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Year 12 Assessment Map — Diagnostic, KA, CAP, EOY and Mock</w:t>
      </w:r>
    </w:p>
    <w:p>
      <w:r>
        <w:rPr>
          <w:b w:val="0"/>
          <w:i/>
        </w:rPr>
        <w:t>TEACHER ONLY. This is the single reference for every assessed point in Year 12. Every instrument already exists in the resource bank except the two papers in this folder (the Week 1 Diagnostic and Mock Paper 1C). The codes below match the Scheme of Work week folders and the markbook columns exactly.</w:t>
      </w:r>
    </w:p>
    <w:p>
      <w:pPr>
        <w:pStyle w:val="Heading2"/>
      </w:pPr>
      <w:r>
        <w:rPr>
          <w:b w:val="0"/>
          <w:i w:val="0"/>
        </w:rPr>
        <w:t>The spine at a glance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r>
            <w:r>
              <w:rPr>
                <w:b/>
                <w:i w:val="0"/>
              </w:rPr>
              <w:t>Week</w:t>
            </w:r>
          </w:p>
        </w:tc>
        <w:tc>
          <w:tcPr>
            <w:tcW w:type="dxa" w:w="1440"/>
            <w:shd w:fill="D9E2F3"/>
          </w:tcPr>
          <w:p>
            <w:r>
              <w:rPr>
                <w:b/>
              </w:rPr>
            </w:r>
            <w:r>
              <w:rPr>
                <w:b/>
                <w:i w:val="0"/>
              </w:rPr>
              <w:t>Code</w:t>
            </w:r>
          </w:p>
        </w:tc>
        <w:tc>
          <w:tcPr>
            <w:tcW w:type="dxa" w:w="1440"/>
            <w:shd w:fill="D9E2F3"/>
          </w:tcPr>
          <w:p>
            <w:r>
              <w:rPr>
                <w:b/>
              </w:rPr>
            </w:r>
            <w:r>
              <w:rPr>
                <w:b/>
                <w:i w:val="0"/>
              </w:rPr>
              <w:t>Assessment</w:t>
            </w:r>
          </w:p>
        </w:tc>
        <w:tc>
          <w:tcPr>
            <w:tcW w:type="dxa" w:w="1440"/>
            <w:shd w:fill="D9E2F3"/>
          </w:tcPr>
          <w:p>
            <w:r>
              <w:rPr>
                <w:b/>
              </w:rPr>
            </w:r>
            <w:r>
              <w:rPr>
                <w:b/>
                <w:i w:val="0"/>
              </w:rPr>
              <w:t>Instrument</w:t>
            </w:r>
          </w:p>
        </w:tc>
        <w:tc>
          <w:tcPr>
            <w:tcW w:type="dxa" w:w="1440"/>
            <w:shd w:fill="D9E2F3"/>
          </w:tcPr>
          <w:p>
            <w:r>
              <w:rPr>
                <w:b/>
              </w:rPr>
            </w:r>
            <w:r>
              <w:rPr>
                <w:b/>
                <w:i w:val="0"/>
              </w:rPr>
              <w:t>Time</w:t>
            </w:r>
          </w:p>
        </w:tc>
        <w:tc>
          <w:tcPr>
            <w:tcW w:type="dxa" w:w="1440"/>
            <w:shd w:fill="D9E2F3"/>
          </w:tcPr>
          <w:p>
            <w:r>
              <w:rPr>
                <w:b/>
              </w:rPr>
            </w:r>
            <w:r>
              <w:rPr>
                <w:b/>
                <w:i w:val="0"/>
              </w:rPr>
              <w:t>Marks</w:t>
            </w:r>
          </w:p>
        </w:tc>
      </w:tr>
      <w:tr>
        <w:tc>
          <w:tcPr>
            <w:tcW w:type="dxa" w:w="1440"/>
          </w:tcPr>
          <w:p>
            <w:r/>
            <w:r>
              <w:rPr>
                <w:b w:val="0"/>
                <w:i w:val="0"/>
              </w:rPr>
              <w:t>1</w:t>
            </w:r>
          </w:p>
        </w:tc>
        <w:tc>
          <w:tcPr>
            <w:tcW w:type="dxa" w:w="1440"/>
          </w:tcPr>
          <w:p>
            <w:r/>
            <w:r>
              <w:rPr>
                <w:b w:val="0"/>
                <w:i w:val="0"/>
              </w:rPr>
              <w:t>Diagnostic</w:t>
            </w:r>
          </w:p>
        </w:tc>
        <w:tc>
          <w:tcPr>
            <w:tcW w:type="dxa" w:w="1440"/>
          </w:tcPr>
          <w:p>
            <w:r/>
            <w:r>
              <w:rPr>
                <w:b w:val="0"/>
                <w:i w:val="0"/>
              </w:rPr>
              <w:t>GCSE-bridging baseline</w:t>
            </w:r>
          </w:p>
        </w:tc>
        <w:tc>
          <w:tcPr>
            <w:tcW w:type="dxa" w:w="1440"/>
          </w:tcPr>
          <w:p>
            <w:r/>
            <w:r>
              <w:rPr>
                <w:rFonts w:ascii="Consolas" w:hAnsi="Consolas"/>
                <w:b w:val="0"/>
                <w:i w:val="0"/>
                <w:sz w:val="19"/>
              </w:rPr>
              <w:t>assessments/01-diagnostic-week-1.md</w:t>
            </w:r>
            <w:r>
              <w:rPr>
                <w:b w:val="0"/>
                <w:i w:val="0"/>
              </w:rPr>
              <w:t xml:space="preserve"> (this folder)</w:t>
            </w:r>
          </w:p>
        </w:tc>
        <w:tc>
          <w:tcPr>
            <w:tcW w:type="dxa" w:w="1440"/>
          </w:tcPr>
          <w:p>
            <w:r/>
            <w:r>
              <w:rPr>
                <w:b w:val="0"/>
                <w:i w:val="0"/>
              </w:rPr>
              <w:t>45 min</w:t>
            </w:r>
          </w:p>
        </w:tc>
        <w:tc>
          <w:tcPr>
            <w:tcW w:type="dxa" w:w="1440"/>
          </w:tcPr>
          <w:p>
            <w:r/>
            <w:r>
              <w:rPr>
                <w:b w:val="0"/>
                <w:i w:val="0"/>
              </w:rPr>
              <w:t>/40</w:t>
            </w:r>
          </w:p>
        </w:tc>
      </w:tr>
      <w:tr>
        <w:tc>
          <w:tcPr>
            <w:tcW w:type="dxa" w:w="1440"/>
          </w:tcPr>
          <w:p>
            <w:r/>
            <w:r>
              <w:rPr>
                <w:b w:val="0"/>
                <w:i w:val="0"/>
              </w:rPr>
              <w:t>3</w:t>
            </w:r>
          </w:p>
        </w:tc>
        <w:tc>
          <w:tcPr>
            <w:tcW w:type="dxa" w:w="1440"/>
          </w:tcPr>
          <w:p>
            <w:r/>
            <w:r>
              <w:rPr>
                <w:b w:val="0"/>
                <w:i w:val="0"/>
              </w:rPr>
              <w:t>KA1</w:t>
            </w:r>
          </w:p>
        </w:tc>
        <w:tc>
          <w:tcPr>
            <w:tcW w:type="dxa" w:w="1440"/>
          </w:tcPr>
          <w:p>
            <w:r/>
            <w:r>
              <w:rPr>
                <w:b w:val="0"/>
                <w:i w:val="0"/>
              </w:rPr>
              <w:t>1.1.1 processor</w:t>
            </w:r>
          </w:p>
        </w:tc>
        <w:tc>
          <w:tcPr>
            <w:tcW w:type="dxa" w:w="1440"/>
          </w:tcPr>
          <w:p>
            <w:r/>
            <w:r>
              <w:rPr>
                <w:b w:val="0"/>
                <w:i w:val="0"/>
              </w:rPr>
              <w:t>Subtopic Quiz 1.1.1 — all sections</w:t>
            </w:r>
          </w:p>
        </w:tc>
        <w:tc>
          <w:tcPr>
            <w:tcW w:type="dxa" w:w="1440"/>
          </w:tcPr>
          <w:p>
            <w:r/>
            <w:r>
              <w:rPr>
                <w:b w:val="0"/>
                <w:i w:val="0"/>
              </w:rPr>
              <w:t>25 min</w:t>
            </w:r>
          </w:p>
        </w:tc>
        <w:tc>
          <w:tcPr>
            <w:tcW w:type="dxa" w:w="1440"/>
          </w:tcPr>
          <w:p>
            <w:r/>
            <w:r>
              <w:rPr>
                <w:b w:val="0"/>
                <w:i w:val="0"/>
              </w:rPr>
              <w:t>/25</w:t>
            </w:r>
          </w:p>
        </w:tc>
      </w:tr>
      <w:tr>
        <w:tc>
          <w:tcPr>
            <w:tcW w:type="dxa" w:w="1440"/>
          </w:tcPr>
          <w:p>
            <w:r/>
            <w:r>
              <w:rPr>
                <w:b w:val="0"/>
                <w:i w:val="0"/>
              </w:rPr>
              <w:t>5</w:t>
            </w:r>
          </w:p>
        </w:tc>
        <w:tc>
          <w:tcPr>
            <w:tcW w:type="dxa" w:w="1440"/>
          </w:tcPr>
          <w:p>
            <w:r/>
            <w:r>
              <w:rPr>
                <w:b w:val="0"/>
                <w:i w:val="0"/>
              </w:rPr>
              <w:t>KA2</w:t>
            </w:r>
          </w:p>
        </w:tc>
        <w:tc>
          <w:tcPr>
            <w:tcW w:type="dxa" w:w="1440"/>
          </w:tcPr>
          <w:p>
            <w:r/>
            <w:r>
              <w:rPr>
                <w:b w:val="0"/>
                <w:i w:val="0"/>
              </w:rPr>
              <w:t>1.1.1–1.1.2</w:t>
            </w:r>
          </w:p>
        </w:tc>
        <w:tc>
          <w:tcPr>
            <w:tcW w:type="dxa" w:w="1440"/>
          </w:tcPr>
          <w:p>
            <w:r/>
            <w:r>
              <w:rPr>
                <w:b w:val="0"/>
                <w:i w:val="0"/>
              </w:rPr>
              <w:t>Mini-Paper 1.1 — Questions 1–5 only</w:t>
            </w:r>
          </w:p>
        </w:tc>
        <w:tc>
          <w:tcPr>
            <w:tcW w:type="dxa" w:w="1440"/>
          </w:tcPr>
          <w:p>
            <w:r/>
            <w:r>
              <w:rPr>
                <w:b w:val="0"/>
                <w:i w:val="0"/>
              </w:rPr>
              <w:t>18 min</w:t>
            </w:r>
          </w:p>
        </w:tc>
        <w:tc>
          <w:tcPr>
            <w:tcW w:type="dxa" w:w="1440"/>
          </w:tcPr>
          <w:p>
            <w:r/>
            <w:r>
              <w:rPr>
                <w:b w:val="0"/>
                <w:i w:val="0"/>
              </w:rPr>
              <w:t>/16</w:t>
            </w:r>
          </w:p>
        </w:tc>
      </w:tr>
      <w:tr>
        <w:tc>
          <w:tcPr>
            <w:tcW w:type="dxa" w:w="1440"/>
          </w:tcPr>
          <w:p>
            <w:r/>
            <w:r>
              <w:rPr>
                <w:b w:val="0"/>
                <w:i w:val="0"/>
              </w:rPr>
              <w:t>5–7</w:t>
            </w:r>
          </w:p>
        </w:tc>
        <w:tc>
          <w:tcPr>
            <w:tcW w:type="dxa" w:w="1440"/>
          </w:tcPr>
          <w:p>
            <w:r/>
            <w:r>
              <w:rPr>
                <w:b w:val="0"/>
                <w:i w:val="0"/>
              </w:rPr>
              <w:t>CAP1</w:t>
            </w:r>
          </w:p>
        </w:tc>
        <w:tc>
          <w:tcPr>
            <w:tcW w:type="dxa" w:w="1440"/>
          </w:tcPr>
          <w:p>
            <w:r/>
            <w:r>
              <w:rPr>
                <w:b w:val="0"/>
                <w:i w:val="0"/>
              </w:rPr>
              <w:t>1.1 evidence folder</w:t>
            </w:r>
          </w:p>
        </w:tc>
        <w:tc>
          <w:tcPr>
            <w:tcW w:type="dxa" w:w="1440"/>
          </w:tcPr>
          <w:p>
            <w:r/>
            <w:r>
              <w:rPr>
                <w:b w:val="0"/>
                <w:i w:val="0"/>
              </w:rPr>
              <w:t>See CAP briefs below</w:t>
            </w:r>
          </w:p>
        </w:tc>
        <w:tc>
          <w:tcPr>
            <w:tcW w:type="dxa" w:w="1440"/>
          </w:tcPr>
          <w:p>
            <w:r/>
            <w:r>
              <w:rPr>
                <w:b w:val="0"/>
                <w:i w:val="0"/>
              </w:rPr>
              <w:t>—</w:t>
            </w:r>
          </w:p>
        </w:tc>
        <w:tc>
          <w:tcPr>
            <w:tcW w:type="dxa" w:w="1440"/>
          </w:tcPr>
          <w:p>
            <w:r/>
            <w:r>
              <w:rPr>
                <w:b w:val="0"/>
                <w:i w:val="0"/>
              </w:rPr>
              <w:t>/20</w:t>
            </w:r>
          </w:p>
        </w:tc>
      </w:tr>
      <w:tr>
        <w:tc>
          <w:tcPr>
            <w:tcW w:type="dxa" w:w="1440"/>
          </w:tcPr>
          <w:p>
            <w:r/>
            <w:r>
              <w:rPr>
                <w:b w:val="0"/>
                <w:i w:val="0"/>
              </w:rPr>
              <w:t>7</w:t>
            </w:r>
          </w:p>
        </w:tc>
        <w:tc>
          <w:tcPr>
            <w:tcW w:type="dxa" w:w="1440"/>
          </w:tcPr>
          <w:p>
            <w:r/>
            <w:r>
              <w:rPr>
                <w:b w:val="0"/>
                <w:i w:val="0"/>
              </w:rPr>
              <w:t>KA3</w:t>
            </w:r>
          </w:p>
        </w:tc>
        <w:tc>
          <w:tcPr>
            <w:tcW w:type="dxa" w:w="1440"/>
          </w:tcPr>
          <w:p>
            <w:r/>
            <w:r>
              <w:rPr>
                <w:b w:val="0"/>
                <w:i w:val="0"/>
              </w:rPr>
              <w:t>All of 1.1</w:t>
            </w:r>
          </w:p>
        </w:tc>
        <w:tc>
          <w:tcPr>
            <w:tcW w:type="dxa" w:w="1440"/>
          </w:tcPr>
          <w:p>
            <w:r/>
            <w:r>
              <w:rPr>
                <w:b w:val="0"/>
                <w:i w:val="0"/>
              </w:rPr>
              <w:t>Mini-Paper 1.1 — full paper</w:t>
            </w:r>
          </w:p>
        </w:tc>
        <w:tc>
          <w:tcPr>
            <w:tcW w:type="dxa" w:w="1440"/>
          </w:tcPr>
          <w:p>
            <w:r/>
            <w:r>
              <w:rPr>
                <w:b w:val="0"/>
                <w:i w:val="0"/>
              </w:rPr>
              <w:t>35 min</w:t>
            </w:r>
          </w:p>
        </w:tc>
        <w:tc>
          <w:tcPr>
            <w:tcW w:type="dxa" w:w="1440"/>
          </w:tcPr>
          <w:p>
            <w:r/>
            <w:r>
              <w:rPr>
                <w:b w:val="0"/>
                <w:i w:val="0"/>
              </w:rPr>
              <w:t>/30</w:t>
            </w:r>
          </w:p>
        </w:tc>
      </w:tr>
      <w:tr>
        <w:tc>
          <w:tcPr>
            <w:tcW w:type="dxa" w:w="1440"/>
          </w:tcPr>
          <w:p>
            <w:r/>
            <w:r>
              <w:rPr>
                <w:b w:val="0"/>
                <w:i w:val="0"/>
              </w:rPr>
              <w:t>9</w:t>
            </w:r>
          </w:p>
        </w:tc>
        <w:tc>
          <w:tcPr>
            <w:tcW w:type="dxa" w:w="1440"/>
          </w:tcPr>
          <w:p>
            <w:r/>
            <w:r>
              <w:rPr>
                <w:b w:val="0"/>
                <w:i w:val="0"/>
              </w:rPr>
              <w:t>KA4</w:t>
            </w:r>
          </w:p>
        </w:tc>
        <w:tc>
          <w:tcPr>
            <w:tcW w:type="dxa" w:w="1440"/>
          </w:tcPr>
          <w:p>
            <w:r/>
            <w:r>
              <w:rPr>
                <w:b w:val="0"/>
                <w:i w:val="0"/>
              </w:rPr>
              <w:t>1.2.1–1.2.3</w:t>
            </w:r>
          </w:p>
        </w:tc>
        <w:tc>
          <w:tcPr>
            <w:tcW w:type="dxa" w:w="1440"/>
          </w:tcPr>
          <w:p>
            <w:r/>
            <w:r>
              <w:rPr>
                <w:b w:val="0"/>
                <w:i w:val="0"/>
              </w:rPr>
              <w:t>Mini-Paper 1.2 — Questions 1–5 only</w:t>
            </w:r>
          </w:p>
        </w:tc>
        <w:tc>
          <w:tcPr>
            <w:tcW w:type="dxa" w:w="1440"/>
          </w:tcPr>
          <w:p>
            <w:r/>
            <w:r>
              <w:rPr>
                <w:b w:val="0"/>
                <w:i w:val="0"/>
              </w:rPr>
              <w:t>20 min</w:t>
            </w:r>
          </w:p>
        </w:tc>
        <w:tc>
          <w:tcPr>
            <w:tcW w:type="dxa" w:w="1440"/>
          </w:tcPr>
          <w:p>
            <w:r/>
            <w:r>
              <w:rPr>
                <w:b w:val="0"/>
                <w:i w:val="0"/>
              </w:rPr>
              <w:t>/17</w:t>
            </w:r>
          </w:p>
        </w:tc>
      </w:tr>
      <w:tr>
        <w:tc>
          <w:tcPr>
            <w:tcW w:type="dxa" w:w="1440"/>
          </w:tcPr>
          <w:p>
            <w:r/>
            <w:r>
              <w:rPr>
                <w:b w:val="0"/>
                <w:i w:val="0"/>
              </w:rPr>
              <w:t>9–13</w:t>
            </w:r>
          </w:p>
        </w:tc>
        <w:tc>
          <w:tcPr>
            <w:tcW w:type="dxa" w:w="1440"/>
          </w:tcPr>
          <w:p>
            <w:r/>
            <w:r>
              <w:rPr>
                <w:b w:val="0"/>
                <w:i w:val="0"/>
              </w:rPr>
              <w:t>CAP2</w:t>
            </w:r>
          </w:p>
        </w:tc>
        <w:tc>
          <w:tcPr>
            <w:tcW w:type="dxa" w:w="1440"/>
          </w:tcPr>
          <w:p>
            <w:r/>
            <w:r>
              <w:rPr>
                <w:b w:val="0"/>
                <w:i w:val="0"/>
              </w:rPr>
              <w:t>Cumulative 1.1–1.2 + 2.1.1–2.1.3</w:t>
            </w:r>
          </w:p>
        </w:tc>
        <w:tc>
          <w:tcPr>
            <w:tcW w:type="dxa" w:w="1440"/>
          </w:tcPr>
          <w:p>
            <w:r/>
            <w:r>
              <w:rPr>
                <w:b w:val="0"/>
                <w:i w:val="0"/>
              </w:rPr>
              <w:t>See CAP briefs below</w:t>
            </w:r>
          </w:p>
        </w:tc>
        <w:tc>
          <w:tcPr>
            <w:tcW w:type="dxa" w:w="1440"/>
          </w:tcPr>
          <w:p>
            <w:r/>
            <w:r>
              <w:rPr>
                <w:b w:val="0"/>
                <w:i w:val="0"/>
              </w:rPr>
              <w:t>—</w:t>
            </w:r>
          </w:p>
        </w:tc>
        <w:tc>
          <w:tcPr>
            <w:tcW w:type="dxa" w:w="1440"/>
          </w:tcPr>
          <w:p>
            <w:r/>
            <w:r>
              <w:rPr>
                <w:b w:val="0"/>
                <w:i w:val="0"/>
              </w:rPr>
              <w:t>/20</w:t>
            </w:r>
          </w:p>
        </w:tc>
      </w:tr>
      <w:tr>
        <w:tc>
          <w:tcPr>
            <w:tcW w:type="dxa" w:w="1440"/>
          </w:tcPr>
          <w:p>
            <w:r/>
            <w:r>
              <w:rPr>
                <w:b w:val="0"/>
                <w:i w:val="0"/>
              </w:rPr>
              <w:t>14</w:t>
            </w:r>
          </w:p>
        </w:tc>
        <w:tc>
          <w:tcPr>
            <w:tcW w:type="dxa" w:w="1440"/>
          </w:tcPr>
          <w:p>
            <w:r/>
            <w:r>
              <w:rPr>
                <w:b w:val="0"/>
                <w:i w:val="0"/>
              </w:rPr>
              <w:t>EOY quiz</w:t>
            </w:r>
          </w:p>
        </w:tc>
        <w:tc>
          <w:tcPr>
            <w:tcW w:type="dxa" w:w="1440"/>
          </w:tcPr>
          <w:p>
            <w:r/>
            <w:r>
              <w:rPr>
                <w:b w:val="0"/>
                <w:i w:val="0"/>
              </w:rPr>
              <w:t>End-of-term synoptic (1.2 core)</w:t>
            </w:r>
          </w:p>
        </w:tc>
        <w:tc>
          <w:tcPr>
            <w:tcW w:type="dxa" w:w="1440"/>
          </w:tcPr>
          <w:p>
            <w:r/>
            <w:r>
              <w:rPr>
                <w:b w:val="0"/>
                <w:i w:val="0"/>
              </w:rPr>
              <w:t>Mini-Paper 1.2 — full paper</w:t>
            </w:r>
          </w:p>
        </w:tc>
        <w:tc>
          <w:tcPr>
            <w:tcW w:type="dxa" w:w="1440"/>
          </w:tcPr>
          <w:p>
            <w:r/>
            <w:r>
              <w:rPr>
                <w:b w:val="0"/>
                <w:i w:val="0"/>
              </w:rPr>
              <w:t>35 min</w:t>
            </w:r>
          </w:p>
        </w:tc>
        <w:tc>
          <w:tcPr>
            <w:tcW w:type="dxa" w:w="1440"/>
          </w:tcPr>
          <w:p>
            <w:r/>
            <w:r>
              <w:rPr>
                <w:b w:val="0"/>
                <w:i w:val="0"/>
              </w:rPr>
              <w:t>/30</w:t>
            </w:r>
          </w:p>
        </w:tc>
      </w:tr>
      <w:tr>
        <w:tc>
          <w:tcPr>
            <w:tcW w:type="dxa" w:w="1440"/>
          </w:tcPr>
          <w:p>
            <w:r/>
            <w:r>
              <w:rPr>
                <w:b w:val="0"/>
                <w:i w:val="0"/>
              </w:rPr>
              <w:t>16</w:t>
            </w:r>
          </w:p>
        </w:tc>
        <w:tc>
          <w:tcPr>
            <w:tcW w:type="dxa" w:w="1440"/>
          </w:tcPr>
          <w:p>
            <w:r/>
            <w:r>
              <w:rPr>
                <w:b w:val="0"/>
                <w:i w:val="0"/>
              </w:rPr>
              <w:t>KA5</w:t>
            </w:r>
          </w:p>
        </w:tc>
        <w:tc>
          <w:tcPr>
            <w:tcW w:type="dxa" w:w="1440"/>
          </w:tcPr>
          <w:p>
            <w:r/>
            <w:r>
              <w:rPr>
                <w:b w:val="0"/>
                <w:i w:val="0"/>
              </w:rPr>
              <w:t>1.4.1 data types</w:t>
            </w:r>
          </w:p>
        </w:tc>
        <w:tc>
          <w:tcPr>
            <w:tcW w:type="dxa" w:w="1440"/>
          </w:tcPr>
          <w:p>
            <w:r/>
            <w:r>
              <w:rPr>
                <w:b w:val="0"/>
                <w:i w:val="0"/>
              </w:rPr>
              <w:t>Subtopic Quiz 1.4.1 — all sections</w:t>
            </w:r>
          </w:p>
        </w:tc>
        <w:tc>
          <w:tcPr>
            <w:tcW w:type="dxa" w:w="1440"/>
          </w:tcPr>
          <w:p>
            <w:r/>
            <w:r>
              <w:rPr>
                <w:b w:val="0"/>
                <w:i w:val="0"/>
              </w:rPr>
              <w:t>30 min</w:t>
            </w:r>
          </w:p>
        </w:tc>
        <w:tc>
          <w:tcPr>
            <w:tcW w:type="dxa" w:w="1440"/>
          </w:tcPr>
          <w:p>
            <w:r/>
            <w:r>
              <w:rPr>
                <w:b w:val="0"/>
                <w:i w:val="0"/>
              </w:rPr>
              <w:t>/30</w:t>
            </w:r>
          </w:p>
        </w:tc>
      </w:tr>
      <w:tr>
        <w:tc>
          <w:tcPr>
            <w:tcW w:type="dxa" w:w="1440"/>
          </w:tcPr>
          <w:p>
            <w:r/>
            <w:r>
              <w:rPr>
                <w:b w:val="0"/>
                <w:i w:val="0"/>
              </w:rPr>
              <w:t>18</w:t>
            </w:r>
          </w:p>
        </w:tc>
        <w:tc>
          <w:tcPr>
            <w:tcW w:type="dxa" w:w="1440"/>
          </w:tcPr>
          <w:p>
            <w:r/>
            <w:r>
              <w:rPr>
                <w:b w:val="0"/>
                <w:i w:val="0"/>
              </w:rPr>
              <w:t>KA6</w:t>
            </w:r>
          </w:p>
        </w:tc>
        <w:tc>
          <w:tcPr>
            <w:tcW w:type="dxa" w:w="1440"/>
          </w:tcPr>
          <w:p>
            <w:r/>
            <w:r>
              <w:rPr>
                <w:b w:val="0"/>
                <w:i w:val="0"/>
              </w:rPr>
              <w:t>2.2.1 programming techniques</w:t>
            </w:r>
          </w:p>
        </w:tc>
        <w:tc>
          <w:tcPr>
            <w:tcW w:type="dxa" w:w="1440"/>
          </w:tcPr>
          <w:p>
            <w:r/>
            <w:r>
              <w:rPr>
                <w:b w:val="0"/>
                <w:i w:val="0"/>
              </w:rPr>
              <w:t>Subtopic Quiz 2.2.1 — all sections</w:t>
            </w:r>
          </w:p>
        </w:tc>
        <w:tc>
          <w:tcPr>
            <w:tcW w:type="dxa" w:w="1440"/>
          </w:tcPr>
          <w:p>
            <w:r/>
            <w:r>
              <w:rPr>
                <w:b w:val="0"/>
                <w:i w:val="0"/>
              </w:rPr>
              <w:t>25 min</w:t>
            </w:r>
          </w:p>
        </w:tc>
        <w:tc>
          <w:tcPr>
            <w:tcW w:type="dxa" w:w="1440"/>
          </w:tcPr>
          <w:p>
            <w:r/>
            <w:r>
              <w:rPr>
                <w:b w:val="0"/>
                <w:i w:val="0"/>
              </w:rPr>
              <w:t>/25</w:t>
            </w:r>
          </w:p>
        </w:tc>
      </w:tr>
      <w:tr>
        <w:tc>
          <w:tcPr>
            <w:tcW w:type="dxa" w:w="1440"/>
          </w:tcPr>
          <w:p>
            <w:r/>
            <w:r>
              <w:rPr>
                <w:b w:val="0"/>
                <w:i w:val="0"/>
              </w:rPr>
              <w:t>18–20</w:t>
            </w:r>
          </w:p>
        </w:tc>
        <w:tc>
          <w:tcPr>
            <w:tcW w:type="dxa" w:w="1440"/>
          </w:tcPr>
          <w:p>
            <w:r/>
            <w:r>
              <w:rPr>
                <w:b w:val="0"/>
                <w:i w:val="0"/>
              </w:rPr>
              <w:t>CAP3</w:t>
            </w:r>
          </w:p>
        </w:tc>
        <w:tc>
          <w:tcPr>
            <w:tcW w:type="dxa" w:w="1440"/>
          </w:tcPr>
          <w:p>
            <w:r/>
            <w:r>
              <w:rPr>
                <w:b w:val="0"/>
                <w:i w:val="0"/>
              </w:rPr>
              <w:t>Data structures in code</w:t>
            </w:r>
          </w:p>
        </w:tc>
        <w:tc>
          <w:tcPr>
            <w:tcW w:type="dxa" w:w="1440"/>
          </w:tcPr>
          <w:p>
            <w:r/>
            <w:r>
              <w:rPr>
                <w:b w:val="0"/>
                <w:i w:val="0"/>
              </w:rPr>
              <w:t>See CAP briefs below</w:t>
            </w:r>
          </w:p>
        </w:tc>
        <w:tc>
          <w:tcPr>
            <w:tcW w:type="dxa" w:w="1440"/>
          </w:tcPr>
          <w:p>
            <w:r/>
            <w:r>
              <w:rPr>
                <w:b w:val="0"/>
                <w:i w:val="0"/>
              </w:rPr>
              <w:t>—</w:t>
            </w:r>
          </w:p>
        </w:tc>
        <w:tc>
          <w:tcPr>
            <w:tcW w:type="dxa" w:w="1440"/>
          </w:tcPr>
          <w:p>
            <w:r/>
            <w:r>
              <w:rPr>
                <w:b w:val="0"/>
                <w:i w:val="0"/>
              </w:rPr>
              <w:t>/20</w:t>
            </w:r>
          </w:p>
        </w:tc>
      </w:tr>
      <w:tr>
        <w:tc>
          <w:tcPr>
            <w:tcW w:type="dxa" w:w="1440"/>
          </w:tcPr>
          <w:p>
            <w:r/>
            <w:r>
              <w:rPr>
                <w:b w:val="0"/>
                <w:i w:val="0"/>
              </w:rPr>
              <w:t>21</w:t>
            </w:r>
          </w:p>
        </w:tc>
        <w:tc>
          <w:tcPr>
            <w:tcW w:type="dxa" w:w="1440"/>
          </w:tcPr>
          <w:p>
            <w:r/>
            <w:r>
              <w:rPr>
                <w:b w:val="0"/>
                <w:i w:val="0"/>
              </w:rPr>
              <w:t>KA7</w:t>
            </w:r>
          </w:p>
        </w:tc>
        <w:tc>
          <w:tcPr>
            <w:tcW w:type="dxa" w:w="1440"/>
          </w:tcPr>
          <w:p>
            <w:r/>
            <w:r>
              <w:rPr>
                <w:b w:val="0"/>
                <w:i w:val="0"/>
              </w:rPr>
              <w:t>1.4.3 Boolean algebra</w:t>
            </w:r>
          </w:p>
        </w:tc>
        <w:tc>
          <w:tcPr>
            <w:tcW w:type="dxa" w:w="1440"/>
          </w:tcPr>
          <w:p>
            <w:r/>
            <w:r>
              <w:rPr>
                <w:b w:val="0"/>
                <w:i w:val="0"/>
              </w:rPr>
              <w:t>Subtopic Quiz 1.4.3 — Sections A and B</w:t>
            </w:r>
          </w:p>
        </w:tc>
        <w:tc>
          <w:tcPr>
            <w:tcW w:type="dxa" w:w="1440"/>
          </w:tcPr>
          <w:p>
            <w:r/>
            <w:r>
              <w:rPr>
                <w:b w:val="0"/>
                <w:i w:val="0"/>
              </w:rPr>
              <w:t>22 min</w:t>
            </w:r>
          </w:p>
        </w:tc>
        <w:tc>
          <w:tcPr>
            <w:tcW w:type="dxa" w:w="1440"/>
          </w:tcPr>
          <w:p>
            <w:r/>
            <w:r>
              <w:rPr>
                <w:b w:val="0"/>
                <w:i w:val="0"/>
              </w:rPr>
              <w:t>/25</w:t>
            </w:r>
          </w:p>
        </w:tc>
      </w:tr>
      <w:tr>
        <w:tc>
          <w:tcPr>
            <w:tcW w:type="dxa" w:w="1440"/>
          </w:tcPr>
          <w:p>
            <w:r/>
            <w:r>
              <w:rPr>
                <w:b w:val="0"/>
                <w:i w:val="0"/>
              </w:rPr>
              <w:t>24</w:t>
            </w:r>
          </w:p>
        </w:tc>
        <w:tc>
          <w:tcPr>
            <w:tcW w:type="dxa" w:w="1440"/>
          </w:tcPr>
          <w:p>
            <w:r/>
            <w:r>
              <w:rPr>
                <w:b w:val="0"/>
                <w:i w:val="0"/>
              </w:rPr>
              <w:t>KA8</w:t>
            </w:r>
          </w:p>
        </w:tc>
        <w:tc>
          <w:tcPr>
            <w:tcW w:type="dxa" w:w="1440"/>
          </w:tcPr>
          <w:p>
            <w:r/>
            <w:r>
              <w:rPr>
                <w:b w:val="0"/>
                <w:i w:val="0"/>
              </w:rPr>
              <w:t>All of 2.1</w:t>
            </w:r>
          </w:p>
        </w:tc>
        <w:tc>
          <w:tcPr>
            <w:tcW w:type="dxa" w:w="1440"/>
          </w:tcPr>
          <w:p>
            <w:r/>
            <w:r>
              <w:rPr>
                <w:b w:val="0"/>
                <w:i w:val="0"/>
              </w:rPr>
              <w:t>Mini-Paper 2.1 — full paper</w:t>
            </w:r>
          </w:p>
        </w:tc>
        <w:tc>
          <w:tcPr>
            <w:tcW w:type="dxa" w:w="1440"/>
          </w:tcPr>
          <w:p>
            <w:r/>
            <w:r>
              <w:rPr>
                <w:b w:val="0"/>
                <w:i w:val="0"/>
              </w:rPr>
              <w:t>30 min</w:t>
            </w:r>
          </w:p>
        </w:tc>
        <w:tc>
          <w:tcPr>
            <w:tcW w:type="dxa" w:w="1440"/>
          </w:tcPr>
          <w:p>
            <w:r/>
            <w:r>
              <w:rPr>
                <w:b w:val="0"/>
                <w:i w:val="0"/>
              </w:rPr>
              <w:t>/25</w:t>
            </w:r>
          </w:p>
        </w:tc>
      </w:tr>
      <w:tr>
        <w:tc>
          <w:tcPr>
            <w:tcW w:type="dxa" w:w="1440"/>
          </w:tcPr>
          <w:p>
            <w:r/>
            <w:r>
              <w:rPr>
                <w:b w:val="0"/>
                <w:i w:val="0"/>
              </w:rPr>
              <w:t>24–25</w:t>
            </w:r>
          </w:p>
        </w:tc>
        <w:tc>
          <w:tcPr>
            <w:tcW w:type="dxa" w:w="1440"/>
          </w:tcPr>
          <w:p>
            <w:r/>
            <w:r>
              <w:rPr>
                <w:b w:val="0"/>
                <w:i w:val="0"/>
              </w:rPr>
              <w:t>CAP4</w:t>
            </w:r>
          </w:p>
        </w:tc>
        <w:tc>
          <w:tcPr>
            <w:tcW w:type="dxa" w:w="1440"/>
          </w:tcPr>
          <w:p>
            <w:r/>
            <w:r>
              <w:rPr>
                <w:b w:val="0"/>
                <w:i w:val="0"/>
              </w:rPr>
              <w:t>Cumulative 1.1–1.4 pre-Easter</w:t>
            </w:r>
          </w:p>
        </w:tc>
        <w:tc>
          <w:tcPr>
            <w:tcW w:type="dxa" w:w="1440"/>
          </w:tcPr>
          <w:p>
            <w:r/>
            <w:r>
              <w:rPr>
                <w:b w:val="0"/>
                <w:i w:val="0"/>
              </w:rPr>
              <w:t>See CAP briefs below</w:t>
            </w:r>
          </w:p>
        </w:tc>
        <w:tc>
          <w:tcPr>
            <w:tcW w:type="dxa" w:w="1440"/>
          </w:tcPr>
          <w:p>
            <w:r/>
            <w:r>
              <w:rPr>
                <w:b w:val="0"/>
                <w:i w:val="0"/>
              </w:rPr>
              <w:t>—</w:t>
            </w:r>
          </w:p>
        </w:tc>
        <w:tc>
          <w:tcPr>
            <w:tcW w:type="dxa" w:w="1440"/>
          </w:tcPr>
          <w:p>
            <w:r/>
            <w:r>
              <w:rPr>
                <w:b w:val="0"/>
                <w:i w:val="0"/>
              </w:rPr>
              <w:t>/20</w:t>
            </w:r>
          </w:p>
        </w:tc>
      </w:tr>
      <w:tr>
        <w:tc>
          <w:tcPr>
            <w:tcW w:type="dxa" w:w="1440"/>
          </w:tcPr>
          <w:p>
            <w:r/>
            <w:r>
              <w:rPr>
                <w:b w:val="0"/>
                <w:i w:val="0"/>
              </w:rPr>
              <w:t>27</w:t>
            </w:r>
          </w:p>
        </w:tc>
        <w:tc>
          <w:tcPr>
            <w:tcW w:type="dxa" w:w="1440"/>
          </w:tcPr>
          <w:p>
            <w:r/>
            <w:r>
              <w:rPr>
                <w:b w:val="0"/>
                <w:i w:val="0"/>
              </w:rPr>
              <w:t>Mock (CAP5)</w:t>
            </w:r>
          </w:p>
        </w:tc>
        <w:tc>
          <w:tcPr>
            <w:tcW w:type="dxa" w:w="1440"/>
          </w:tcPr>
          <w:p>
            <w:r/>
            <w:r>
              <w:rPr>
                <w:b w:val="0"/>
                <w:i w:val="0"/>
              </w:rPr>
              <w:t>Everything taught in Year 12</w:t>
            </w:r>
          </w:p>
        </w:tc>
        <w:tc>
          <w:tcPr>
            <w:tcW w:type="dxa" w:w="1440"/>
          </w:tcPr>
          <w:p>
            <w:r/>
            <w:r>
              <w:rPr>
                <w:rFonts w:ascii="Consolas" w:hAnsi="Consolas"/>
                <w:b w:val="0"/>
                <w:i w:val="0"/>
                <w:sz w:val="19"/>
              </w:rPr>
              <w:t>assessments/02-mock-paper-1c.md</w:t>
            </w:r>
            <w:r>
              <w:rPr>
                <w:b w:val="0"/>
                <w:i w:val="0"/>
              </w:rPr>
              <w:t xml:space="preserve"> (this folder, UNSEEN)</w:t>
            </w:r>
          </w:p>
        </w:tc>
        <w:tc>
          <w:tcPr>
            <w:tcW w:type="dxa" w:w="1440"/>
          </w:tcPr>
          <w:p>
            <w:r/>
            <w:r>
              <w:rPr>
                <w:b w:val="0"/>
                <w:i w:val="0"/>
              </w:rPr>
              <w:t>90 min</w:t>
            </w:r>
          </w:p>
        </w:tc>
        <w:tc>
          <w:tcPr>
            <w:tcW w:type="dxa" w:w="1440"/>
          </w:tcPr>
          <w:p>
            <w:r/>
            <w:r>
              <w:rPr>
                <w:b w:val="0"/>
                <w:i w:val="0"/>
              </w:rPr>
              <w:t>/70</w:t>
            </w:r>
          </w:p>
        </w:tc>
      </w:tr>
      <w:tr>
        <w:tc>
          <w:tcPr>
            <w:tcW w:type="dxa" w:w="1440"/>
          </w:tcPr>
          <w:p>
            <w:r/>
            <w:r>
              <w:rPr>
                <w:b w:val="0"/>
                <w:i w:val="0"/>
              </w:rPr>
              <w:t>27–29</w:t>
            </w:r>
          </w:p>
        </w:tc>
        <w:tc>
          <w:tcPr>
            <w:tcW w:type="dxa" w:w="1440"/>
          </w:tcPr>
          <w:p>
            <w:r/>
            <w:r>
              <w:rPr>
                <w:b w:val="0"/>
                <w:i w:val="0"/>
              </w:rPr>
              <w:t>CAP5</w:t>
            </w:r>
          </w:p>
        </w:tc>
        <w:tc>
          <w:tcPr>
            <w:tcW w:type="dxa" w:w="1440"/>
          </w:tcPr>
          <w:p>
            <w:r/>
            <w:r>
              <w:rPr>
                <w:b w:val="0"/>
                <w:i w:val="0"/>
              </w:rPr>
              <w:t>Mock + response to feedback</w:t>
            </w:r>
          </w:p>
        </w:tc>
        <w:tc>
          <w:tcPr>
            <w:tcW w:type="dxa" w:w="1440"/>
          </w:tcPr>
          <w:p>
            <w:r/>
            <w:r>
              <w:rPr>
                <w:b w:val="0"/>
                <w:i w:val="0"/>
              </w:rPr>
              <w:t>See CAP briefs below</w:t>
            </w:r>
          </w:p>
        </w:tc>
        <w:tc>
          <w:tcPr>
            <w:tcW w:type="dxa" w:w="1440"/>
          </w:tcPr>
          <w:p>
            <w:r/>
            <w:r>
              <w:rPr>
                <w:b w:val="0"/>
                <w:i w:val="0"/>
              </w:rPr>
              <w:t>—</w:t>
            </w:r>
          </w:p>
        </w:tc>
        <w:tc>
          <w:tcPr>
            <w:tcW w:type="dxa" w:w="1440"/>
          </w:tcPr>
          <w:p>
            <w:r/>
            <w:r>
              <w:rPr>
                <w:b w:val="0"/>
                <w:i w:val="0"/>
              </w:rPr>
              <w:t>/70</w:t>
            </w:r>
          </w:p>
        </w:tc>
      </w:tr>
    </w:tbl>
    <w:p/>
    <w:p>
      <w:r>
        <w:rPr>
          <w:b w:val="0"/>
          <w:i w:val="0"/>
        </w:rPr>
        <w:t xml:space="preserve">All KAs are sat </w:t>
      </w:r>
      <w:r>
        <w:rPr>
          <w:b/>
          <w:i w:val="0"/>
        </w:rPr>
        <w:t>in class, closed book, teacher-marked</w:t>
      </w:r>
      <w:r>
        <w:rPr>
          <w:b w:val="0"/>
          <w:i w:val="0"/>
        </w:rPr>
        <w:t>, in the designated week, and entered in the matching markbook column. Students meet the same instruments formatively elsewhere in the SOW; the KA sitting is the one that counts.</w:t>
      </w:r>
    </w:p>
    <w:p>
      <w:pPr>
        <w:pStyle w:val="Heading2"/>
      </w:pPr>
      <w:r>
        <w:rPr>
          <w:b w:val="0"/>
          <w:i w:val="0"/>
        </w:rPr>
        <w:t>Diagnostic — Week 1</w:t>
      </w:r>
    </w:p>
    <w:p>
      <w:r>
        <w:rPr>
          <w:rFonts w:ascii="Consolas" w:hAnsi="Consolas"/>
          <w:b w:val="0"/>
          <w:i w:val="0"/>
          <w:sz w:val="19"/>
        </w:rPr>
        <w:t>01-diagnostic-week-1.md</w:t>
      </w:r>
      <w:r>
        <w:rPr>
          <w:b w:val="0"/>
          <w:i w:val="0"/>
        </w:rPr>
        <w:t xml:space="preserve"> in this folder. 45 minutes, /40, closed book, sat in the first week (the SOW's Week 1 homework note points students to it). It is a </w:t>
      </w:r>
      <w:r>
        <w:rPr>
          <w:b/>
          <w:i w:val="0"/>
        </w:rPr>
        <w:t>GCSE-bridging</w:t>
      </w:r>
      <w:r>
        <w:rPr>
          <w:b w:val="0"/>
          <w:i w:val="0"/>
        </w:rPr>
        <w:t xml:space="preserve"> paper: Section A number bases and data (/12), Section B computational thinking and pseudocode reading (/14), Section C written computer systems basics (/14). Nothing beyond GCSE is assumed. Use it purely as a baseline: record the three section scores on each student's Personal Learning Checklist and use Section B to flag students needing early programming support. It is deliberately </w:t>
      </w:r>
      <w:r>
        <w:rPr>
          <w:b/>
          <w:i w:val="0"/>
        </w:rPr>
        <w:t>not</w:t>
      </w:r>
      <w:r>
        <w:rPr>
          <w:b w:val="0"/>
          <w:i w:val="0"/>
        </w:rPr>
        <w:t xml:space="preserve"> a markbook column and never counts toward the working grade.</w:t>
      </w:r>
    </w:p>
    <w:p>
      <w:pPr>
        <w:pStyle w:val="Heading2"/>
      </w:pPr>
      <w:r>
        <w:rPr>
          <w:b w:val="0"/>
          <w:i w:val="0"/>
        </w:rPr>
        <w:t>Key Assessments KA1–KA8 — designations</w:t>
      </w:r>
    </w:p>
    <w:p>
      <w:r>
        <w:rPr>
          <w:b w:val="0"/>
          <w:i w:val="0"/>
        </w:rPr>
        <w:t xml:space="preserve">Each KA is designated to a specific existing instrument. File paths are relative to </w:t>
      </w:r>
      <w:r>
        <w:rPr>
          <w:rFonts w:ascii="Consolas" w:hAnsi="Consolas"/>
          <w:b w:val="0"/>
          <w:i w:val="0"/>
          <w:sz w:val="19"/>
        </w:rPr>
        <w:t>zz_source/revision-tools/</w:t>
      </w:r>
      <w:r>
        <w:rPr>
          <w:b w:val="0"/>
          <w:i w:val="0"/>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b/>
              </w:rPr>
            </w:r>
            <w:r>
              <w:rPr>
                <w:b/>
                <w:i w:val="0"/>
              </w:rPr>
              <w:t>KA</w:t>
            </w:r>
          </w:p>
        </w:tc>
        <w:tc>
          <w:tcPr>
            <w:tcW w:type="dxa" w:w="1234"/>
            <w:shd w:fill="D9E2F3"/>
          </w:tcPr>
          <w:p>
            <w:r>
              <w:rPr>
                <w:b/>
              </w:rPr>
            </w:r>
            <w:r>
              <w:rPr>
                <w:b/>
                <w:i w:val="0"/>
              </w:rPr>
              <w:t>Week</w:t>
            </w:r>
          </w:p>
        </w:tc>
        <w:tc>
          <w:tcPr>
            <w:tcW w:type="dxa" w:w="1234"/>
            <w:shd w:fill="D9E2F3"/>
          </w:tcPr>
          <w:p>
            <w:r>
              <w:rPr>
                <w:b/>
              </w:rPr>
            </w:r>
            <w:r>
              <w:rPr>
                <w:b/>
                <w:i w:val="0"/>
              </w:rPr>
              <w:t>Covers</w:t>
            </w:r>
          </w:p>
        </w:tc>
        <w:tc>
          <w:tcPr>
            <w:tcW w:type="dxa" w:w="1234"/>
            <w:shd w:fill="D9E2F3"/>
          </w:tcPr>
          <w:p>
            <w:r>
              <w:rPr>
                <w:b/>
              </w:rPr>
            </w:r>
            <w:r>
              <w:rPr>
                <w:b/>
                <w:i w:val="0"/>
              </w:rPr>
              <w:t>File</w:t>
            </w:r>
          </w:p>
        </w:tc>
        <w:tc>
          <w:tcPr>
            <w:tcW w:type="dxa" w:w="1234"/>
            <w:shd w:fill="D9E2F3"/>
          </w:tcPr>
          <w:p>
            <w:r>
              <w:rPr>
                <w:b/>
              </w:rPr>
            </w:r>
            <w:r>
              <w:rPr>
                <w:b/>
                <w:i w:val="0"/>
              </w:rPr>
              <w:t>Sit exactly</w:t>
            </w:r>
          </w:p>
        </w:tc>
        <w:tc>
          <w:tcPr>
            <w:tcW w:type="dxa" w:w="1234"/>
            <w:shd w:fill="D9E2F3"/>
          </w:tcPr>
          <w:p>
            <w:r>
              <w:rPr>
                <w:b/>
              </w:rPr>
            </w:r>
            <w:r>
              <w:rPr>
                <w:b/>
                <w:i w:val="0"/>
              </w:rPr>
              <w:t>Time</w:t>
            </w:r>
          </w:p>
        </w:tc>
        <w:tc>
          <w:tcPr>
            <w:tcW w:type="dxa" w:w="1234"/>
            <w:shd w:fill="D9E2F3"/>
          </w:tcPr>
          <w:p>
            <w:r>
              <w:rPr>
                <w:b/>
              </w:rPr>
            </w:r>
            <w:r>
              <w:rPr>
                <w:b/>
                <w:i w:val="0"/>
              </w:rPr>
              <w:t>Marks</w:t>
            </w:r>
          </w:p>
        </w:tc>
      </w:tr>
      <w:tr>
        <w:tc>
          <w:tcPr>
            <w:tcW w:type="dxa" w:w="1234"/>
          </w:tcPr>
          <w:p>
            <w:r/>
            <w:r>
              <w:rPr>
                <w:b w:val="0"/>
                <w:i w:val="0"/>
              </w:rPr>
              <w:t>KA1</w:t>
            </w:r>
          </w:p>
        </w:tc>
        <w:tc>
          <w:tcPr>
            <w:tcW w:type="dxa" w:w="1234"/>
          </w:tcPr>
          <w:p>
            <w:r/>
            <w:r>
              <w:rPr>
                <w:b w:val="0"/>
                <w:i w:val="0"/>
              </w:rPr>
              <w:t>3</w:t>
            </w:r>
          </w:p>
        </w:tc>
        <w:tc>
          <w:tcPr>
            <w:tcW w:type="dxa" w:w="1234"/>
          </w:tcPr>
          <w:p>
            <w:r/>
            <w:r>
              <w:rPr>
                <w:b w:val="0"/>
                <w:i w:val="0"/>
              </w:rPr>
              <w:t>1.1.1</w:t>
            </w:r>
          </w:p>
        </w:tc>
        <w:tc>
          <w:tcPr>
            <w:tcW w:type="dxa" w:w="1234"/>
          </w:tcPr>
          <w:p>
            <w:r/>
            <w:r>
              <w:rPr>
                <w:rFonts w:ascii="Consolas" w:hAnsi="Consolas"/>
                <w:b w:val="0"/>
                <w:i w:val="0"/>
                <w:sz w:val="19"/>
              </w:rPr>
              <w:t>subtopic-quizzes/1.1.1-structure-and-function-of-the-processor.md</w:t>
            </w:r>
          </w:p>
        </w:tc>
        <w:tc>
          <w:tcPr>
            <w:tcW w:type="dxa" w:w="1234"/>
          </w:tcPr>
          <w:p>
            <w:r/>
            <w:r>
              <w:rPr>
                <w:b w:val="0"/>
                <w:i w:val="0"/>
              </w:rPr>
              <w:t>Sections A, B and C (whole quiz)</w:t>
            </w:r>
          </w:p>
        </w:tc>
        <w:tc>
          <w:tcPr>
            <w:tcW w:type="dxa" w:w="1234"/>
          </w:tcPr>
          <w:p>
            <w:r/>
            <w:r>
              <w:rPr>
                <w:b w:val="0"/>
                <w:i w:val="0"/>
              </w:rPr>
              <w:t>25 min</w:t>
            </w:r>
          </w:p>
        </w:tc>
        <w:tc>
          <w:tcPr>
            <w:tcW w:type="dxa" w:w="1234"/>
          </w:tcPr>
          <w:p>
            <w:r/>
            <w:r>
              <w:rPr>
                <w:b w:val="0"/>
                <w:i w:val="0"/>
              </w:rPr>
              <w:t>/25</w:t>
            </w:r>
          </w:p>
        </w:tc>
      </w:tr>
      <w:tr>
        <w:tc>
          <w:tcPr>
            <w:tcW w:type="dxa" w:w="1234"/>
          </w:tcPr>
          <w:p>
            <w:r/>
            <w:r>
              <w:rPr>
                <w:b w:val="0"/>
                <w:i w:val="0"/>
              </w:rPr>
              <w:t>KA2</w:t>
            </w:r>
          </w:p>
        </w:tc>
        <w:tc>
          <w:tcPr>
            <w:tcW w:type="dxa" w:w="1234"/>
          </w:tcPr>
          <w:p>
            <w:r/>
            <w:r>
              <w:rPr>
                <w:b w:val="0"/>
                <w:i w:val="0"/>
              </w:rPr>
              <w:t>5</w:t>
            </w:r>
          </w:p>
        </w:tc>
        <w:tc>
          <w:tcPr>
            <w:tcW w:type="dxa" w:w="1234"/>
          </w:tcPr>
          <w:p>
            <w:r/>
            <w:r>
              <w:rPr>
                <w:b w:val="0"/>
                <w:i w:val="0"/>
              </w:rPr>
              <w:t>1.1.1–1.1.2</w:t>
            </w:r>
          </w:p>
        </w:tc>
        <w:tc>
          <w:tcPr>
            <w:tcW w:type="dxa" w:w="1234"/>
          </w:tcPr>
          <w:p>
            <w:r/>
            <w:r>
              <w:rPr>
                <w:rFonts w:ascii="Consolas" w:hAnsi="Consolas"/>
                <w:b w:val="0"/>
                <w:i w:val="0"/>
                <w:sz w:val="19"/>
              </w:rPr>
              <w:t>mini-papers/1.1-processors-input-output-storage.md</w:t>
            </w:r>
          </w:p>
        </w:tc>
        <w:tc>
          <w:tcPr>
            <w:tcW w:type="dxa" w:w="1234"/>
          </w:tcPr>
          <w:p>
            <w:r/>
            <w:r>
              <w:rPr>
                <w:b w:val="0"/>
                <w:i w:val="0"/>
              </w:rPr>
              <w:t>Questions 1–5 only (2+4+4+3+3)</w:t>
            </w:r>
          </w:p>
        </w:tc>
        <w:tc>
          <w:tcPr>
            <w:tcW w:type="dxa" w:w="1234"/>
          </w:tcPr>
          <w:p>
            <w:r/>
            <w:r>
              <w:rPr>
                <w:b w:val="0"/>
                <w:i w:val="0"/>
              </w:rPr>
              <w:t>18 min</w:t>
            </w:r>
          </w:p>
        </w:tc>
        <w:tc>
          <w:tcPr>
            <w:tcW w:type="dxa" w:w="1234"/>
          </w:tcPr>
          <w:p>
            <w:r/>
            <w:r>
              <w:rPr>
                <w:b w:val="0"/>
                <w:i w:val="0"/>
              </w:rPr>
              <w:t>/16</w:t>
            </w:r>
          </w:p>
        </w:tc>
      </w:tr>
      <w:tr>
        <w:tc>
          <w:tcPr>
            <w:tcW w:type="dxa" w:w="1234"/>
          </w:tcPr>
          <w:p>
            <w:r/>
            <w:r>
              <w:rPr>
                <w:b w:val="0"/>
                <w:i w:val="0"/>
              </w:rPr>
              <w:t>KA3</w:t>
            </w:r>
          </w:p>
        </w:tc>
        <w:tc>
          <w:tcPr>
            <w:tcW w:type="dxa" w:w="1234"/>
          </w:tcPr>
          <w:p>
            <w:r/>
            <w:r>
              <w:rPr>
                <w:b w:val="0"/>
                <w:i w:val="0"/>
              </w:rPr>
              <w:t>7</w:t>
            </w:r>
          </w:p>
        </w:tc>
        <w:tc>
          <w:tcPr>
            <w:tcW w:type="dxa" w:w="1234"/>
          </w:tcPr>
          <w:p>
            <w:r/>
            <w:r>
              <w:rPr>
                <w:b w:val="0"/>
                <w:i w:val="0"/>
              </w:rPr>
              <w:t>1.1 complete</w:t>
            </w:r>
          </w:p>
        </w:tc>
        <w:tc>
          <w:tcPr>
            <w:tcW w:type="dxa" w:w="1234"/>
          </w:tcPr>
          <w:p>
            <w:r/>
            <w:r>
              <w:rPr>
                <w:rFonts w:ascii="Consolas" w:hAnsi="Consolas"/>
                <w:b w:val="0"/>
                <w:i w:val="0"/>
                <w:sz w:val="19"/>
              </w:rPr>
              <w:t>mini-papers/1.1-processors-input-output-storage.md</w:t>
            </w:r>
          </w:p>
        </w:tc>
        <w:tc>
          <w:tcPr>
            <w:tcW w:type="dxa" w:w="1234"/>
          </w:tcPr>
          <w:p>
            <w:r/>
            <w:r>
              <w:rPr>
                <w:b w:val="0"/>
                <w:i w:val="0"/>
              </w:rPr>
              <w:t>Questions 1–8 (full paper)</w:t>
            </w:r>
          </w:p>
        </w:tc>
        <w:tc>
          <w:tcPr>
            <w:tcW w:type="dxa" w:w="1234"/>
          </w:tcPr>
          <w:p>
            <w:r/>
            <w:r>
              <w:rPr>
                <w:b w:val="0"/>
                <w:i w:val="0"/>
              </w:rPr>
              <w:t>35 min</w:t>
            </w:r>
          </w:p>
        </w:tc>
        <w:tc>
          <w:tcPr>
            <w:tcW w:type="dxa" w:w="1234"/>
          </w:tcPr>
          <w:p>
            <w:r/>
            <w:r>
              <w:rPr>
                <w:b w:val="0"/>
                <w:i w:val="0"/>
              </w:rPr>
              <w:t>/30</w:t>
            </w:r>
          </w:p>
        </w:tc>
      </w:tr>
      <w:tr>
        <w:tc>
          <w:tcPr>
            <w:tcW w:type="dxa" w:w="1234"/>
          </w:tcPr>
          <w:p>
            <w:r/>
            <w:r>
              <w:rPr>
                <w:b w:val="0"/>
                <w:i w:val="0"/>
              </w:rPr>
              <w:t>KA4</w:t>
            </w:r>
          </w:p>
        </w:tc>
        <w:tc>
          <w:tcPr>
            <w:tcW w:type="dxa" w:w="1234"/>
          </w:tcPr>
          <w:p>
            <w:r/>
            <w:r>
              <w:rPr>
                <w:b w:val="0"/>
                <w:i w:val="0"/>
              </w:rPr>
              <w:t>9</w:t>
            </w:r>
          </w:p>
        </w:tc>
        <w:tc>
          <w:tcPr>
            <w:tcW w:type="dxa" w:w="1234"/>
          </w:tcPr>
          <w:p>
            <w:r/>
            <w:r>
              <w:rPr>
                <w:b w:val="0"/>
                <w:i w:val="0"/>
              </w:rPr>
              <w:t>1.2.1–1.2.3</w:t>
            </w:r>
          </w:p>
        </w:tc>
        <w:tc>
          <w:tcPr>
            <w:tcW w:type="dxa" w:w="1234"/>
          </w:tcPr>
          <w:p>
            <w:r/>
            <w:r>
              <w:rPr>
                <w:rFonts w:ascii="Consolas" w:hAnsi="Consolas"/>
                <w:b w:val="0"/>
                <w:i w:val="0"/>
                <w:sz w:val="19"/>
              </w:rPr>
              <w:t>mini-papers/1.2-software-and-software-development.md</w:t>
            </w:r>
          </w:p>
        </w:tc>
        <w:tc>
          <w:tcPr>
            <w:tcW w:type="dxa" w:w="1234"/>
          </w:tcPr>
          <w:p>
            <w:r/>
            <w:r>
              <w:rPr>
                <w:b w:val="0"/>
                <w:i w:val="0"/>
              </w:rPr>
              <w:t>Questions 1–5 only (2+3+4+4+4)</w:t>
            </w:r>
          </w:p>
        </w:tc>
        <w:tc>
          <w:tcPr>
            <w:tcW w:type="dxa" w:w="1234"/>
          </w:tcPr>
          <w:p>
            <w:r/>
            <w:r>
              <w:rPr>
                <w:b w:val="0"/>
                <w:i w:val="0"/>
              </w:rPr>
              <w:t>20 min</w:t>
            </w:r>
          </w:p>
        </w:tc>
        <w:tc>
          <w:tcPr>
            <w:tcW w:type="dxa" w:w="1234"/>
          </w:tcPr>
          <w:p>
            <w:r/>
            <w:r>
              <w:rPr>
                <w:b w:val="0"/>
                <w:i w:val="0"/>
              </w:rPr>
              <w:t>/17</w:t>
            </w:r>
          </w:p>
        </w:tc>
      </w:tr>
      <w:tr>
        <w:tc>
          <w:tcPr>
            <w:tcW w:type="dxa" w:w="1234"/>
          </w:tcPr>
          <w:p>
            <w:r/>
            <w:r>
              <w:rPr>
                <w:b w:val="0"/>
                <w:i w:val="0"/>
              </w:rPr>
              <w:t>KA5</w:t>
            </w:r>
          </w:p>
        </w:tc>
        <w:tc>
          <w:tcPr>
            <w:tcW w:type="dxa" w:w="1234"/>
          </w:tcPr>
          <w:p>
            <w:r/>
            <w:r>
              <w:rPr>
                <w:b w:val="0"/>
                <w:i w:val="0"/>
              </w:rPr>
              <w:t>16</w:t>
            </w:r>
          </w:p>
        </w:tc>
        <w:tc>
          <w:tcPr>
            <w:tcW w:type="dxa" w:w="1234"/>
          </w:tcPr>
          <w:p>
            <w:r/>
            <w:r>
              <w:rPr>
                <w:b w:val="0"/>
                <w:i w:val="0"/>
              </w:rPr>
              <w:t>1.4.1</w:t>
            </w:r>
          </w:p>
        </w:tc>
        <w:tc>
          <w:tcPr>
            <w:tcW w:type="dxa" w:w="1234"/>
          </w:tcPr>
          <w:p>
            <w:r/>
            <w:r>
              <w:rPr>
                <w:rFonts w:ascii="Consolas" w:hAnsi="Consolas"/>
                <w:b w:val="0"/>
                <w:i w:val="0"/>
                <w:sz w:val="19"/>
              </w:rPr>
              <w:t>subtopic-quizzes/1.4.1-data-types.md</w:t>
            </w:r>
          </w:p>
        </w:tc>
        <w:tc>
          <w:tcPr>
            <w:tcW w:type="dxa" w:w="1234"/>
          </w:tcPr>
          <w:p>
            <w:r/>
            <w:r>
              <w:rPr>
                <w:b w:val="0"/>
                <w:i w:val="0"/>
              </w:rPr>
              <w:t>Sections A, B and C (whole quiz)</w:t>
            </w:r>
          </w:p>
        </w:tc>
        <w:tc>
          <w:tcPr>
            <w:tcW w:type="dxa" w:w="1234"/>
          </w:tcPr>
          <w:p>
            <w:r/>
            <w:r>
              <w:rPr>
                <w:b w:val="0"/>
                <w:i w:val="0"/>
              </w:rPr>
              <w:t>30 min</w:t>
            </w:r>
          </w:p>
        </w:tc>
        <w:tc>
          <w:tcPr>
            <w:tcW w:type="dxa" w:w="1234"/>
          </w:tcPr>
          <w:p>
            <w:r/>
            <w:r>
              <w:rPr>
                <w:b w:val="0"/>
                <w:i w:val="0"/>
              </w:rPr>
              <w:t>/30</w:t>
            </w:r>
          </w:p>
        </w:tc>
      </w:tr>
      <w:tr>
        <w:tc>
          <w:tcPr>
            <w:tcW w:type="dxa" w:w="1234"/>
          </w:tcPr>
          <w:p>
            <w:r/>
            <w:r>
              <w:rPr>
                <w:b w:val="0"/>
                <w:i w:val="0"/>
              </w:rPr>
              <w:t>KA6</w:t>
            </w:r>
          </w:p>
        </w:tc>
        <w:tc>
          <w:tcPr>
            <w:tcW w:type="dxa" w:w="1234"/>
          </w:tcPr>
          <w:p>
            <w:r/>
            <w:r>
              <w:rPr>
                <w:b w:val="0"/>
                <w:i w:val="0"/>
              </w:rPr>
              <w:t>18</w:t>
            </w:r>
          </w:p>
        </w:tc>
        <w:tc>
          <w:tcPr>
            <w:tcW w:type="dxa" w:w="1234"/>
          </w:tcPr>
          <w:p>
            <w:r/>
            <w:r>
              <w:rPr>
                <w:b w:val="0"/>
                <w:i w:val="0"/>
              </w:rPr>
              <w:t>2.2.1</w:t>
            </w:r>
          </w:p>
        </w:tc>
        <w:tc>
          <w:tcPr>
            <w:tcW w:type="dxa" w:w="1234"/>
          </w:tcPr>
          <w:p>
            <w:r/>
            <w:r>
              <w:rPr>
                <w:rFonts w:ascii="Consolas" w:hAnsi="Consolas"/>
                <w:b w:val="0"/>
                <w:i w:val="0"/>
                <w:sz w:val="19"/>
              </w:rPr>
              <w:t>subtopic-quizzes/2.2.1-programming-techniques.md</w:t>
            </w:r>
          </w:p>
        </w:tc>
        <w:tc>
          <w:tcPr>
            <w:tcW w:type="dxa" w:w="1234"/>
          </w:tcPr>
          <w:p>
            <w:r/>
            <w:r>
              <w:rPr>
                <w:b w:val="0"/>
                <w:i w:val="0"/>
              </w:rPr>
              <w:t>Sections A, B and C (whole quiz)</w:t>
            </w:r>
          </w:p>
        </w:tc>
        <w:tc>
          <w:tcPr>
            <w:tcW w:type="dxa" w:w="1234"/>
          </w:tcPr>
          <w:p>
            <w:r/>
            <w:r>
              <w:rPr>
                <w:b w:val="0"/>
                <w:i w:val="0"/>
              </w:rPr>
              <w:t>25 min</w:t>
            </w:r>
          </w:p>
        </w:tc>
        <w:tc>
          <w:tcPr>
            <w:tcW w:type="dxa" w:w="1234"/>
          </w:tcPr>
          <w:p>
            <w:r/>
            <w:r>
              <w:rPr>
                <w:b w:val="0"/>
                <w:i w:val="0"/>
              </w:rPr>
              <w:t>/25</w:t>
            </w:r>
          </w:p>
        </w:tc>
      </w:tr>
      <w:tr>
        <w:tc>
          <w:tcPr>
            <w:tcW w:type="dxa" w:w="1234"/>
          </w:tcPr>
          <w:p>
            <w:r/>
            <w:r>
              <w:rPr>
                <w:b w:val="0"/>
                <w:i w:val="0"/>
              </w:rPr>
              <w:t>KA7</w:t>
            </w:r>
          </w:p>
        </w:tc>
        <w:tc>
          <w:tcPr>
            <w:tcW w:type="dxa" w:w="1234"/>
          </w:tcPr>
          <w:p>
            <w:r/>
            <w:r>
              <w:rPr>
                <w:b w:val="0"/>
                <w:i w:val="0"/>
              </w:rPr>
              <w:t>21</w:t>
            </w:r>
          </w:p>
        </w:tc>
        <w:tc>
          <w:tcPr>
            <w:tcW w:type="dxa" w:w="1234"/>
          </w:tcPr>
          <w:p>
            <w:r/>
            <w:r>
              <w:rPr>
                <w:b w:val="0"/>
                <w:i w:val="0"/>
              </w:rPr>
              <w:t>1.4.3</w:t>
            </w:r>
          </w:p>
        </w:tc>
        <w:tc>
          <w:tcPr>
            <w:tcW w:type="dxa" w:w="1234"/>
          </w:tcPr>
          <w:p>
            <w:r/>
            <w:r>
              <w:rPr>
                <w:rFonts w:ascii="Consolas" w:hAnsi="Consolas"/>
                <w:b w:val="0"/>
                <w:i w:val="0"/>
                <w:sz w:val="19"/>
              </w:rPr>
              <w:t>subtopic-quizzes/1.4.3-boolean-algebra.md</w:t>
            </w:r>
          </w:p>
        </w:tc>
        <w:tc>
          <w:tcPr>
            <w:tcW w:type="dxa" w:w="1234"/>
          </w:tcPr>
          <w:p>
            <w:r/>
            <w:r>
              <w:rPr>
                <w:b w:val="0"/>
                <w:i w:val="0"/>
              </w:rPr>
              <w:t>Sections A and B only (8+17)</w:t>
            </w:r>
          </w:p>
        </w:tc>
        <w:tc>
          <w:tcPr>
            <w:tcW w:type="dxa" w:w="1234"/>
          </w:tcPr>
          <w:p>
            <w:r/>
            <w:r>
              <w:rPr>
                <w:b w:val="0"/>
                <w:i w:val="0"/>
              </w:rPr>
              <w:t>22 min</w:t>
            </w:r>
          </w:p>
        </w:tc>
        <w:tc>
          <w:tcPr>
            <w:tcW w:type="dxa" w:w="1234"/>
          </w:tcPr>
          <w:p>
            <w:r/>
            <w:r>
              <w:rPr>
                <w:b w:val="0"/>
                <w:i w:val="0"/>
              </w:rPr>
              <w:t>/25</w:t>
            </w:r>
          </w:p>
        </w:tc>
      </w:tr>
      <w:tr>
        <w:tc>
          <w:tcPr>
            <w:tcW w:type="dxa" w:w="1234"/>
          </w:tcPr>
          <w:p>
            <w:r/>
            <w:r>
              <w:rPr>
                <w:b w:val="0"/>
                <w:i w:val="0"/>
              </w:rPr>
              <w:t>KA8</w:t>
            </w:r>
          </w:p>
        </w:tc>
        <w:tc>
          <w:tcPr>
            <w:tcW w:type="dxa" w:w="1234"/>
          </w:tcPr>
          <w:p>
            <w:r/>
            <w:r>
              <w:rPr>
                <w:b w:val="0"/>
                <w:i w:val="0"/>
              </w:rPr>
              <w:t>24</w:t>
            </w:r>
          </w:p>
        </w:tc>
        <w:tc>
          <w:tcPr>
            <w:tcW w:type="dxa" w:w="1234"/>
          </w:tcPr>
          <w:p>
            <w:r/>
            <w:r>
              <w:rPr>
                <w:b w:val="0"/>
                <w:i w:val="0"/>
              </w:rPr>
              <w:t>2.1 complete</w:t>
            </w:r>
          </w:p>
        </w:tc>
        <w:tc>
          <w:tcPr>
            <w:tcW w:type="dxa" w:w="1234"/>
          </w:tcPr>
          <w:p>
            <w:r/>
            <w:r>
              <w:rPr>
                <w:rFonts w:ascii="Consolas" w:hAnsi="Consolas"/>
                <w:b w:val="0"/>
                <w:i w:val="0"/>
                <w:sz w:val="19"/>
              </w:rPr>
              <w:t>mini-papers/2.1-elements-of-computational-thinking.md</w:t>
            </w:r>
          </w:p>
        </w:tc>
        <w:tc>
          <w:tcPr>
            <w:tcW w:type="dxa" w:w="1234"/>
          </w:tcPr>
          <w:p>
            <w:r/>
            <w:r>
              <w:rPr>
                <w:b w:val="0"/>
                <w:i w:val="0"/>
              </w:rPr>
              <w:t>Questions 1–6 (full paper)</w:t>
            </w:r>
          </w:p>
        </w:tc>
        <w:tc>
          <w:tcPr>
            <w:tcW w:type="dxa" w:w="1234"/>
          </w:tcPr>
          <w:p>
            <w:r/>
            <w:r>
              <w:rPr>
                <w:b w:val="0"/>
                <w:i w:val="0"/>
              </w:rPr>
              <w:t>30 min</w:t>
            </w:r>
          </w:p>
        </w:tc>
        <w:tc>
          <w:tcPr>
            <w:tcW w:type="dxa" w:w="1234"/>
          </w:tcPr>
          <w:p>
            <w:r/>
            <w:r>
              <w:rPr>
                <w:b w:val="0"/>
                <w:i w:val="0"/>
              </w:rPr>
              <w:t>/25</w:t>
            </w:r>
          </w:p>
        </w:tc>
      </w:tr>
    </w:tbl>
    <w:p/>
    <w:p>
      <w:r>
        <w:rPr>
          <w:b w:val="0"/>
          <w:i w:val="0"/>
        </w:rPr>
        <w:t>Designation notes:</w:t>
      </w:r>
    </w:p>
    <w:p>
      <w:pPr>
        <w:pStyle w:val="ListBullet"/>
      </w:pPr>
      <w:r>
        <w:rPr>
          <w:b/>
          <w:i w:val="0"/>
        </w:rPr>
        <w:t>KA1</w:t>
      </w:r>
      <w:r>
        <w:rPr>
          <w:b w:val="0"/>
          <w:i w:val="0"/>
        </w:rPr>
        <w:t xml:space="preserve"> is the closed-book sitting of Quiz 1.1.1 that the SOW schedules as the Week 3 class quiz — one sitting, formally marked.</w:t>
      </w:r>
    </w:p>
    <w:p>
      <w:pPr>
        <w:pStyle w:val="ListBullet"/>
      </w:pPr>
      <w:r>
        <w:rPr>
          <w:b/>
          <w:i w:val="0"/>
        </w:rPr>
        <w:t>KA2/KA3</w:t>
      </w:r>
      <w:r>
        <w:rPr>
          <w:b w:val="0"/>
          <w:i w:val="0"/>
        </w:rPr>
        <w:t xml:space="preserve"> form a pair: half of Mini-Paper 1.1 at Week 5 (the SOW's "Mini-Paper 1.1 Section A timed"), then the full paper at Week 7 so students see measurable gain on the same instrument. Questions 6–8 (GPU, virtual memory, storage) land after 1.1.3 is taught in Week 4, so the full paper is fair by Week 7.</w:t>
      </w:r>
    </w:p>
    <w:p>
      <w:pPr>
        <w:pStyle w:val="ListBullet"/>
      </w:pPr>
      <w:r>
        <w:rPr>
          <w:b/>
          <w:i w:val="0"/>
        </w:rPr>
        <w:t>KA4</w:t>
      </w:r>
      <w:r>
        <w:rPr>
          <w:b w:val="0"/>
          <w:i w:val="0"/>
        </w:rPr>
        <w:t xml:space="preserve"> uses only Questions 1–5 of Mini-Paper 1.2 (virtual memory, paging, interrupts, OS types, compilation) — all taught by Week 9. Questions 6–8 need 1.2.4, taught during Week 9, so they are held back for the EOY quiz.</w:t>
      </w:r>
    </w:p>
    <w:p>
      <w:pPr>
        <w:pStyle w:val="ListBullet"/>
      </w:pPr>
      <w:r>
        <w:rPr>
          <w:b/>
          <w:i w:val="0"/>
        </w:rPr>
        <w:t>KA5–KA6</w:t>
      </w:r>
      <w:r>
        <w:rPr>
          <w:b w:val="0"/>
          <w:i w:val="0"/>
        </w:rPr>
        <w:t xml:space="preserve"> are the whole designated subtopic quizzes, sat as that week's class quiz under test conditions. Quiz 1.4.1 includes floating point, completed in Week 16.</w:t>
      </w:r>
    </w:p>
    <w:p>
      <w:pPr>
        <w:pStyle w:val="ListBullet"/>
      </w:pPr>
      <w:r>
        <w:rPr>
          <w:b/>
          <w:i w:val="0"/>
        </w:rPr>
        <w:t>KA7</w:t>
      </w:r>
      <w:r>
        <w:rPr>
          <w:b w:val="0"/>
          <w:i w:val="0"/>
        </w:rPr>
        <w:t xml:space="preserve"> is Sections A and B of Quiz 1.4.3 at the end of Week 21 (Boolean is taught that week); the full quiz including Section C is re-sat as the Week 22 class quiz after feedback.</w:t>
      </w:r>
    </w:p>
    <w:p>
      <w:pPr>
        <w:pStyle w:val="ListBullet"/>
      </w:pPr>
      <w:r>
        <w:rPr>
          <w:b/>
          <w:i w:val="0"/>
        </w:rPr>
        <w:t>KA8</w:t>
      </w:r>
      <w:r>
        <w:rPr>
          <w:b w:val="0"/>
          <w:i w:val="0"/>
        </w:rPr>
        <w:t xml:space="preserve"> is the full Mini-Paper 2.1: 2.1.5 completes topic 2.1 in Week 24. The cumulative 1.1–1.4 element that week is carried by Recap Checkpoint 3 (formative) and CAP4, not by KA8.</w:t>
      </w:r>
    </w:p>
    <w:p>
      <w:pPr>
        <w:pStyle w:val="Heading2"/>
      </w:pPr>
      <w:r>
        <w:rPr>
          <w:b w:val="0"/>
          <w:i w:val="0"/>
        </w:rPr>
        <w:t>Cumulative Assessed Pieces CAP1–CAP5</w:t>
      </w:r>
    </w:p>
    <w:p>
      <w:r>
        <w:rPr>
          <w:b w:val="0"/>
          <w:i w:val="0"/>
        </w:rPr>
        <w:t xml:space="preserve">A CAP is a folder of evidence built over several weeks and handed in once; it assesses whether students </w:t>
      </w:r>
      <w:r>
        <w:rPr>
          <w:b/>
          <w:i w:val="0"/>
        </w:rPr>
        <w:t>act on feedback</w:t>
      </w:r>
      <w:r>
        <w:rPr>
          <w:b w:val="0"/>
          <w:i w:val="0"/>
        </w:rPr>
        <w:t xml:space="preserve"> and keep earlier topics alive. CAP1–CAP4 are marked /20 with the common rubric below; CAP5 is the mock cycle and carries the mock mark /70.</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Rubric criterion (CAP1–CAP4)</w:t>
            </w:r>
          </w:p>
        </w:tc>
        <w:tc>
          <w:tcPr>
            <w:tcW w:type="dxa" w:w="4320"/>
            <w:shd w:fill="D9E2F3"/>
          </w:tcPr>
          <w:p>
            <w:r>
              <w:rPr>
                <w:b/>
              </w:rPr>
            </w:r>
            <w:r>
              <w:rPr>
                <w:b/>
                <w:i w:val="0"/>
              </w:rPr>
              <w:t>Marks</w:t>
            </w:r>
          </w:p>
        </w:tc>
      </w:tr>
      <w:tr>
        <w:tc>
          <w:tcPr>
            <w:tcW w:type="dxa" w:w="4320"/>
          </w:tcPr>
          <w:p>
            <w:r/>
            <w:r>
              <w:rPr>
                <w:b w:val="0"/>
                <w:i w:val="0"/>
              </w:rPr>
              <w:t>Completeness — every required item present and organised</w:t>
            </w:r>
          </w:p>
        </w:tc>
        <w:tc>
          <w:tcPr>
            <w:tcW w:type="dxa" w:w="4320"/>
          </w:tcPr>
          <w:p>
            <w:r/>
            <w:r>
              <w:rPr>
                <w:b w:val="0"/>
                <w:i w:val="0"/>
              </w:rPr>
              <w:t>5</w:t>
            </w:r>
          </w:p>
        </w:tc>
      </w:tr>
      <w:tr>
        <w:tc>
          <w:tcPr>
            <w:tcW w:type="dxa" w:w="4320"/>
          </w:tcPr>
          <w:p>
            <w:r/>
            <w:r>
              <w:rPr>
                <w:b w:val="0"/>
                <w:i w:val="0"/>
              </w:rPr>
              <w:t>Response to feedback — every dropped mark green-penned with a correct fix</w:t>
            </w:r>
          </w:p>
        </w:tc>
        <w:tc>
          <w:tcPr>
            <w:tcW w:type="dxa" w:w="4320"/>
          </w:tcPr>
          <w:p>
            <w:r/>
            <w:r>
              <w:rPr>
                <w:b w:val="0"/>
                <w:i w:val="0"/>
              </w:rPr>
              <w:t>5</w:t>
            </w:r>
          </w:p>
        </w:tc>
      </w:tr>
      <w:tr>
        <w:tc>
          <w:tcPr>
            <w:tcW w:type="dxa" w:w="4320"/>
          </w:tcPr>
          <w:p>
            <w:r/>
            <w:r>
              <w:rPr>
                <w:b w:val="0"/>
                <w:i w:val="0"/>
              </w:rPr>
              <w:t>Accuracy — corrected work is now right; knowledge shown to be secure</w:t>
            </w:r>
          </w:p>
        </w:tc>
        <w:tc>
          <w:tcPr>
            <w:tcW w:type="dxa" w:w="4320"/>
          </w:tcPr>
          <w:p>
            <w:r/>
            <w:r>
              <w:rPr>
                <w:b w:val="0"/>
                <w:i w:val="0"/>
              </w:rPr>
              <w:t>5</w:t>
            </w:r>
          </w:p>
        </w:tc>
      </w:tr>
      <w:tr>
        <w:tc>
          <w:tcPr>
            <w:tcW w:type="dxa" w:w="4320"/>
          </w:tcPr>
          <w:p>
            <w:r/>
            <w:r>
              <w:rPr>
                <w:b w:val="0"/>
                <w:i w:val="0"/>
              </w:rPr>
              <w:t>Practical evidence — code runs, is tested and annotated (or, for CAP2/CAP4, the error log and PLC are specific and up to date)</w:t>
            </w:r>
          </w:p>
        </w:tc>
        <w:tc>
          <w:tcPr>
            <w:tcW w:type="dxa" w:w="4320"/>
          </w:tcPr>
          <w:p>
            <w:r/>
            <w:r>
              <w:rPr>
                <w:b w:val="0"/>
                <w:i w:val="0"/>
              </w:rPr>
              <w:t>5</w:t>
            </w:r>
          </w:p>
        </w:tc>
      </w:tr>
    </w:tbl>
    <w:p/>
    <w:p>
      <w:r>
        <w:rPr>
          <w:b/>
          <w:i w:val="0"/>
        </w:rPr>
        <w:t>CAP1 (Weeks 5–7) — Topic 1.1 evidence folder.</w:t>
      </w:r>
      <w:r>
        <w:rPr>
          <w:b w:val="0"/>
          <w:i w:val="0"/>
        </w:rPr>
        <w:t xml:space="preserve"> Set in Week 5, due at the end of Week 7. Students submit their marked KA2 script with green-pen corrections, their full KA3 Mini-Paper 1.1 sitting, and their Programming Workbook 1 solutions from sessions 1–4. Marked /20 with the rubric; feedback returned Week 8 and entered in the CAP1 column.</w:t>
      </w:r>
    </w:p>
    <w:p>
      <w:r>
        <w:rPr>
          <w:b/>
          <w:i w:val="0"/>
        </w:rPr>
        <w:t>CAP2 (Weeks 9–13) — first cumulative folder (1.1–1.2 plus 2.1.1–2.1.3).</w:t>
      </w:r>
      <w:r>
        <w:rPr>
          <w:b w:val="0"/>
          <w:i w:val="0"/>
        </w:rPr>
        <w:t xml:space="preserve"> Set in Week 9, due at the end of Week 13. Students submit their Recap Checkpoint 1 script (sat timed in Week 10) with corrections, one 1.2.4 homework re-drafted to full marks after feedback, and their running error log. Marked /20 with the rubric; feedback in Week 14 alongside the EOY quiz.</w:t>
      </w:r>
    </w:p>
    <w:p>
      <w:r>
        <w:rPr>
          <w:b/>
          <w:i w:val="0"/>
        </w:rPr>
        <w:t>CAP3 (Weeks 18–20) — data structures in code.</w:t>
      </w:r>
      <w:r>
        <w:rPr>
          <w:b w:val="0"/>
          <w:i w:val="0"/>
        </w:rPr>
        <w:t xml:space="preserve"> Set in Week 18, due at the end of Week 20. Students submit working, tested Python implementations of a stack, a queue and a linked list from Programming Workbook 2 (binary search tree and hash table as stretch), each with annotated test evidence, plus their marked Mini-Paper 1.3 script (sat Week 19) with corrections. Marked /20 with the rubric.</w:t>
      </w:r>
    </w:p>
    <w:p>
      <w:r>
        <w:rPr>
          <w:b/>
          <w:i w:val="0"/>
        </w:rPr>
        <w:t>CAP4 (Weeks 24–25) — pre-Easter cumulative folder (1.1–1.4).</w:t>
      </w:r>
      <w:r>
        <w:rPr>
          <w:b w:val="0"/>
          <w:i w:val="0"/>
        </w:rPr>
        <w:t xml:space="preserve"> Set in Week 24, due at the end of Week 25. Students submit their timed Recap Checkpoint 3 script (1.1–1.4) with corrections, their Mini-Paper 1.4 sitting from Week 25, and a fully re-RAGged Personal Learning Checklist that names their two weakest rows going into Easter. Marked /20 with the rubric; feedback before the holiday so Easter revision is targeted.</w:t>
      </w:r>
    </w:p>
    <w:p>
      <w:r>
        <w:rPr>
          <w:b/>
          <w:i w:val="0"/>
        </w:rPr>
        <w:t>CAP5 (Weeks 27–29) — the mock cycle.</w:t>
      </w:r>
      <w:r>
        <w:rPr>
          <w:b w:val="0"/>
          <w:i w:val="0"/>
        </w:rPr>
        <w:t xml:space="preserve"> Students sit Mock Paper 1C in Week 27 under exam conditions; the paper mark /70 is the CAP5 markbook entry. Feedback is given in Week 28; by the end of Week 29 students submit full written re-attempts of their two weakest mock questions plus an updated PLC. The CAP5 mark is only confirmed in the markbook once this response is checked complete.</w:t>
      </w:r>
    </w:p>
    <w:p>
      <w:pPr>
        <w:pStyle w:val="Heading2"/>
      </w:pPr>
      <w:r>
        <w:rPr>
          <w:b w:val="0"/>
          <w:i w:val="0"/>
        </w:rPr>
        <w:t>EOY quiz — Week 14</w:t>
      </w:r>
    </w:p>
    <w:p>
      <w:r>
        <w:rPr>
          <w:b w:val="0"/>
          <w:i w:val="0"/>
        </w:rPr>
        <w:t xml:space="preserve">The end-of-term synoptic check before Christmas is the </w:t>
      </w:r>
      <w:r>
        <w:rPr>
          <w:b/>
          <w:i w:val="0"/>
        </w:rPr>
        <w:t>full Mini-Paper 1.2</w:t>
      </w:r>
      <w:r>
        <w:rPr>
          <w:b w:val="0"/>
          <w:i w:val="0"/>
        </w:rPr>
        <w:t xml:space="preserve"> (</w:t>
      </w:r>
      <w:r>
        <w:rPr>
          <w:rFonts w:ascii="Consolas" w:hAnsi="Consolas"/>
          <w:b w:val="0"/>
          <w:i w:val="0"/>
          <w:sz w:val="19"/>
        </w:rPr>
        <w:t>mini-papers/1.2-software-and-software-development.md</w:t>
      </w:r>
      <w:r>
        <w:rPr>
          <w:b w:val="0"/>
          <w:i w:val="0"/>
        </w:rPr>
        <w:t>), 35 minutes, /30, sat closed book — exactly the "Mini-Paper 1.2 timed" the SOW schedules for Week 14. Questions 6–8 (addressing modes, OOP, methodologies) pick up the 1.2.4 content held back from KA4. Coverage of 1.3 and 2.1.4 that same week comes from the scheduled class quizzes (1.3.4 and 2.1.4) and from Recap Checkpoint 2 over the holiday. There is no markbook column for the EOY quiz: record it as a percentage on the PLC and use it to set Christmas revision priorities.</w:t>
      </w:r>
    </w:p>
    <w:p>
      <w:pPr>
        <w:pStyle w:val="Heading2"/>
      </w:pPr>
      <w:r>
        <w:rPr>
          <w:b w:val="0"/>
          <w:i w:val="0"/>
        </w:rPr>
        <w:t>Mock — Week 27</w:t>
      </w:r>
    </w:p>
    <w:p>
      <w:r>
        <w:rPr>
          <w:rFonts w:ascii="Consolas" w:hAnsi="Consolas"/>
          <w:b w:val="0"/>
          <w:i w:val="0"/>
          <w:sz w:val="19"/>
        </w:rPr>
        <w:t>02-mock-paper-1c.md</w:t>
      </w:r>
      <w:r>
        <w:rPr>
          <w:b w:val="0"/>
          <w:i w:val="0"/>
        </w:rPr>
        <w:t xml:space="preserve"> in this folder. 90 minutes, /70, </w:t>
      </w:r>
      <w:r>
        <w:rPr>
          <w:b/>
          <w:i w:val="0"/>
        </w:rPr>
        <w:t>unseen — do not release, set as homework, or file in the student-facing library</w:t>
      </w:r>
      <w:r>
        <w:rPr>
          <w:b w:val="0"/>
          <w:i w:val="0"/>
        </w:rPr>
        <w:t>. It covers exactly what Year 12 has taught by Week 27: 1.1–1.4 complete, all of 2.1, and 2.2.1 (no 1.5, no 2.2.2, no 2.3). Mixed short-answer questions plus two 6-mark levels-of-response questions and one 9-mark starred levels-of-response question, with full mark scheme and banded criteria. Sat in Mock Week under exam conditions; the mark is entered as CAP5 (see above). Students prepare with Recap Checkpoint 6 (the Year 12 Pre-Mock Recap) in Week 26 — that paper stays formative.</w:t>
      </w:r>
    </w:p>
    <w:p>
      <w:pPr>
        <w:pStyle w:val="Heading2"/>
      </w:pPr>
      <w:r>
        <w:rPr>
          <w:b w:val="0"/>
          <w:i w:val="0"/>
        </w:rPr>
        <w:t>Markbook alignment</w:t>
      </w:r>
    </w:p>
    <w:p>
      <w:r>
        <w:rPr>
          <w:b w:val="0"/>
          <w:i w:val="0"/>
        </w:rPr>
        <w:t>The markbook (</w:t>
      </w:r>
      <w:r>
        <w:rPr>
          <w:rFonts w:ascii="Consolas" w:hAnsi="Consolas"/>
          <w:b w:val="0"/>
          <w:i w:val="0"/>
          <w:sz w:val="19"/>
        </w:rPr>
        <w:t>_staging/tt/Markbook/H446-Markbook.xlsx</w:t>
      </w:r>
      <w:r>
        <w:rPr>
          <w:b w:val="0"/>
          <w:i w:val="0"/>
        </w:rPr>
        <w:t>) has one column per KA and CAP plus an automatic weighted average and grade lookup. Enter these maxima in its "Max mark" row so the average weights correctly.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Markbook column</w:t>
            </w:r>
          </w:p>
        </w:tc>
        <w:tc>
          <w:tcPr>
            <w:tcW w:type="dxa" w:w="2160"/>
            <w:shd w:fill="D9E2F3"/>
          </w:tcPr>
          <w:p>
            <w:r>
              <w:rPr>
                <w:b/>
              </w:rPr>
            </w:r>
            <w:r>
              <w:rPr>
                <w:b/>
                <w:i w:val="0"/>
              </w:rPr>
              <w:t>Assessment</w:t>
            </w:r>
          </w:p>
        </w:tc>
        <w:tc>
          <w:tcPr>
            <w:tcW w:type="dxa" w:w="2160"/>
            <w:shd w:fill="D9E2F3"/>
          </w:tcPr>
          <w:p>
            <w:r>
              <w:rPr>
                <w:b/>
              </w:rPr>
            </w:r>
            <w:r>
              <w:rPr>
                <w:b/>
                <w:i w:val="0"/>
              </w:rPr>
              <w:t>Max mark</w:t>
            </w:r>
          </w:p>
        </w:tc>
        <w:tc>
          <w:tcPr>
            <w:tcW w:type="dxa" w:w="2160"/>
            <w:shd w:fill="D9E2F3"/>
          </w:tcPr>
          <w:p>
            <w:r>
              <w:rPr>
                <w:b/>
              </w:rPr>
            </w:r>
            <w:r>
              <w:rPr>
                <w:b/>
                <w:i w:val="0"/>
              </w:rPr>
              <w:t>Week entered</w:t>
            </w:r>
          </w:p>
        </w:tc>
      </w:tr>
      <w:tr>
        <w:tc>
          <w:tcPr>
            <w:tcW w:type="dxa" w:w="2160"/>
          </w:tcPr>
          <w:p>
            <w:r/>
            <w:r>
              <w:rPr>
                <w:b w:val="0"/>
                <w:i w:val="0"/>
              </w:rPr>
              <w:t>KA1</w:t>
            </w:r>
          </w:p>
        </w:tc>
        <w:tc>
          <w:tcPr>
            <w:tcW w:type="dxa" w:w="2160"/>
          </w:tcPr>
          <w:p>
            <w:r/>
            <w:r>
              <w:rPr>
                <w:b w:val="0"/>
                <w:i w:val="0"/>
              </w:rPr>
              <w:t>Quiz 1.1.1 (whole)</w:t>
            </w:r>
          </w:p>
        </w:tc>
        <w:tc>
          <w:tcPr>
            <w:tcW w:type="dxa" w:w="2160"/>
          </w:tcPr>
          <w:p>
            <w:r/>
            <w:r>
              <w:rPr>
                <w:b w:val="0"/>
                <w:i w:val="0"/>
              </w:rPr>
              <w:t>25</w:t>
            </w:r>
          </w:p>
        </w:tc>
        <w:tc>
          <w:tcPr>
            <w:tcW w:type="dxa" w:w="2160"/>
          </w:tcPr>
          <w:p>
            <w:r/>
            <w:r>
              <w:rPr>
                <w:b w:val="0"/>
                <w:i w:val="0"/>
              </w:rPr>
              <w:t>3</w:t>
            </w:r>
          </w:p>
        </w:tc>
      </w:tr>
      <w:tr>
        <w:tc>
          <w:tcPr>
            <w:tcW w:type="dxa" w:w="2160"/>
          </w:tcPr>
          <w:p>
            <w:r/>
            <w:r>
              <w:rPr>
                <w:b w:val="0"/>
                <w:i w:val="0"/>
              </w:rPr>
              <w:t>KA2</w:t>
            </w:r>
          </w:p>
        </w:tc>
        <w:tc>
          <w:tcPr>
            <w:tcW w:type="dxa" w:w="2160"/>
          </w:tcPr>
          <w:p>
            <w:r/>
            <w:r>
              <w:rPr>
                <w:b w:val="0"/>
                <w:i w:val="0"/>
              </w:rPr>
              <w:t>Mini-Paper 1.1 Q1–5</w:t>
            </w:r>
          </w:p>
        </w:tc>
        <w:tc>
          <w:tcPr>
            <w:tcW w:type="dxa" w:w="2160"/>
          </w:tcPr>
          <w:p>
            <w:r/>
            <w:r>
              <w:rPr>
                <w:b w:val="0"/>
                <w:i w:val="0"/>
              </w:rPr>
              <w:t>16</w:t>
            </w:r>
          </w:p>
        </w:tc>
        <w:tc>
          <w:tcPr>
            <w:tcW w:type="dxa" w:w="2160"/>
          </w:tcPr>
          <w:p>
            <w:r/>
            <w:r>
              <w:rPr>
                <w:b w:val="0"/>
                <w:i w:val="0"/>
              </w:rPr>
              <w:t>5</w:t>
            </w:r>
          </w:p>
        </w:tc>
      </w:tr>
      <w:tr>
        <w:tc>
          <w:tcPr>
            <w:tcW w:type="dxa" w:w="2160"/>
          </w:tcPr>
          <w:p>
            <w:r/>
            <w:r>
              <w:rPr>
                <w:b w:val="0"/>
                <w:i w:val="0"/>
              </w:rPr>
              <w:t>KA3</w:t>
            </w:r>
          </w:p>
        </w:tc>
        <w:tc>
          <w:tcPr>
            <w:tcW w:type="dxa" w:w="2160"/>
          </w:tcPr>
          <w:p>
            <w:r/>
            <w:r>
              <w:rPr>
                <w:b w:val="0"/>
                <w:i w:val="0"/>
              </w:rPr>
              <w:t>Mini-Paper 1.1 (full)</w:t>
            </w:r>
          </w:p>
        </w:tc>
        <w:tc>
          <w:tcPr>
            <w:tcW w:type="dxa" w:w="2160"/>
          </w:tcPr>
          <w:p>
            <w:r/>
            <w:r>
              <w:rPr>
                <w:b w:val="0"/>
                <w:i w:val="0"/>
              </w:rPr>
              <w:t>30</w:t>
            </w:r>
          </w:p>
        </w:tc>
        <w:tc>
          <w:tcPr>
            <w:tcW w:type="dxa" w:w="2160"/>
          </w:tcPr>
          <w:p>
            <w:r/>
            <w:r>
              <w:rPr>
                <w:b w:val="0"/>
                <w:i w:val="0"/>
              </w:rPr>
              <w:t>7</w:t>
            </w:r>
          </w:p>
        </w:tc>
      </w:tr>
      <w:tr>
        <w:tc>
          <w:tcPr>
            <w:tcW w:type="dxa" w:w="2160"/>
          </w:tcPr>
          <w:p>
            <w:r/>
            <w:r>
              <w:rPr>
                <w:b w:val="0"/>
                <w:i w:val="0"/>
              </w:rPr>
              <w:t>KA4</w:t>
            </w:r>
          </w:p>
        </w:tc>
        <w:tc>
          <w:tcPr>
            <w:tcW w:type="dxa" w:w="2160"/>
          </w:tcPr>
          <w:p>
            <w:r/>
            <w:r>
              <w:rPr>
                <w:b w:val="0"/>
                <w:i w:val="0"/>
              </w:rPr>
              <w:t>Mini-Paper 1.2 Q1–5</w:t>
            </w:r>
          </w:p>
        </w:tc>
        <w:tc>
          <w:tcPr>
            <w:tcW w:type="dxa" w:w="2160"/>
          </w:tcPr>
          <w:p>
            <w:r/>
            <w:r>
              <w:rPr>
                <w:b w:val="0"/>
                <w:i w:val="0"/>
              </w:rPr>
              <w:t>17</w:t>
            </w:r>
          </w:p>
        </w:tc>
        <w:tc>
          <w:tcPr>
            <w:tcW w:type="dxa" w:w="2160"/>
          </w:tcPr>
          <w:p>
            <w:r/>
            <w:r>
              <w:rPr>
                <w:b w:val="0"/>
                <w:i w:val="0"/>
              </w:rPr>
              <w:t>9</w:t>
            </w:r>
          </w:p>
        </w:tc>
      </w:tr>
      <w:tr>
        <w:tc>
          <w:tcPr>
            <w:tcW w:type="dxa" w:w="2160"/>
          </w:tcPr>
          <w:p>
            <w:r/>
            <w:r>
              <w:rPr>
                <w:b w:val="0"/>
                <w:i w:val="0"/>
              </w:rPr>
              <w:t>KA5</w:t>
            </w:r>
          </w:p>
        </w:tc>
        <w:tc>
          <w:tcPr>
            <w:tcW w:type="dxa" w:w="2160"/>
          </w:tcPr>
          <w:p>
            <w:r/>
            <w:r>
              <w:rPr>
                <w:b w:val="0"/>
                <w:i w:val="0"/>
              </w:rPr>
              <w:t>Quiz 1.4.1 (whole)</w:t>
            </w:r>
          </w:p>
        </w:tc>
        <w:tc>
          <w:tcPr>
            <w:tcW w:type="dxa" w:w="2160"/>
          </w:tcPr>
          <w:p>
            <w:r/>
            <w:r>
              <w:rPr>
                <w:b w:val="0"/>
                <w:i w:val="0"/>
              </w:rPr>
              <w:t>30</w:t>
            </w:r>
          </w:p>
        </w:tc>
        <w:tc>
          <w:tcPr>
            <w:tcW w:type="dxa" w:w="2160"/>
          </w:tcPr>
          <w:p>
            <w:r/>
            <w:r>
              <w:rPr>
                <w:b w:val="0"/>
                <w:i w:val="0"/>
              </w:rPr>
              <w:t>16</w:t>
            </w:r>
          </w:p>
        </w:tc>
      </w:tr>
      <w:tr>
        <w:tc>
          <w:tcPr>
            <w:tcW w:type="dxa" w:w="2160"/>
          </w:tcPr>
          <w:p>
            <w:r/>
            <w:r>
              <w:rPr>
                <w:b w:val="0"/>
                <w:i w:val="0"/>
              </w:rPr>
              <w:t>KA6</w:t>
            </w:r>
          </w:p>
        </w:tc>
        <w:tc>
          <w:tcPr>
            <w:tcW w:type="dxa" w:w="2160"/>
          </w:tcPr>
          <w:p>
            <w:r/>
            <w:r>
              <w:rPr>
                <w:b w:val="0"/>
                <w:i w:val="0"/>
              </w:rPr>
              <w:t>Quiz 2.2.1 (whole)</w:t>
            </w:r>
          </w:p>
        </w:tc>
        <w:tc>
          <w:tcPr>
            <w:tcW w:type="dxa" w:w="2160"/>
          </w:tcPr>
          <w:p>
            <w:r/>
            <w:r>
              <w:rPr>
                <w:b w:val="0"/>
                <w:i w:val="0"/>
              </w:rPr>
              <w:t>25</w:t>
            </w:r>
          </w:p>
        </w:tc>
        <w:tc>
          <w:tcPr>
            <w:tcW w:type="dxa" w:w="2160"/>
          </w:tcPr>
          <w:p>
            <w:r/>
            <w:r>
              <w:rPr>
                <w:b w:val="0"/>
                <w:i w:val="0"/>
              </w:rPr>
              <w:t>18</w:t>
            </w:r>
          </w:p>
        </w:tc>
      </w:tr>
      <w:tr>
        <w:tc>
          <w:tcPr>
            <w:tcW w:type="dxa" w:w="2160"/>
          </w:tcPr>
          <w:p>
            <w:r/>
            <w:r>
              <w:rPr>
                <w:b w:val="0"/>
                <w:i w:val="0"/>
              </w:rPr>
              <w:t>KA7</w:t>
            </w:r>
          </w:p>
        </w:tc>
        <w:tc>
          <w:tcPr>
            <w:tcW w:type="dxa" w:w="2160"/>
          </w:tcPr>
          <w:p>
            <w:r/>
            <w:r>
              <w:rPr>
                <w:b w:val="0"/>
                <w:i w:val="0"/>
              </w:rPr>
              <w:t>Quiz 1.4.3 Sections A–B</w:t>
            </w:r>
          </w:p>
        </w:tc>
        <w:tc>
          <w:tcPr>
            <w:tcW w:type="dxa" w:w="2160"/>
          </w:tcPr>
          <w:p>
            <w:r/>
            <w:r>
              <w:rPr>
                <w:b w:val="0"/>
                <w:i w:val="0"/>
              </w:rPr>
              <w:t>25</w:t>
            </w:r>
          </w:p>
        </w:tc>
        <w:tc>
          <w:tcPr>
            <w:tcW w:type="dxa" w:w="2160"/>
          </w:tcPr>
          <w:p>
            <w:r/>
            <w:r>
              <w:rPr>
                <w:b w:val="0"/>
                <w:i w:val="0"/>
              </w:rPr>
              <w:t>21</w:t>
            </w:r>
          </w:p>
        </w:tc>
      </w:tr>
      <w:tr>
        <w:tc>
          <w:tcPr>
            <w:tcW w:type="dxa" w:w="2160"/>
          </w:tcPr>
          <w:p>
            <w:r/>
            <w:r>
              <w:rPr>
                <w:b w:val="0"/>
                <w:i w:val="0"/>
              </w:rPr>
              <w:t>KA8</w:t>
            </w:r>
          </w:p>
        </w:tc>
        <w:tc>
          <w:tcPr>
            <w:tcW w:type="dxa" w:w="2160"/>
          </w:tcPr>
          <w:p>
            <w:r/>
            <w:r>
              <w:rPr>
                <w:b w:val="0"/>
                <w:i w:val="0"/>
              </w:rPr>
              <w:t>Mini-Paper 2.1 (full)</w:t>
            </w:r>
          </w:p>
        </w:tc>
        <w:tc>
          <w:tcPr>
            <w:tcW w:type="dxa" w:w="2160"/>
          </w:tcPr>
          <w:p>
            <w:r/>
            <w:r>
              <w:rPr>
                <w:b w:val="0"/>
                <w:i w:val="0"/>
              </w:rPr>
              <w:t>25</w:t>
            </w:r>
          </w:p>
        </w:tc>
        <w:tc>
          <w:tcPr>
            <w:tcW w:type="dxa" w:w="2160"/>
          </w:tcPr>
          <w:p>
            <w:r/>
            <w:r>
              <w:rPr>
                <w:b w:val="0"/>
                <w:i w:val="0"/>
              </w:rPr>
              <w:t>24</w:t>
            </w:r>
          </w:p>
        </w:tc>
      </w:tr>
      <w:tr>
        <w:tc>
          <w:tcPr>
            <w:tcW w:type="dxa" w:w="2160"/>
          </w:tcPr>
          <w:p>
            <w:r/>
            <w:r>
              <w:rPr>
                <w:b w:val="0"/>
                <w:i w:val="0"/>
              </w:rPr>
              <w:t>CAP1</w:t>
            </w:r>
          </w:p>
        </w:tc>
        <w:tc>
          <w:tcPr>
            <w:tcW w:type="dxa" w:w="2160"/>
          </w:tcPr>
          <w:p>
            <w:r/>
            <w:r>
              <w:rPr>
                <w:b w:val="0"/>
                <w:i w:val="0"/>
              </w:rPr>
              <w:t>1.1 evidence folder</w:t>
            </w:r>
          </w:p>
        </w:tc>
        <w:tc>
          <w:tcPr>
            <w:tcW w:type="dxa" w:w="2160"/>
          </w:tcPr>
          <w:p>
            <w:r/>
            <w:r>
              <w:rPr>
                <w:b w:val="0"/>
                <w:i w:val="0"/>
              </w:rPr>
              <w:t>20</w:t>
            </w:r>
          </w:p>
        </w:tc>
        <w:tc>
          <w:tcPr>
            <w:tcW w:type="dxa" w:w="2160"/>
          </w:tcPr>
          <w:p>
            <w:r/>
            <w:r>
              <w:rPr>
                <w:b w:val="0"/>
                <w:i w:val="0"/>
              </w:rPr>
              <w:t>7</w:t>
            </w:r>
          </w:p>
        </w:tc>
      </w:tr>
      <w:tr>
        <w:tc>
          <w:tcPr>
            <w:tcW w:type="dxa" w:w="2160"/>
          </w:tcPr>
          <w:p>
            <w:r/>
            <w:r>
              <w:rPr>
                <w:b w:val="0"/>
                <w:i w:val="0"/>
              </w:rPr>
              <w:t>CAP2</w:t>
            </w:r>
          </w:p>
        </w:tc>
        <w:tc>
          <w:tcPr>
            <w:tcW w:type="dxa" w:w="2160"/>
          </w:tcPr>
          <w:p>
            <w:r/>
            <w:r>
              <w:rPr>
                <w:b w:val="0"/>
                <w:i w:val="0"/>
              </w:rPr>
              <w:t>Cumulative folder 1</w:t>
            </w:r>
          </w:p>
        </w:tc>
        <w:tc>
          <w:tcPr>
            <w:tcW w:type="dxa" w:w="2160"/>
          </w:tcPr>
          <w:p>
            <w:r/>
            <w:r>
              <w:rPr>
                <w:b w:val="0"/>
                <w:i w:val="0"/>
              </w:rPr>
              <w:t>20</w:t>
            </w:r>
          </w:p>
        </w:tc>
        <w:tc>
          <w:tcPr>
            <w:tcW w:type="dxa" w:w="2160"/>
          </w:tcPr>
          <w:p>
            <w:r/>
            <w:r>
              <w:rPr>
                <w:b w:val="0"/>
                <w:i w:val="0"/>
              </w:rPr>
              <w:t>13</w:t>
            </w:r>
          </w:p>
        </w:tc>
      </w:tr>
      <w:tr>
        <w:tc>
          <w:tcPr>
            <w:tcW w:type="dxa" w:w="2160"/>
          </w:tcPr>
          <w:p>
            <w:r/>
            <w:r>
              <w:rPr>
                <w:b w:val="0"/>
                <w:i w:val="0"/>
              </w:rPr>
              <w:t>CAP3</w:t>
            </w:r>
          </w:p>
        </w:tc>
        <w:tc>
          <w:tcPr>
            <w:tcW w:type="dxa" w:w="2160"/>
          </w:tcPr>
          <w:p>
            <w:r/>
            <w:r>
              <w:rPr>
                <w:b w:val="0"/>
                <w:i w:val="0"/>
              </w:rPr>
              <w:t>Data structures in code</w:t>
            </w:r>
          </w:p>
        </w:tc>
        <w:tc>
          <w:tcPr>
            <w:tcW w:type="dxa" w:w="2160"/>
          </w:tcPr>
          <w:p>
            <w:r/>
            <w:r>
              <w:rPr>
                <w:b w:val="0"/>
                <w:i w:val="0"/>
              </w:rPr>
              <w:t>20</w:t>
            </w:r>
          </w:p>
        </w:tc>
        <w:tc>
          <w:tcPr>
            <w:tcW w:type="dxa" w:w="2160"/>
          </w:tcPr>
          <w:p>
            <w:r/>
            <w:r>
              <w:rPr>
                <w:b w:val="0"/>
                <w:i w:val="0"/>
              </w:rPr>
              <w:t>20</w:t>
            </w:r>
          </w:p>
        </w:tc>
      </w:tr>
      <w:tr>
        <w:tc>
          <w:tcPr>
            <w:tcW w:type="dxa" w:w="2160"/>
          </w:tcPr>
          <w:p>
            <w:r/>
            <w:r>
              <w:rPr>
                <w:b w:val="0"/>
                <w:i w:val="0"/>
              </w:rPr>
              <w:t>CAP4</w:t>
            </w:r>
          </w:p>
        </w:tc>
        <w:tc>
          <w:tcPr>
            <w:tcW w:type="dxa" w:w="2160"/>
          </w:tcPr>
          <w:p>
            <w:r/>
            <w:r>
              <w:rPr>
                <w:b w:val="0"/>
                <w:i w:val="0"/>
              </w:rPr>
              <w:t>Pre-Easter cumulative folder</w:t>
            </w:r>
          </w:p>
        </w:tc>
        <w:tc>
          <w:tcPr>
            <w:tcW w:type="dxa" w:w="2160"/>
          </w:tcPr>
          <w:p>
            <w:r/>
            <w:r>
              <w:rPr>
                <w:b w:val="0"/>
                <w:i w:val="0"/>
              </w:rPr>
              <w:t>20</w:t>
            </w:r>
          </w:p>
        </w:tc>
        <w:tc>
          <w:tcPr>
            <w:tcW w:type="dxa" w:w="2160"/>
          </w:tcPr>
          <w:p>
            <w:r/>
            <w:r>
              <w:rPr>
                <w:b w:val="0"/>
                <w:i w:val="0"/>
              </w:rPr>
              <w:t>25</w:t>
            </w:r>
          </w:p>
        </w:tc>
      </w:tr>
      <w:tr>
        <w:tc>
          <w:tcPr>
            <w:tcW w:type="dxa" w:w="2160"/>
          </w:tcPr>
          <w:p>
            <w:r/>
            <w:r>
              <w:rPr>
                <w:b w:val="0"/>
                <w:i w:val="0"/>
              </w:rPr>
              <w:t>CAP5</w:t>
            </w:r>
          </w:p>
        </w:tc>
        <w:tc>
          <w:tcPr>
            <w:tcW w:type="dxa" w:w="2160"/>
          </w:tcPr>
          <w:p>
            <w:r/>
            <w:r>
              <w:rPr>
                <w:b w:val="0"/>
                <w:i w:val="0"/>
              </w:rPr>
              <w:t>Mock Paper 1C + response</w:t>
            </w:r>
          </w:p>
        </w:tc>
        <w:tc>
          <w:tcPr>
            <w:tcW w:type="dxa" w:w="2160"/>
          </w:tcPr>
          <w:p>
            <w:r/>
            <w:r>
              <w:rPr>
                <w:b w:val="0"/>
                <w:i w:val="0"/>
              </w:rPr>
              <w:t>70</w:t>
            </w:r>
          </w:p>
        </w:tc>
        <w:tc>
          <w:tcPr>
            <w:tcW w:type="dxa" w:w="2160"/>
          </w:tcPr>
          <w:p>
            <w:r/>
            <w:r>
              <w:rPr>
                <w:b w:val="0"/>
                <w:i w:val="0"/>
              </w:rPr>
              <w:t>27 (confirmed wk 29)</w:t>
            </w:r>
          </w:p>
        </w:tc>
      </w:tr>
    </w:tbl>
    <w:p/>
    <w:p>
      <w:r>
        <w:rPr>
          <w:b w:val="0"/>
          <w:i w:val="0"/>
        </w:rPr>
        <w:t xml:space="preserve">The </w:t>
      </w:r>
      <w:r>
        <w:rPr>
          <w:b/>
          <w:i w:val="0"/>
        </w:rPr>
        <w:t>Diagnostic</w:t>
      </w:r>
      <w:r>
        <w:rPr>
          <w:b w:val="0"/>
          <w:i w:val="0"/>
        </w:rPr>
        <w:t xml:space="preserve"> (/40, Week 1) and the </w:t>
      </w:r>
      <w:r>
        <w:rPr>
          <w:b/>
          <w:i w:val="0"/>
        </w:rPr>
        <w:t>EOY quiz</w:t>
      </w:r>
      <w:r>
        <w:rPr>
          <w:b w:val="0"/>
          <w:i w:val="0"/>
        </w:rPr>
        <w:t xml:space="preserve"> (/30, Week 14) are deliberately outside the markbook average — they are baseline and checkpoint measures. Record both on the PLC; if you want them visible in the spreadsheet, add columns to the right of CAP5 and leave their "Max mark" cells blank so the average formula ignores them. Adjust the Grade Boundaries tab to your centre's thresholds before the first data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