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1.3.1 Compression, Encryption and Hashing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1.3.1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 backup program stores software installers and a folder of source-code text files. State which type of compression (lossless or lossy) should be used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this type is essential for these files.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Apply </w:t>
      </w:r>
      <w:r>
        <w:rPr>
          <w:b/>
          <w:i w:val="0"/>
        </w:rPr>
        <w:t>Run Length Encoding</w:t>
      </w:r>
      <w:r>
        <w:rPr>
          <w:b w:val="0"/>
          <w:i w:val="0"/>
        </w:rPr>
        <w:t xml:space="preserve"> to the following row of pixels. Write your answer as value+count pairs.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rFonts w:ascii="Consolas" w:hAnsi="Consolas"/>
          <w:b w:val="0"/>
          <w:i w:val="0"/>
          <w:sz w:val="19"/>
        </w:rPr>
        <w:t>R R R R G G G R R B B B B</w:t>
      </w: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different row of pixels is </w:t>
      </w:r>
      <w:r>
        <w:rPr>
          <w:rFonts w:ascii="Consolas" w:hAnsi="Consolas"/>
          <w:b w:val="0"/>
          <w:i w:val="0"/>
          <w:sz w:val="19"/>
        </w:rPr>
        <w:t>R G R G R G R G</w:t>
      </w:r>
      <w:r>
        <w:rPr>
          <w:b w:val="0"/>
          <w:i w:val="0"/>
        </w:rPr>
        <w:t xml:space="preserve">. Explain why applying RLE to this row is a poor choice, referring to the size of the encoded output.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Explain how </w:t>
      </w:r>
      <w:r>
        <w:rPr>
          <w:b/>
          <w:i w:val="0"/>
        </w:rPr>
        <w:t>dictionary-based compression</w:t>
      </w:r>
      <w:r>
        <w:rPr>
          <w:b w:val="0"/>
          <w:i w:val="0"/>
        </w:rPr>
        <w:t xml:space="preserve"> reduces the size of a large text document,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thing that must be supplied alongside the compressed data so it can be restored.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Alice wants to send a confidential file to Bob, whom she has never met, over the internet. Explain how </w:t>
      </w:r>
      <w:r>
        <w:rPr>
          <w:b/>
          <w:i w:val="0"/>
        </w:rPr>
        <w:t>asymmetric encryption</w:t>
      </w:r>
      <w:r>
        <w:rPr>
          <w:b w:val="0"/>
          <w:i w:val="0"/>
        </w:rPr>
        <w:t xml:space="preserve"> allows Bob to receive the file so that only he can read it. Refer to the public key and the private key.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A website stores a hash of each user's password rather than the password itself.</w:t>
      </w:r>
    </w:p>
    <w:p>
      <w:r>
        <w:rPr>
          <w:b w:val="0"/>
          <w:i w:val="0"/>
        </w:rPr>
        <w:t xml:space="preserve">(a)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property of a hash function that makes this safe even if the database of hashes is stolen.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Describe how the system checks that a user has entered the correct password at login, without ever storing the plaintext password.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(1.2.4)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difference between a compiler and an interpreter.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  <w:r>
        <w:rPr>
          <w:b w:val="0"/>
          <w:i w:val="0"/>
        </w:rPr>
        <w:t xml:space="preserve"> State what is held in the </w:t>
      </w:r>
      <w:r>
        <w:rPr>
          <w:b/>
          <w:i w:val="0"/>
        </w:rPr>
        <w:t>MAR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MDR</w:t>
      </w:r>
      <w:r>
        <w:rPr>
          <w:b w:val="0"/>
          <w:i w:val="0"/>
        </w:rPr>
        <w:t xml:space="preserve"> during the fetch stage of the fetch–decode–execute cycle.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  <w:r>
        <w:rPr>
          <w:b w:val="0"/>
          <w:i w:val="0"/>
        </w:rPr>
        <w:t xml:space="preserve"> State the purpose of the </w:t>
      </w:r>
      <w:r>
        <w:rPr>
          <w:b/>
          <w:i w:val="0"/>
        </w:rPr>
        <w:t>scheduler</w:t>
      </w:r>
      <w:r>
        <w:rPr>
          <w:b w:val="0"/>
          <w:i w:val="0"/>
        </w:rPr>
        <w:t xml:space="preserve"> in an operating system.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