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1.4.3 Boolean Algebra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1.4.3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Q = (A + B) · ¬C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A+B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Use </w:t>
      </w:r>
      <w:r>
        <w:rPr>
          <w:b/>
          <w:i w:val="0"/>
        </w:rPr>
        <w:t>De Morgan's law</w:t>
      </w:r>
      <w:r>
        <w:rPr>
          <w:b w:val="0"/>
          <w:i w:val="0"/>
        </w:rPr>
        <w:t xml:space="preserve"> (and double negation where needed) to simplify </w:t>
      </w:r>
      <w:r>
        <w:rPr>
          <w:rFonts w:ascii="Consolas" w:hAnsi="Consolas"/>
          <w:b/>
          <w:i w:val="0"/>
          <w:sz w:val="19"/>
        </w:rPr>
        <w:t>¬(A · ¬B)</w:t>
      </w:r>
      <w:r>
        <w:rPr>
          <w:b w:val="0"/>
          <w:i w:val="0"/>
        </w:rPr>
        <w:t xml:space="preserve"> to an expression with no outer bar. Show each step.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/>
          <w:i w:val="0"/>
          <w:sz w:val="19"/>
        </w:rPr>
        <w:t>A + ¬A · B</w:t>
      </w:r>
      <w:r>
        <w:rPr>
          <w:b w:val="0"/>
          <w:i w:val="0"/>
        </w:rPr>
        <w:t xml:space="preserve"> as far as possible, and name the law(s)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State the Boolean expressions for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</w:t>
      </w:r>
      <w:r>
        <w:rPr>
          <w:b w:val="0"/>
          <w:i w:val="0"/>
        </w:rPr>
        <w:t xml:space="preserve"> outputs of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, and explain why a half adder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used on its own to add the middle columns of a multi-bit binary addition.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combinational</w:t>
      </w:r>
      <w:r>
        <w:rPr>
          <w:b w:val="0"/>
          <w:i w:val="0"/>
        </w:rPr>
        <w:t xml:space="preserve"> logic and </w:t>
      </w:r>
      <w:r>
        <w:rPr>
          <w:b/>
          <w:i w:val="0"/>
        </w:rPr>
        <w:t>sequential</w:t>
      </w:r>
      <w:r>
        <w:rPr>
          <w:b w:val="0"/>
          <w:i w:val="0"/>
        </w:rPr>
        <w:t xml:space="preserve"> logic, giving one example component of each.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asymmetric encryption.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Describe how the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CPU scheduling algorithm works,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it.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