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1.1.2 Types of Processor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1.1.2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comparison table of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CISC</w:t>
      </w:r>
      <w:r>
        <w:rPr>
          <w:b w:val="0"/>
          <w:i w:val="0"/>
        </w:rPr>
        <w:t xml:space="preserve"> processors by filling in the missing cells.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Feature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RISC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CISC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Size of instruction set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Small set of simple instructions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Instruction length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(b)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Variable length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Clock cycles per instruction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Often several cycles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Where the complexity lies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 the hardware/circuitry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Program length / RAM needed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Shorter programs, less RAM needed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Typical power consumption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(f)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Match each term to its definition by writing the correct </w:t>
      </w:r>
      <w:r>
        <w:rPr>
          <w:b/>
          <w:i w:val="0"/>
        </w:rPr>
        <w:t>letter</w:t>
      </w:r>
      <w:r>
        <w:rPr>
          <w:b w:val="0"/>
          <w:i w:val="0"/>
        </w:rPr>
        <w:t xml:space="preserve"> in the Match column. Two definitions are not needed.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Multicore processor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Parallel processing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GPU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Co-processor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Pipelining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RISC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extra processor that relieves the CPU of specific tasks, e.g. floating-point arithmetic or graphics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Carrying out several instructions/tasks at the same 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processor with a very large number of simpler cores, designed to apply the same operation to many items of data at once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CPU containing two or more processing units, each able to fetch, decode and execute its own instructions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processor design with a small set of simple, fixed-length instructions that typically execute in one clock cycle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Overlapping the fetch, decode and execute stages of consecutive instructions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architecture in which one shared memory holds both instructions and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Small, very fast memory located on or near the CPU</w:t>
            </w: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Each statement in the table below contains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factual error about GPUs. Identify the error in each and rewrite the statement correctly on the lines below.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 (each contains one error)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GPU contains a small number of highly complex cores — far fewer than a typical CPU.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GPU processes graphics efficiently because each core carries out a different instruction on the same single item of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GPUs cannot be used for any task other than producing graphics.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smartphone manufacturer uses a </w:t>
      </w:r>
      <w:r>
        <w:rPr>
          <w:b/>
          <w:i w:val="0"/>
        </w:rPr>
        <w:t>RISC (ARM)</w:t>
      </w:r>
      <w:r>
        <w:rPr>
          <w:b w:val="0"/>
          <w:i w:val="0"/>
        </w:rPr>
        <w:t xml:space="preserve"> processor rather than a </w:t>
      </w:r>
      <w:r>
        <w:rPr>
          <w:b/>
          <w:i w:val="0"/>
        </w:rPr>
        <w:t>CISC (x86)</w:t>
      </w:r>
      <w:r>
        <w:rPr>
          <w:b w:val="0"/>
          <w:i w:val="0"/>
        </w:rPr>
        <w:t xml:space="preserve"> processor.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reasons, linked to a smartphone, why RISC is the better choice.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Tick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for each statement. If a statement is false, write a correction in the final column.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Any program automatically runs faster on a processor with more cores.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co-processor system uses an additional processor to take over specific tasks, such as floating-point calculations, from the CPU.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 parallel processing, the computer still completes every instruction one after another, in strict sequence.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Explain why the </w:t>
      </w:r>
      <w:r>
        <w:rPr>
          <w:b/>
          <w:i w:val="0"/>
        </w:rPr>
        <w:t>Von Neumann</w:t>
      </w:r>
      <w:r>
        <w:rPr>
          <w:b w:val="0"/>
          <w:i w:val="0"/>
        </w:rPr>
        <w:t xml:space="preserve"> architecture can suffer from a performance </w:t>
      </w:r>
      <w:r>
        <w:rPr>
          <w:b/>
          <w:i w:val="0"/>
        </w:rPr>
        <w:t>bottleneck</w:t>
      </w:r>
      <w:r>
        <w:rPr>
          <w:b w:val="0"/>
          <w:i w:val="0"/>
        </w:rPr>
        <w:t xml:space="preserve">, and state how the </w:t>
      </w:r>
      <w:r>
        <w:rPr>
          <w:b/>
          <w:i w:val="0"/>
        </w:rPr>
        <w:t>Harvard</w:t>
      </w:r>
      <w:r>
        <w:rPr>
          <w:b w:val="0"/>
          <w:i w:val="0"/>
        </w:rPr>
        <w:t xml:space="preserve"> architecture avoids it.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factors (other than number of cores) that affect the performance of a CPU, and for each give its effect.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Name the register that holds the </w:t>
      </w:r>
      <w:r>
        <w:rPr>
          <w:b/>
          <w:i w:val="0"/>
        </w:rPr>
        <w:t>current instruction</w:t>
      </w:r>
      <w:r>
        <w:rPr>
          <w:b w:val="0"/>
          <w:i w:val="0"/>
        </w:rPr>
        <w:t xml:space="preserve"> while it is being decoded and executed.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