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Homework — 2.1.3 Thinking Procedurally</w:t>
      </w:r>
    </w:p>
    <w:p>
      <w:r>
        <w:rPr>
          <w:b w:val="0"/>
          <w:i w:val="0"/>
        </w:rPr>
        <w:t>Name: ______________________   Date: __________   Mark: ______ / 20</w:t>
      </w:r>
    </w:p>
    <w:p>
      <w:r>
        <w:rPr>
          <w:b w:val="0"/>
          <w:i/>
        </w:rPr>
        <w:t>OCR H446 — set after the 2.1.3 lesson.</w:t>
      </w:r>
    </w:p>
    <w:p>
      <w:pPr>
        <w:pStyle w:val="Heading2"/>
      </w:pPr>
      <w:r>
        <w:rPr>
          <w:b w:val="0"/>
          <w:i w:val="0"/>
        </w:rPr>
        <w:t>Part A — This week's topic (~14 marks)</w:t>
      </w:r>
    </w:p>
    <w:p>
      <w:r>
        <w:rPr>
          <w:b/>
          <w:i w:val="0"/>
        </w:rPr>
        <w:t>1.</w:t>
      </w:r>
      <w:r>
        <w:rPr>
          <w:b w:val="0"/>
          <w:i w:val="0"/>
        </w:rPr>
        <w:t xml:space="preserve"> Write the letter of the correct definition in the Match column for each term. Two definitions are not needed. </w:t>
      </w:r>
      <w:r>
        <w:rPr>
          <w:b/>
          <w:i w:val="0"/>
        </w:rPr>
        <w:t>[2]</w:t>
      </w:r>
      <w:r>
        <w:rPr>
          <w:b w:val="0"/>
          <w:i w:val="0"/>
        </w:rPr>
        <w:t xml:space="preserve"> </w:t>
      </w:r>
      <w:r>
        <w:rPr>
          <w:b w:val="0"/>
          <w:i/>
        </w:rPr>
        <w:t>(AO1)</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Term</w:t>
            </w:r>
          </w:p>
        </w:tc>
        <w:tc>
          <w:tcPr>
            <w:tcW w:type="dxa" w:w="4320"/>
            <w:shd w:fill="D9E2F3"/>
          </w:tcPr>
          <w:p>
            <w:r>
              <w:rPr>
                <w:b/>
              </w:rPr>
            </w:r>
            <w:r>
              <w:rPr>
                <w:b/>
                <w:i w:val="0"/>
              </w:rPr>
              <w:t>Match</w:t>
            </w:r>
          </w:p>
        </w:tc>
      </w:tr>
      <w:tr>
        <w:tc>
          <w:tcPr>
            <w:tcW w:type="dxa" w:w="4320"/>
          </w:tcPr>
          <w:p>
            <w:r/>
            <w:r>
              <w:rPr>
                <w:b w:val="0"/>
                <w:i w:val="0"/>
              </w:rPr>
              <w:t>Decomposition</w:t>
            </w:r>
          </w:p>
        </w:tc>
        <w:tc>
          <w:tcPr>
            <w:tcW w:type="dxa" w:w="4320"/>
          </w:tcPr>
          <w:p>
            <w:r/>
          </w:p>
        </w:tc>
      </w:tr>
      <w:tr>
        <w:tc>
          <w:tcPr>
            <w:tcW w:type="dxa" w:w="4320"/>
          </w:tcPr>
          <w:p>
            <w:r/>
            <w:r>
              <w:rPr>
                <w:b w:val="0"/>
                <w:i w:val="0"/>
              </w:rPr>
              <w:t>Sub-procedure</w:t>
            </w:r>
          </w:p>
        </w:tc>
        <w:tc>
          <w:tcPr>
            <w:tcW w:type="dxa" w:w="4320"/>
          </w:tcPr>
          <w:p>
            <w:r/>
          </w:p>
        </w:tc>
      </w:tr>
      <w:tr>
        <w:tc>
          <w:tcPr>
            <w:tcW w:type="dxa" w:w="4320"/>
          </w:tcPr>
          <w:p>
            <w:r/>
            <w:r>
              <w:rPr>
                <w:b w:val="0"/>
                <w:i w:val="0"/>
              </w:rPr>
              <w:t>Dependency</w:t>
            </w:r>
          </w:p>
        </w:tc>
        <w:tc>
          <w:tcPr>
            <w:tcW w:type="dxa" w:w="4320"/>
          </w:tcPr>
          <w:p>
            <w:r/>
          </w:p>
        </w:tc>
      </w:tr>
      <w:tr>
        <w:tc>
          <w:tcPr>
            <w:tcW w:type="dxa" w:w="4320"/>
          </w:tcPr>
          <w:p>
            <w:r/>
            <w:r>
              <w:rPr>
                <w:b w:val="0"/>
                <w:i w:val="0"/>
              </w:rPr>
              <w:t>Independent steps</w:t>
            </w:r>
          </w:p>
        </w:tc>
        <w:tc>
          <w:tcPr>
            <w:tcW w:type="dxa" w:w="4320"/>
          </w:tcPr>
          <w:p>
            <w:r/>
          </w:p>
        </w:tc>
      </w:tr>
    </w:tbl>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Letter</w:t>
            </w:r>
          </w:p>
        </w:tc>
        <w:tc>
          <w:tcPr>
            <w:tcW w:type="dxa" w:w="4320"/>
            <w:shd w:fill="D9E2F3"/>
          </w:tcPr>
          <w:p>
            <w:r>
              <w:rPr>
                <w:b/>
              </w:rPr>
            </w:r>
            <w:r>
              <w:rPr>
                <w:b/>
                <w:i w:val="0"/>
              </w:rPr>
              <w:t>Definition</w:t>
            </w:r>
          </w:p>
        </w:tc>
      </w:tr>
      <w:tr>
        <w:tc>
          <w:tcPr>
            <w:tcW w:type="dxa" w:w="4320"/>
          </w:tcPr>
          <w:p>
            <w:r/>
            <w:r>
              <w:rPr>
                <w:b w:val="0"/>
                <w:i w:val="0"/>
              </w:rPr>
              <w:t>A</w:t>
            </w:r>
          </w:p>
        </w:tc>
        <w:tc>
          <w:tcPr>
            <w:tcW w:type="dxa" w:w="4320"/>
          </w:tcPr>
          <w:p>
            <w:r/>
            <w:r>
              <w:rPr>
                <w:b w:val="0"/>
                <w:i w:val="0"/>
              </w:rPr>
              <w:t>Breaking a complex problem down into smaller, more manageable sub-problems</w:t>
            </w:r>
          </w:p>
        </w:tc>
      </w:tr>
      <w:tr>
        <w:tc>
          <w:tcPr>
            <w:tcW w:type="dxa" w:w="4320"/>
          </w:tcPr>
          <w:p>
            <w:r/>
            <w:r>
              <w:rPr>
                <w:b w:val="0"/>
                <w:i w:val="0"/>
              </w:rPr>
              <w:t>B</w:t>
            </w:r>
          </w:p>
        </w:tc>
        <w:tc>
          <w:tcPr>
            <w:tcW w:type="dxa" w:w="4320"/>
          </w:tcPr>
          <w:p>
            <w:r/>
            <w:r>
              <w:rPr>
                <w:b w:val="0"/>
                <w:i w:val="0"/>
              </w:rPr>
              <w:t>Steps that do not use each other's outputs, so their relative order is not fixed</w:t>
            </w:r>
          </w:p>
        </w:tc>
      </w:tr>
      <w:tr>
        <w:tc>
          <w:tcPr>
            <w:tcW w:type="dxa" w:w="4320"/>
          </w:tcPr>
          <w:p>
            <w:r/>
            <w:r>
              <w:rPr>
                <w:b w:val="0"/>
                <w:i w:val="0"/>
              </w:rPr>
              <w:t>C</w:t>
            </w:r>
          </w:p>
        </w:tc>
        <w:tc>
          <w:tcPr>
            <w:tcW w:type="dxa" w:w="4320"/>
          </w:tcPr>
          <w:p>
            <w:r/>
            <w:r>
              <w:rPr>
                <w:b w:val="0"/>
                <w:i w:val="0"/>
              </w:rPr>
              <w:t>Hiding unnecessary detail so that only the important features of a problem remain</w:t>
            </w:r>
          </w:p>
        </w:tc>
      </w:tr>
      <w:tr>
        <w:tc>
          <w:tcPr>
            <w:tcW w:type="dxa" w:w="4320"/>
          </w:tcPr>
          <w:p>
            <w:r/>
            <w:r>
              <w:rPr>
                <w:b w:val="0"/>
                <w:i w:val="0"/>
              </w:rPr>
              <w:t>D</w:t>
            </w:r>
          </w:p>
        </w:tc>
        <w:tc>
          <w:tcPr>
            <w:tcW w:type="dxa" w:w="4320"/>
          </w:tcPr>
          <w:p>
            <w:r/>
            <w:r>
              <w:rPr>
                <w:b w:val="0"/>
                <w:i w:val="0"/>
              </w:rPr>
              <w:t>A named, self-contained block of code that performs one task and can be called whenever it is needed</w:t>
            </w:r>
          </w:p>
        </w:tc>
      </w:tr>
      <w:tr>
        <w:tc>
          <w:tcPr>
            <w:tcW w:type="dxa" w:w="4320"/>
          </w:tcPr>
          <w:p>
            <w:r/>
            <w:r>
              <w:rPr>
                <w:b w:val="0"/>
                <w:i w:val="0"/>
              </w:rPr>
              <w:t>E</w:t>
            </w:r>
          </w:p>
        </w:tc>
        <w:tc>
          <w:tcPr>
            <w:tcW w:type="dxa" w:w="4320"/>
          </w:tcPr>
          <w:p>
            <w:r/>
            <w:r>
              <w:rPr>
                <w:b w:val="0"/>
                <w:i w:val="0"/>
              </w:rPr>
              <w:t>Where one step needs the output of an earlier step, so the order of the two steps is fixed</w:t>
            </w:r>
          </w:p>
        </w:tc>
      </w:tr>
      <w:tr>
        <w:tc>
          <w:tcPr>
            <w:tcW w:type="dxa" w:w="4320"/>
          </w:tcPr>
          <w:p>
            <w:r/>
            <w:r>
              <w:rPr>
                <w:b w:val="0"/>
                <w:i w:val="0"/>
              </w:rPr>
              <w:t>F</w:t>
            </w:r>
          </w:p>
        </w:tc>
        <w:tc>
          <w:tcPr>
            <w:tcW w:type="dxa" w:w="4320"/>
          </w:tcPr>
          <w:p>
            <w:r/>
            <w:r>
              <w:rPr>
                <w:b w:val="0"/>
                <w:i w:val="0"/>
              </w:rPr>
              <w:t>Running two or more tasks at the same time on a multi-core processor</w:t>
            </w:r>
          </w:p>
        </w:tc>
      </w:tr>
    </w:tbl>
    <w:p/>
    <w:p>
      <w:r>
        <w:rPr>
          <w:b/>
          <w:i w:val="0"/>
        </w:rPr>
        <w:t>2.</w:t>
      </w:r>
      <w:r>
        <w:rPr>
          <w:b w:val="0"/>
          <w:i w:val="0"/>
        </w:rPr>
        <w:t xml:space="preserve"> A washing-machine control program runs each of the six steps below exactly once, but they are listed out of order. Number the steps 1–6 so that every dependency is respected (for example, water cannot be heated before it is in the drum, and the drum cannot spin until the water has gone). </w:t>
      </w:r>
      <w:r>
        <w:rPr>
          <w:b/>
          <w:i w:val="0"/>
        </w:rPr>
        <w:t>[3]</w:t>
      </w:r>
      <w:r>
        <w:rPr>
          <w:b w:val="0"/>
          <w:i w:val="0"/>
        </w:rPr>
        <w:t xml:space="preserve"> </w:t>
      </w:r>
      <w:r>
        <w:rPr>
          <w:b w:val="0"/>
          <w:i/>
        </w:rPr>
        <w:t>(AO2)</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Step</w:t>
            </w:r>
          </w:p>
        </w:tc>
        <w:tc>
          <w:tcPr>
            <w:tcW w:type="dxa" w:w="4320"/>
            <w:shd w:fill="D9E2F3"/>
          </w:tcPr>
          <w:p>
            <w:r>
              <w:rPr>
                <w:b/>
              </w:rPr>
            </w:r>
            <w:r>
              <w:rPr>
                <w:b/>
                <w:i w:val="0"/>
              </w:rPr>
              <w:t>Order (1–6)</w:t>
            </w:r>
          </w:p>
        </w:tc>
      </w:tr>
      <w:tr>
        <w:tc>
          <w:tcPr>
            <w:tcW w:type="dxa" w:w="4320"/>
          </w:tcPr>
          <w:p>
            <w:r/>
            <w:r>
              <w:rPr>
                <w:b w:val="0"/>
                <w:i w:val="0"/>
              </w:rPr>
              <w:t>Spin</w:t>
            </w:r>
          </w:p>
        </w:tc>
        <w:tc>
          <w:tcPr>
            <w:tcW w:type="dxa" w:w="4320"/>
          </w:tcPr>
          <w:p>
            <w:r/>
          </w:p>
        </w:tc>
      </w:tr>
      <w:tr>
        <w:tc>
          <w:tcPr>
            <w:tcW w:type="dxa" w:w="4320"/>
          </w:tcPr>
          <w:p>
            <w:r/>
            <w:r>
              <w:rPr>
                <w:b w:val="0"/>
                <w:i w:val="0"/>
              </w:rPr>
              <w:t>Lock door</w:t>
            </w:r>
          </w:p>
        </w:tc>
        <w:tc>
          <w:tcPr>
            <w:tcW w:type="dxa" w:w="4320"/>
          </w:tcPr>
          <w:p>
            <w:r/>
          </w:p>
        </w:tc>
      </w:tr>
      <w:tr>
        <w:tc>
          <w:tcPr>
            <w:tcW w:type="dxa" w:w="4320"/>
          </w:tcPr>
          <w:p>
            <w:r/>
            <w:r>
              <w:rPr>
                <w:b w:val="0"/>
                <w:i w:val="0"/>
              </w:rPr>
              <w:t>Wash</w:t>
            </w:r>
          </w:p>
        </w:tc>
        <w:tc>
          <w:tcPr>
            <w:tcW w:type="dxa" w:w="4320"/>
          </w:tcPr>
          <w:p>
            <w:r/>
          </w:p>
        </w:tc>
      </w:tr>
      <w:tr>
        <w:tc>
          <w:tcPr>
            <w:tcW w:type="dxa" w:w="4320"/>
          </w:tcPr>
          <w:p>
            <w:r/>
            <w:r>
              <w:rPr>
                <w:b w:val="0"/>
                <w:i w:val="0"/>
              </w:rPr>
              <w:t>Fill with water</w:t>
            </w:r>
          </w:p>
        </w:tc>
        <w:tc>
          <w:tcPr>
            <w:tcW w:type="dxa" w:w="4320"/>
          </w:tcPr>
          <w:p>
            <w:r/>
          </w:p>
        </w:tc>
      </w:tr>
      <w:tr>
        <w:tc>
          <w:tcPr>
            <w:tcW w:type="dxa" w:w="4320"/>
          </w:tcPr>
          <w:p>
            <w:r/>
            <w:r>
              <w:rPr>
                <w:b w:val="0"/>
                <w:i w:val="0"/>
              </w:rPr>
              <w:t>Drain</w:t>
            </w:r>
          </w:p>
        </w:tc>
        <w:tc>
          <w:tcPr>
            <w:tcW w:type="dxa" w:w="4320"/>
          </w:tcPr>
          <w:p>
            <w:r/>
          </w:p>
        </w:tc>
      </w:tr>
      <w:tr>
        <w:tc>
          <w:tcPr>
            <w:tcW w:type="dxa" w:w="4320"/>
          </w:tcPr>
          <w:p>
            <w:r/>
            <w:r>
              <w:rPr>
                <w:b w:val="0"/>
                <w:i w:val="0"/>
              </w:rPr>
              <w:t>Heat water</w:t>
            </w:r>
          </w:p>
        </w:tc>
        <w:tc>
          <w:tcPr>
            <w:tcW w:type="dxa" w:w="4320"/>
          </w:tcPr>
          <w:p>
            <w:r/>
          </w:p>
        </w:tc>
      </w:tr>
    </w:tbl>
    <w:p/>
    <w:p>
      <w:r>
        <w:rPr>
          <w:b/>
          <w:i w:val="0"/>
        </w:rPr>
        <w:t>3.</w:t>
      </w:r>
      <w:r>
        <w:rPr>
          <w:b w:val="0"/>
          <w:i w:val="0"/>
        </w:rPr>
        <w:t xml:space="preserve"> For each statement, write </w:t>
      </w:r>
      <w:r>
        <w:rPr>
          <w:b/>
          <w:i w:val="0"/>
        </w:rPr>
        <w:t>True</w:t>
      </w:r>
      <w:r>
        <w:rPr>
          <w:b w:val="0"/>
          <w:i w:val="0"/>
        </w:rPr>
        <w:t xml:space="preserve"> or </w:t>
      </w:r>
      <w:r>
        <w:rPr>
          <w:b/>
          <w:i w:val="0"/>
        </w:rPr>
        <w:t>False</w:t>
      </w:r>
      <w:r>
        <w:rPr>
          <w:b w:val="0"/>
          <w:i w:val="0"/>
        </w:rPr>
        <w:t xml:space="preserve"> in the middle column. If a statement is false, write a corrected version in the final column. </w:t>
      </w:r>
      <w:r>
        <w:rPr>
          <w:b/>
          <w:i w:val="0"/>
        </w:rPr>
        <w:t>[4]</w:t>
      </w:r>
      <w:r>
        <w:rPr>
          <w:b w:val="0"/>
          <w:i w:val="0"/>
        </w:rPr>
        <w:t xml:space="preserve"> </w:t>
      </w:r>
      <w:r>
        <w:rPr>
          <w:b w:val="0"/>
          <w:i/>
        </w:rPr>
        <w:t>(AO2)</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Statement</w:t>
            </w:r>
          </w:p>
        </w:tc>
        <w:tc>
          <w:tcPr>
            <w:tcW w:type="dxa" w:w="2880"/>
            <w:shd w:fill="D9E2F3"/>
          </w:tcPr>
          <w:p>
            <w:r>
              <w:rPr>
                <w:b/>
              </w:rPr>
            </w:r>
            <w:r>
              <w:rPr>
                <w:b/>
                <w:i w:val="0"/>
              </w:rPr>
              <w:t>True / False</w:t>
            </w:r>
          </w:p>
        </w:tc>
        <w:tc>
          <w:tcPr>
            <w:tcW w:type="dxa" w:w="2880"/>
            <w:shd w:fill="D9E2F3"/>
          </w:tcPr>
          <w:p>
            <w:r>
              <w:rPr>
                <w:b/>
              </w:rPr>
            </w:r>
            <w:r>
              <w:rPr>
                <w:b/>
                <w:i w:val="0"/>
              </w:rPr>
              <w:t>Correction if false</w:t>
            </w:r>
          </w:p>
        </w:tc>
      </w:tr>
      <w:tr>
        <w:tc>
          <w:tcPr>
            <w:tcW w:type="dxa" w:w="2880"/>
          </w:tcPr>
          <w:p>
            <w:r/>
            <w:r>
              <w:rPr>
                <w:b w:val="0"/>
                <w:i w:val="0"/>
              </w:rPr>
              <w:t xml:space="preserve">In a cinema-booking sequence </w:t>
            </w:r>
            <w:r>
              <w:rPr>
                <w:rFonts w:ascii="Consolas" w:hAnsi="Consolas"/>
                <w:b w:val="0"/>
                <w:i w:val="0"/>
                <w:sz w:val="19"/>
              </w:rPr>
              <w:t>selectSeats</w:t>
            </w:r>
            <w:r>
              <w:rPr>
                <w:b w:val="0"/>
                <w:i w:val="0"/>
              </w:rPr>
              <w:t xml:space="preserve"> → </w:t>
            </w:r>
            <w:r>
              <w:rPr>
                <w:rFonts w:ascii="Consolas" w:hAnsi="Consolas"/>
                <w:b w:val="0"/>
                <w:i w:val="0"/>
                <w:sz w:val="19"/>
              </w:rPr>
              <w:t>takePayment</w:t>
            </w:r>
            <w:r>
              <w:rPr>
                <w:b w:val="0"/>
                <w:i w:val="0"/>
              </w:rPr>
              <w:t xml:space="preserve"> → </w:t>
            </w:r>
            <w:r>
              <w:rPr>
                <w:rFonts w:ascii="Consolas" w:hAnsi="Consolas"/>
                <w:b w:val="0"/>
                <w:i w:val="0"/>
                <w:sz w:val="19"/>
              </w:rPr>
              <w:t>issueTicket</w:t>
            </w:r>
            <w:r>
              <w:rPr>
                <w:b w:val="0"/>
                <w:i w:val="0"/>
              </w:rPr>
              <w:t xml:space="preserve">, the step </w:t>
            </w:r>
            <w:r>
              <w:rPr>
                <w:rFonts w:ascii="Consolas" w:hAnsi="Consolas"/>
                <w:b w:val="0"/>
                <w:i w:val="0"/>
                <w:sz w:val="19"/>
              </w:rPr>
              <w:t>issueTicket</w:t>
            </w:r>
            <w:r>
              <w:rPr>
                <w:b w:val="0"/>
                <w:i w:val="0"/>
              </w:rPr>
              <w:t xml:space="preserve"> could safely be moved before </w:t>
            </w:r>
            <w:r>
              <w:rPr>
                <w:rFonts w:ascii="Consolas" w:hAnsi="Consolas"/>
                <w:b w:val="0"/>
                <w:i w:val="0"/>
                <w:sz w:val="19"/>
              </w:rPr>
              <w:t>takePayment</w:t>
            </w:r>
            <w:r>
              <w:rPr>
                <w:b w:val="0"/>
                <w:i w:val="0"/>
              </w:rPr>
              <w:t>.</w:t>
            </w:r>
          </w:p>
        </w:tc>
        <w:tc>
          <w:tcPr>
            <w:tcW w:type="dxa" w:w="2880"/>
          </w:tcPr>
          <w:p>
            <w:r/>
          </w:p>
        </w:tc>
        <w:tc>
          <w:tcPr>
            <w:tcW w:type="dxa" w:w="2880"/>
          </w:tcPr>
          <w:p>
            <w:r/>
          </w:p>
        </w:tc>
      </w:tr>
      <w:tr>
        <w:tc>
          <w:tcPr>
            <w:tcW w:type="dxa" w:w="2880"/>
          </w:tcPr>
          <w:p>
            <w:r/>
            <w:r>
              <w:rPr>
                <w:b w:val="0"/>
                <w:i w:val="0"/>
              </w:rPr>
              <w:t>Decomposing a large open-world game into modules lets each programmer in a team develop and test a different module at the same time.</w:t>
            </w:r>
          </w:p>
        </w:tc>
        <w:tc>
          <w:tcPr>
            <w:tcW w:type="dxa" w:w="2880"/>
          </w:tcPr>
          <w:p>
            <w:r/>
          </w:p>
        </w:tc>
        <w:tc>
          <w:tcPr>
            <w:tcW w:type="dxa" w:w="2880"/>
          </w:tcPr>
          <w:p>
            <w:r/>
          </w:p>
        </w:tc>
      </w:tr>
      <w:tr>
        <w:tc>
          <w:tcPr>
            <w:tcW w:type="dxa" w:w="2880"/>
          </w:tcPr>
          <w:p>
            <w:r/>
            <w:r>
              <w:rPr>
                <w:b w:val="0"/>
                <w:i w:val="0"/>
              </w:rPr>
              <w:t>The washing machine also updates a countdown display; this update must always run after the wash step, because the order of every pair of tasks is fixed.</w:t>
            </w:r>
          </w:p>
        </w:tc>
        <w:tc>
          <w:tcPr>
            <w:tcW w:type="dxa" w:w="2880"/>
          </w:tcPr>
          <w:p>
            <w:r/>
          </w:p>
        </w:tc>
        <w:tc>
          <w:tcPr>
            <w:tcW w:type="dxa" w:w="2880"/>
          </w:tcPr>
          <w:p>
            <w:r/>
          </w:p>
        </w:tc>
      </w:tr>
      <w:tr>
        <w:tc>
          <w:tcPr>
            <w:tcW w:type="dxa" w:w="2880"/>
          </w:tcPr>
          <w:p>
            <w:r/>
            <w:r>
              <w:rPr>
                <w:b w:val="0"/>
                <w:i w:val="0"/>
              </w:rPr>
              <w:t xml:space="preserve">If </w:t>
            </w:r>
            <w:r>
              <w:rPr>
                <w:rFonts w:ascii="Consolas" w:hAnsi="Consolas"/>
                <w:b w:val="0"/>
                <w:i w:val="0"/>
                <w:sz w:val="19"/>
              </w:rPr>
              <w:t>gradeAnswer</w:t>
            </w:r>
            <w:r>
              <w:rPr>
                <w:b w:val="0"/>
                <w:i w:val="0"/>
              </w:rPr>
              <w:t xml:space="preserve"> is written once as a sub-procedure and called for every quiz question, a fix to the grading code only has to be made in one place.</w:t>
            </w:r>
          </w:p>
        </w:tc>
        <w:tc>
          <w:tcPr>
            <w:tcW w:type="dxa" w:w="2880"/>
          </w:tcPr>
          <w:p>
            <w:r/>
          </w:p>
        </w:tc>
        <w:tc>
          <w:tcPr>
            <w:tcW w:type="dxa" w:w="2880"/>
          </w:tcPr>
          <w:p>
            <w:r/>
          </w:p>
        </w:tc>
      </w:tr>
    </w:tbl>
    <w:p/>
    <w:p>
      <w:r>
        <w:rPr>
          <w:b/>
          <w:i w:val="0"/>
        </w:rPr>
        <w:t>4.</w:t>
      </w:r>
      <w:r>
        <w:rPr>
          <w:b w:val="0"/>
          <w:i w:val="0"/>
        </w:rPr>
        <w:t xml:space="preserve"> Complete the paragraph using words from the word bank. Three words are not needed. </w:t>
      </w:r>
      <w:r>
        <w:rPr>
          <w:b/>
          <w:i w:val="0"/>
        </w:rPr>
        <w:t>[2]</w:t>
      </w:r>
      <w:r>
        <w:rPr>
          <w:b w:val="0"/>
          <w:i w:val="0"/>
        </w:rPr>
        <w:t xml:space="preserve"> </w:t>
      </w:r>
      <w:r>
        <w:rPr>
          <w:b w:val="0"/>
          <w:i/>
        </w:rPr>
        <w:t>(AO1)</w:t>
      </w:r>
    </w:p>
    <w:p>
      <w:r>
        <w:rPr>
          <w:b w:val="0"/>
          <w:i w:val="0"/>
        </w:rPr>
        <w:t xml:space="preserve">When a problem is decomposed, each </w:t>
      </w:r>
      <w:r>
        <w:rPr>
          <w:b/>
          <w:i w:val="0"/>
        </w:rPr>
        <w:t>(a)</w:t>
      </w:r>
      <w:r>
        <w:rPr>
          <w:b w:val="0"/>
          <w:i w:val="0"/>
        </w:rPr>
        <w:t xml:space="preserve"> __________ can be developed and tested separately. If one step uses the </w:t>
      </w:r>
      <w:r>
        <w:rPr>
          <w:b/>
          <w:i w:val="0"/>
        </w:rPr>
        <w:t>(b)</w:t>
      </w:r>
      <w:r>
        <w:rPr>
          <w:b w:val="0"/>
          <w:i w:val="0"/>
        </w:rPr>
        <w:t xml:space="preserve"> __________ of an earlier step, there is a </w:t>
      </w:r>
      <w:r>
        <w:rPr>
          <w:b/>
          <w:i w:val="0"/>
        </w:rPr>
        <w:t>(c)</w:t>
      </w:r>
      <w:r>
        <w:rPr>
          <w:b w:val="0"/>
          <w:i w:val="0"/>
        </w:rPr>
        <w:t xml:space="preserve"> __________ between the two steps and their order is </w:t>
      </w:r>
      <w:r>
        <w:rPr>
          <w:b/>
          <w:i w:val="0"/>
        </w:rPr>
        <w:t>(d)</w:t>
      </w:r>
      <w:r>
        <w:rPr>
          <w:b w:val="0"/>
          <w:i w:val="0"/>
        </w:rPr>
        <w:t xml:space="preserve"> __________ .</w:t>
      </w:r>
    </w:p>
    <w:p>
      <w:r>
        <w:rPr>
          <w:b/>
          <w:i w:val="0"/>
        </w:rPr>
        <w:t>Word bank:</w:t>
      </w:r>
      <w:r>
        <w:rPr>
          <w:b w:val="0"/>
          <w:i w:val="0"/>
        </w:rPr>
        <w:t xml:space="preserve"> sub-problem · output · dependency · fixed · input · abstraction · concurrent</w:t>
      </w:r>
    </w:p>
    <w:p>
      <w:r>
        <w:rPr>
          <w:b/>
          <w:i w:val="0"/>
        </w:rPr>
        <w:t>5.</w:t>
      </w:r>
      <w:r>
        <w:rPr>
          <w:b w:val="0"/>
          <w:i w:val="0"/>
        </w:rPr>
        <w:t xml:space="preserve"> A team is building an online cinema-ticket booking system. Identify </w:t>
      </w:r>
      <w:r>
        <w:rPr>
          <w:b/>
          <w:i w:val="0"/>
        </w:rPr>
        <w:t>three</w:t>
      </w:r>
      <w:r>
        <w:rPr>
          <w:b w:val="0"/>
          <w:i w:val="0"/>
        </w:rPr>
        <w:t xml:space="preserve"> sub-procedures that the problem could be decomposed into. </w:t>
      </w:r>
      <w:r>
        <w:rPr>
          <w:b/>
          <w:i w:val="0"/>
        </w:rPr>
        <w:t>[3]</w:t>
      </w:r>
      <w:r>
        <w:rPr>
          <w:b w:val="0"/>
          <w:i w:val="0"/>
        </w:rPr>
        <w:t xml:space="preserve"> </w:t>
      </w:r>
      <w:r>
        <w:rPr>
          <w:b w:val="0"/>
          <w:i/>
        </w:rPr>
        <w:t>(AO2)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Style w:val="Heading2"/>
      </w:pPr>
      <w:r>
        <w:rPr>
          <w:b w:val="0"/>
          <w:i w:val="0"/>
        </w:rPr>
        <w:t>Part B — Retrieval: keep it fresh (~6 marks)</w:t>
      </w:r>
    </w:p>
    <w:p>
      <w:r>
        <w:rPr>
          <w:b/>
          <w:i w:val="0"/>
        </w:rPr>
        <w:t>6.</w:t>
      </w:r>
      <w:r>
        <w:rPr>
          <w:b w:val="0"/>
          <w:i w:val="0"/>
        </w:rPr>
        <w:t xml:space="preserve"> </w:t>
      </w:r>
      <w:r>
        <w:rPr>
          <w:b w:val="0"/>
          <w:i/>
        </w:rPr>
        <w:t>(2.1.2)</w:t>
      </w:r>
      <w:r>
        <w:rPr>
          <w:b w:val="0"/>
          <w:i w:val="0"/>
        </w:rPr>
        <w:t xml:space="preserve"> State what is meant by a </w:t>
      </w:r>
      <w:r>
        <w:rPr>
          <w:b/>
          <w:i w:val="0"/>
        </w:rPr>
        <w:t>precondition</w:t>
      </w:r>
      <w:r>
        <w:rPr>
          <w:b w:val="0"/>
          <w:i w:val="0"/>
        </w:rPr>
        <w:t xml:space="preserve">, and give one example of a precondition for a routine that performs a </w:t>
      </w:r>
      <w:r>
        <w:rPr>
          <w:b/>
          <w:i w:val="0"/>
        </w:rPr>
        <w:t>binary search</w:t>
      </w:r>
      <w:r>
        <w:rPr>
          <w:b w:val="0"/>
          <w:i w:val="0"/>
        </w:rPr>
        <w:t xml:space="preserve">. </w:t>
      </w:r>
      <w:r>
        <w:rPr>
          <w:b/>
          <w:i w:val="0"/>
        </w:rPr>
        <w:t>[2]</w:t>
      </w:r>
      <w:r>
        <w:rPr>
          <w:b w:val="0"/>
          <w:i w:val="0"/>
        </w:rPr>
        <w:t xml:space="preserve"> </w:t>
      </w:r>
      <w:r>
        <w:rPr>
          <w:b w:val="0"/>
          <w:i/>
        </w:rPr>
        <w:t>(AO1/AO2)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7.</w:t>
      </w:r>
      <w:r>
        <w:rPr>
          <w:b w:val="0"/>
          <w:i w:val="0"/>
        </w:rPr>
        <w:t xml:space="preserve"> </w:t>
      </w:r>
      <w:r>
        <w:rPr>
          <w:b w:val="0"/>
          <w:i/>
        </w:rPr>
        <w:t>(1.2.2)</w:t>
      </w:r>
      <w:r>
        <w:rPr>
          <w:b w:val="0"/>
          <w:i w:val="0"/>
        </w:rPr>
        <w:t xml:space="preserve"> State, in order, the </w:t>
      </w:r>
      <w:r>
        <w:rPr>
          <w:b/>
          <w:i w:val="0"/>
        </w:rPr>
        <w:t>two</w:t>
      </w:r>
      <w:r>
        <w:rPr>
          <w:b w:val="0"/>
          <w:i w:val="0"/>
        </w:rPr>
        <w:t xml:space="preserve"> stages of compilation that come </w:t>
      </w:r>
      <w:r>
        <w:rPr>
          <w:b/>
          <w:i w:val="0"/>
        </w:rPr>
        <w:t>before</w:t>
      </w:r>
      <w:r>
        <w:rPr>
          <w:b w:val="0"/>
          <w:i w:val="0"/>
        </w:rPr>
        <w:t xml:space="preserve"> code generation. </w:t>
      </w:r>
      <w:r>
        <w:rPr>
          <w:b/>
          <w:i w:val="0"/>
        </w:rPr>
        <w:t>[2]</w:t>
      </w:r>
      <w:r>
        <w:rPr>
          <w:b w:val="0"/>
          <w:i w:val="0"/>
        </w:rPr>
        <w:t xml:space="preserve"> </w:t>
      </w:r>
      <w:r>
        <w:rPr>
          <w:b w:val="0"/>
          <w:i/>
        </w:rPr>
        <w:t>(AO1)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r>
        <w:rPr>
          <w:b/>
          <w:i w:val="0"/>
        </w:rPr>
        <w:t>8.</w:t>
      </w:r>
      <w:r>
        <w:rPr>
          <w:b w:val="0"/>
          <w:i w:val="0"/>
        </w:rPr>
        <w:t xml:space="preserve"> </w:t>
      </w:r>
      <w:r>
        <w:rPr>
          <w:b w:val="0"/>
          <w:i/>
        </w:rPr>
        <w:t>(1.2.3)</w:t>
      </w:r>
      <w:r>
        <w:rPr>
          <w:b w:val="0"/>
          <w:i w:val="0"/>
        </w:rPr>
        <w:t xml:space="preserve"> State </w:t>
      </w:r>
      <w:r>
        <w:rPr>
          <w:b/>
          <w:i w:val="0"/>
        </w:rPr>
        <w:t>one</w:t>
      </w:r>
      <w:r>
        <w:rPr>
          <w:b w:val="0"/>
          <w:i w:val="0"/>
        </w:rPr>
        <w:t xml:space="preserve"> advantage of the </w:t>
      </w:r>
      <w:r>
        <w:rPr>
          <w:b/>
          <w:i w:val="0"/>
        </w:rPr>
        <w:t>Agile</w:t>
      </w:r>
      <w:r>
        <w:rPr>
          <w:b w:val="0"/>
          <w:i w:val="0"/>
        </w:rPr>
        <w:t xml:space="preserve"> development methodology over the </w:t>
      </w:r>
      <w:r>
        <w:rPr>
          <w:b/>
          <w:i w:val="0"/>
        </w:rPr>
        <w:t>Waterfall</w:t>
      </w:r>
      <w:r>
        <w:rPr>
          <w:b w:val="0"/>
          <w:i w:val="0"/>
        </w:rPr>
        <w:t xml:space="preserve"> lifecycle model. </w:t>
      </w:r>
      <w:r>
        <w:rPr>
          <w:b/>
          <w:i w:val="0"/>
        </w:rPr>
        <w:t>[2]</w:t>
      </w:r>
      <w:r>
        <w:rPr>
          <w:b w:val="0"/>
          <w:i w:val="0"/>
        </w:rPr>
        <w:t xml:space="preserve"> </w:t>
      </w:r>
      <w:r>
        <w:rPr>
          <w:b w:val="0"/>
          <w:i/>
        </w:rPr>
        <w:t>(AO1)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