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Revision — 2.1.2 Thinking Ahead</w:t>
      </w:r>
    </w:p>
    <w:p>
      <w:r>
        <w:rPr>
          <w:i/>
        </w:rPr>
        <w:t>OCR H446 — one-page revision summary</w:t>
      </w:r>
    </w:p>
    <w:p>
      <w:pPr>
        <w:pStyle w:val="Heading2"/>
      </w:pPr>
      <w:r>
        <w:t>Must know</w:t>
      </w:r>
    </w:p>
    <w:p>
      <w:pPr>
        <w:pStyle w:val="ListBullet"/>
      </w:pPr>
      <w:r>
        <w:rPr>
          <w:b/>
        </w:rPr>
        <w:t>Thinking ahead</w:t>
      </w:r>
      <w:r>
        <w:t xml:space="preserve"> = planning before coding: identifying inputs/outputs, preconditions, what to cache and which reusable components to use.</w:t>
      </w:r>
    </w:p>
    <w:p>
      <w:pPr>
        <w:pStyle w:val="ListBullet"/>
      </w:pPr>
      <w:r>
        <w:rPr>
          <w:b/>
        </w:rPr>
        <w:t>Inputs / outputs:</w:t>
      </w:r>
      <w:r>
        <w:t xml:space="preserve"> data </w:t>
      </w:r>
      <w:r>
        <w:rPr>
          <w:i/>
        </w:rPr>
        <w:t>in</w:t>
      </w:r>
      <w:r>
        <w:t xml:space="preserve"> vs results </w:t>
      </w:r>
      <w:r>
        <w:rPr>
          <w:i/>
        </w:rPr>
        <w:t>out</w:t>
      </w:r>
      <w:r>
        <w:t xml:space="preserve">. "Validate the data" is a </w:t>
      </w:r>
      <w:r>
        <w:rPr>
          <w:b/>
        </w:rPr>
        <w:t>process</w:t>
      </w:r>
      <w:r>
        <w:t>, not an input or output — a common error.</w:t>
      </w:r>
    </w:p>
    <w:p>
      <w:pPr>
        <w:pStyle w:val="ListBullet"/>
      </w:pPr>
      <w:r>
        <w:rPr>
          <w:b/>
        </w:rPr>
        <w:t>Preconditions:</w:t>
      </w:r>
      <w:r>
        <w:t xml:space="preserve"> a condition that must be </w:t>
      </w:r>
      <w:r>
        <w:rPr>
          <w:b/>
        </w:rPr>
        <w:t>true before</w:t>
      </w:r>
      <w:r>
        <w:t xml:space="preserve"> a routine runs correctly (e.g. a list must be </w:t>
      </w:r>
      <w:r>
        <w:rPr>
          <w:b/>
        </w:rPr>
        <w:t>sorted before</w:t>
      </w:r>
      <w:r>
        <w:t xml:space="preserve"> a binary search; a value must be non-zero before dividing).</w:t>
      </w:r>
    </w:p>
    <w:p>
      <w:pPr>
        <w:pStyle w:val="ListBullet"/>
      </w:pPr>
      <w:r>
        <w:rPr>
          <w:b/>
        </w:rPr>
        <w:t>Caching:</w:t>
      </w:r>
      <w:r>
        <w:t xml:space="preserve"> store expensive or frequently used results in fast storage for reuse. </w:t>
      </w:r>
      <w:r>
        <w:rPr>
          <w:b/>
        </w:rPr>
        <w:t>Benefit:</w:t>
      </w:r>
      <w:r>
        <w:t xml:space="preserve"> faster, less recomputation/network traffic. </w:t>
      </w:r>
      <w:r>
        <w:rPr>
          <w:b/>
        </w:rPr>
        <w:t>Trade-off:</w:t>
      </w:r>
      <w:r>
        <w:t xml:space="preserve"> extra storage, and data can become </w:t>
      </w:r>
      <w:r>
        <w:rPr>
          <w:b/>
        </w:rPr>
        <w:t>stale</w:t>
      </w:r>
      <w:r>
        <w:t xml:space="preserve"> if the source changes → needs invalidation.</w:t>
      </w:r>
    </w:p>
    <w:p>
      <w:pPr>
        <w:pStyle w:val="ListBullet"/>
      </w:pPr>
      <w:r>
        <w:rPr>
          <w:b/>
        </w:rPr>
        <w:t>Reusable components:</w:t>
      </w:r>
      <w:r>
        <w:t xml:space="preserve"> self-contained, generalised modules used across a program/projects. </w:t>
      </w:r>
      <w:r>
        <w:rPr>
          <w:b/>
        </w:rPr>
        <w:t>Benefits:</w:t>
      </w:r>
      <w:r>
        <w:t xml:space="preserve"> faster development, fewer bugs (pre-tested), consistency, easier maintenance.</w:t>
      </w:r>
    </w:p>
    <w:p>
      <w:pPr>
        <w:pStyle w:val="ListBullet"/>
      </w:pPr>
      <w:r>
        <w:t>Thinking ahead reduces wasted work, catches problems early and produces designs that are efficient and maintainable.</w:t>
      </w:r>
    </w:p>
    <w:p>
      <w:pPr>
        <w:pStyle w:val="Heading2"/>
      </w:pPr>
      <w: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t>Input</w:t>
            </w:r>
          </w:p>
        </w:tc>
        <w:tc>
          <w:tcPr>
            <w:tcW w:type="dxa" w:w="4320"/>
          </w:tcPr>
          <w:p>
            <w:r/>
            <w:r>
              <w:t>Data supplied to a process</w:t>
            </w:r>
          </w:p>
        </w:tc>
      </w:tr>
      <w:tr>
        <w:tc>
          <w:tcPr>
            <w:tcW w:type="dxa" w:w="4320"/>
          </w:tcPr>
          <w:p>
            <w:r/>
            <w:r>
              <w:t>Output</w:t>
            </w:r>
          </w:p>
        </w:tc>
        <w:tc>
          <w:tcPr>
            <w:tcW w:type="dxa" w:w="4320"/>
          </w:tcPr>
          <w:p>
            <w:r/>
            <w:r>
              <w:t>Result produced by a process</w:t>
            </w:r>
          </w:p>
        </w:tc>
      </w:tr>
      <w:tr>
        <w:tc>
          <w:tcPr>
            <w:tcW w:type="dxa" w:w="4320"/>
          </w:tcPr>
          <w:p>
            <w:r/>
            <w:r>
              <w:t>Precondition</w:t>
            </w:r>
          </w:p>
        </w:tc>
        <w:tc>
          <w:tcPr>
            <w:tcW w:type="dxa" w:w="4320"/>
          </w:tcPr>
          <w:p>
            <w:r/>
            <w:r>
              <w:t>A condition that must be true before a routine runs correctly</w:t>
            </w:r>
          </w:p>
        </w:tc>
      </w:tr>
      <w:tr>
        <w:tc>
          <w:tcPr>
            <w:tcW w:type="dxa" w:w="4320"/>
          </w:tcPr>
          <w:p>
            <w:r/>
            <w:r>
              <w:t>Caching</w:t>
            </w:r>
          </w:p>
        </w:tc>
        <w:tc>
          <w:tcPr>
            <w:tcW w:type="dxa" w:w="4320"/>
          </w:tcPr>
          <w:p>
            <w:r/>
            <w:r>
              <w:t>Storing expensive/frequent results in fast storage for reuse</w:t>
            </w:r>
          </w:p>
        </w:tc>
      </w:tr>
      <w:tr>
        <w:tc>
          <w:tcPr>
            <w:tcW w:type="dxa" w:w="4320"/>
          </w:tcPr>
          <w:p>
            <w:r/>
            <w:r>
              <w:t>Stale data</w:t>
            </w:r>
          </w:p>
        </w:tc>
        <w:tc>
          <w:tcPr>
            <w:tcW w:type="dxa" w:w="4320"/>
          </w:tcPr>
          <w:p>
            <w:r/>
            <w:r>
              <w:t>Cached data that is out of date because the source changed</w:t>
            </w:r>
          </w:p>
        </w:tc>
      </w:tr>
      <w:tr>
        <w:tc>
          <w:tcPr>
            <w:tcW w:type="dxa" w:w="4320"/>
          </w:tcPr>
          <w:p>
            <w:r/>
            <w:r>
              <w:t>Cache invalidation</w:t>
            </w:r>
          </w:p>
        </w:tc>
        <w:tc>
          <w:tcPr>
            <w:tcW w:type="dxa" w:w="4320"/>
          </w:tcPr>
          <w:p>
            <w:r/>
            <w:r>
              <w:t>Removing/refreshing stale cached data</w:t>
            </w:r>
          </w:p>
        </w:tc>
      </w:tr>
      <w:tr>
        <w:tc>
          <w:tcPr>
            <w:tcW w:type="dxa" w:w="4320"/>
          </w:tcPr>
          <w:p>
            <w:r/>
            <w:r>
              <w:t>Reusable component</w:t>
            </w:r>
          </w:p>
        </w:tc>
        <w:tc>
          <w:tcPr>
            <w:tcW w:type="dxa" w:w="4320"/>
          </w:tcPr>
          <w:p>
            <w:r/>
            <w:r>
              <w:t>Self-contained, generalised module usable in many places</w:t>
            </w:r>
          </w:p>
        </w:tc>
      </w:tr>
    </w:tbl>
    <w:p/>
    <w:p>
      <w:pPr>
        <w:pStyle w:val="Heading2"/>
      </w:pPr>
      <w:r>
        <w:t>Worked example / how to — apply thinking ahead to an online cinema booking system</w:t>
      </w:r>
    </w:p>
    <w:p>
      <w:pPr>
        <w:pStyle w:val="ListBullet"/>
      </w:pPr>
      <w:r>
        <w:rPr>
          <w:b/>
        </w:rPr>
        <w:t>Inputs:</w:t>
      </w:r>
      <w:r>
        <w:t xml:space="preserve"> film choice, date/time, number of seats, payment details. </w:t>
      </w:r>
      <w:r>
        <w:rPr>
          <w:b/>
        </w:rPr>
        <w:t>Outputs:</w:t>
      </w:r>
      <w:r>
        <w:t xml:space="preserve"> seat allocation, booking confirmation/reference, updated seat map. (Note: "validate card details" is a </w:t>
      </w:r>
      <w:r>
        <w:rPr>
          <w:i/>
        </w:rPr>
        <w:t>process</w:t>
      </w:r>
      <w:r>
        <w:t>.)</w:t>
      </w:r>
    </w:p>
    <w:p>
      <w:pPr>
        <w:pStyle w:val="ListBullet"/>
      </w:pPr>
      <w:r>
        <w:rPr>
          <w:b/>
        </w:rPr>
        <w:t>Precondition:</w:t>
      </w:r>
      <w:r>
        <w:t xml:space="preserve"> the requested seats must still be available before the booking is confirmed — check </w:t>
      </w:r>
      <w:r>
        <w:rPr>
          <w:rFonts w:ascii="Consolas" w:hAnsi="Consolas"/>
          <w:sz w:val="19"/>
        </w:rPr>
        <w:t>seatsRequested &lt;= seatsAvailable</w:t>
      </w:r>
      <w:r>
        <w:t xml:space="preserve"> first.</w:t>
      </w:r>
    </w:p>
    <w:p>
      <w:pPr>
        <w:pStyle w:val="ListBullet"/>
      </w:pPr>
      <w:r>
        <w:rPr>
          <w:b/>
        </w:rPr>
        <w:t>Caching:</w:t>
      </w:r>
      <w:r>
        <w:t xml:space="preserve"> cache the current seat map / showtimes so repeat page loads don't re-query the database every time — </w:t>
      </w:r>
      <w:r>
        <w:rPr>
          <w:b/>
        </w:rPr>
        <w:t>but</w:t>
      </w:r>
      <w:r>
        <w:t xml:space="preserve"> invalidate the cache when a booking is made so it isn't </w:t>
      </w:r>
      <w:r>
        <w:rPr>
          <w:b/>
        </w:rPr>
        <w:t>stale</w:t>
      </w:r>
      <w:r>
        <w:t>.</w:t>
      </w:r>
    </w:p>
    <w:p>
      <w:pPr>
        <w:pStyle w:val="ListBullet"/>
      </w:pPr>
      <w:r>
        <w:rPr>
          <w:b/>
        </w:rPr>
        <w:t>Reusable components:</w:t>
      </w:r>
      <w:r>
        <w:t xml:space="preserve"> reuse a generic payment module and a date-validation routine already written and tested for other pages, speeding development and reducing bugs.</w:t>
      </w:r>
    </w:p>
    <w:p>
      <w:pPr>
        <w:pStyle w:val="Heading2"/>
      </w:pPr>
      <w:r>
        <w:t>Exam tips</w:t>
      </w:r>
    </w:p>
    <w:p>
      <w:pPr>
        <w:pStyle w:val="ListBullet"/>
      </w:pPr>
      <w:r>
        <w:rPr>
          <w:b/>
        </w:rPr>
        <w:t>Apply, don't define</w:t>
      </w:r>
      <w:r>
        <w:t xml:space="preserve"> — list the scenario's </w:t>
      </w:r>
      <w:r>
        <w:rPr>
          <w:i/>
        </w:rPr>
        <w:t>actual</w:t>
      </w:r>
      <w:r>
        <w:t xml:space="preserve"> inputs/outputs, precondition, cache target and reusable modules.</w:t>
      </w:r>
    </w:p>
    <w:p>
      <w:pPr>
        <w:pStyle w:val="ListBullet"/>
      </w:pPr>
      <w:r>
        <w:t>Never call a process (validating, sorting, calculating) an input or output.</w:t>
      </w:r>
    </w:p>
    <w:p>
      <w:pPr>
        <w:pStyle w:val="ListBullet"/>
      </w:pPr>
      <w:r>
        <w:t xml:space="preserve">For caching, always </w:t>
      </w:r>
      <w:r>
        <w:rPr>
          <w:b/>
        </w:rPr>
        <w:t>pair the benefit with the trade-off</w:t>
      </w:r>
      <w:r>
        <w:t xml:space="preserve"> (storage cost / stale data).</w:t>
      </w:r>
    </w:p>
    <w:p>
      <w:pPr>
        <w:pStyle w:val="ListBullet"/>
      </w:pPr>
      <w:r>
        <w:t xml:space="preserve">State a precondition as something that must be true </w:t>
      </w:r>
      <w:r>
        <w:rPr>
          <w:b/>
        </w:rPr>
        <w:t>before</w:t>
      </w:r>
      <w:r>
        <w:t xml:space="preserve"> the routine runs.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