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 Words &amp; Assessment Objectives — Decode Every Question</w:t>
      </w:r>
    </w:p>
    <w:p>
      <w:r>
        <w:t xml:space="preserve">The single biggest source of dropped marks is </w:t>
      </w:r>
      <w:r>
        <w:rPr>
          <w:b/>
        </w:rPr>
        <w:t>answering the wrong question</w:t>
      </w:r>
      <w:r>
        <w:t xml:space="preserve"> — writing a description when the examiner wanted an evaluation, or stating a fact when they wanted you to </w:t>
      </w:r>
      <w:r>
        <w:rPr>
          <w:i/>
        </w:rPr>
        <w:t>apply</w:t>
      </w:r>
      <w:r>
        <w:t xml:space="preserve"> it. This page teaches you to read the command word, spot the AO, and pitch your answer at the right level.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three Assessment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The verb in your head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the examiner rewards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Typical command 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AO1</w:t>
            </w:r>
            <w:r>
              <w:t xml:space="preserve"> – Knowledge &amp; understanding</w:t>
            </w:r>
          </w:p>
        </w:tc>
        <w:tc>
          <w:tcPr>
            <w:tcW w:type="dxa" w:w="2160"/>
          </w:tcPr>
          <w:p>
            <w:r/>
            <w:r>
              <w:t xml:space="preserve">"State / explain what it </w:t>
            </w:r>
            <w:r>
              <w:rPr>
                <w:i/>
              </w:rPr>
              <w:t>is</w:t>
            </w:r>
            <w:r>
              <w:t>"</w:t>
            </w:r>
          </w:p>
        </w:tc>
        <w:tc>
          <w:tcPr>
            <w:tcW w:type="dxa" w:w="2160"/>
          </w:tcPr>
          <w:p>
            <w:r/>
            <w:r>
              <w:t>Correct, precise recall of concepts</w:t>
            </w:r>
          </w:p>
        </w:tc>
        <w:tc>
          <w:tcPr>
            <w:tcW w:type="dxa" w:w="2160"/>
          </w:tcPr>
          <w:p>
            <w:r/>
            <w:r>
              <w:t>State, Define, Describe, Identify, Give, Outline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AO2</w:t>
            </w:r>
            <w:r>
              <w:t xml:space="preserve"> – Apply</w:t>
            </w:r>
          </w:p>
        </w:tc>
        <w:tc>
          <w:tcPr>
            <w:tcW w:type="dxa" w:w="2160"/>
          </w:tcPr>
          <w:p>
            <w:r/>
            <w:r>
              <w:t xml:space="preserve">"Use it </w:t>
            </w:r>
            <w:r>
              <w:rPr>
                <w:i/>
              </w:rPr>
              <w:t>in this scenario</w:t>
            </w:r>
            <w:r>
              <w:t>"</w:t>
            </w:r>
          </w:p>
        </w:tc>
        <w:tc>
          <w:tcPr>
            <w:tcW w:type="dxa" w:w="2160"/>
          </w:tcPr>
          <w:p>
            <w:r/>
            <w:r>
              <w:t>Linking knowledge to the specific context in the question</w:t>
            </w:r>
          </w:p>
        </w:tc>
        <w:tc>
          <w:tcPr>
            <w:tcW w:type="dxa" w:w="2160"/>
          </w:tcPr>
          <w:p>
            <w:r/>
            <w:r>
              <w:t>Apply, Calculate, Complete, Show how, Explain why (in context), Trace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AO3</w:t>
            </w:r>
            <w:r>
              <w:t xml:space="preserve"> – Design, program &amp; evaluate</w:t>
            </w:r>
          </w:p>
        </w:tc>
        <w:tc>
          <w:tcPr>
            <w:tcW w:type="dxa" w:w="2160"/>
          </w:tcPr>
          <w:p>
            <w:r/>
            <w:r>
              <w:t>"Judge / weigh up / build"</w:t>
            </w:r>
          </w:p>
        </w:tc>
        <w:tc>
          <w:tcPr>
            <w:tcW w:type="dxa" w:w="2160"/>
          </w:tcPr>
          <w:p>
            <w:r/>
            <w:r>
              <w:t>Reasoned judgement, comparison, justified conclusions, working solutions</w:t>
            </w:r>
          </w:p>
        </w:tc>
        <w:tc>
          <w:tcPr>
            <w:tcW w:type="dxa" w:w="2160"/>
          </w:tcPr>
          <w:p>
            <w:r/>
            <w:r>
              <w:t>Evaluate, Discuss, Justify, Compare, Analyse, Design, Write a program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Where grades are decided:</w:t>
      </w:r>
      <w:r>
        <w:t xml:space="preserve"> AO1 marks are the "easy" marks almost everyone gets. The </w:t>
      </w:r>
      <w:r>
        <w:rPr>
          <w:b/>
        </w:rPr>
        <w:t>A/A\* boundary lives in AO2 and AO3</w:t>
      </w:r>
      <w:r>
        <w:t xml:space="preserve"> — applying ideas to unfamiliar scenarios and producing balanced, justified judgements. Spend your </w:t>
      </w:r>
      <w:r>
        <w:rPr>
          <w:i/>
        </w:rPr>
        <w:t>practice</w:t>
      </w:r>
      <w:r>
        <w:t xml:space="preserve"> time disproportionately on AO2/AO3 questions.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Command-word dictionary (what each one actually demands)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Command word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you must do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Trap to 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State / Give / Identify</w:t>
            </w:r>
          </w:p>
        </w:tc>
        <w:tc>
          <w:tcPr>
            <w:tcW w:type="dxa" w:w="2880"/>
          </w:tcPr>
          <w:p>
            <w:r/>
            <w:r>
              <w:t>One short, precise point. No explanation needed.</w:t>
            </w:r>
          </w:p>
        </w:tc>
        <w:tc>
          <w:tcPr>
            <w:tcW w:type="dxa" w:w="2880"/>
          </w:tcPr>
          <w:p>
            <w:r/>
            <w:r>
              <w:t>Wasting time writing a paragraph for 1 mark.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Define</w:t>
            </w:r>
          </w:p>
        </w:tc>
        <w:tc>
          <w:tcPr>
            <w:tcW w:type="dxa" w:w="2880"/>
          </w:tcPr>
          <w:p>
            <w:r/>
            <w:r>
              <w:t>A precise, exam-ready definition.</w:t>
            </w:r>
          </w:p>
        </w:tc>
        <w:tc>
          <w:tcPr>
            <w:tcW w:type="dxa" w:w="2880"/>
          </w:tcPr>
          <w:p>
            <w:r/>
            <w:r>
              <w:t>Vague, circular wording ("encryption is when you encrypt").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Describe</w:t>
            </w:r>
          </w:p>
        </w:tc>
        <w:tc>
          <w:tcPr>
            <w:tcW w:type="dxa" w:w="2880"/>
          </w:tcPr>
          <w:p>
            <w:r/>
            <w:r>
              <w:t xml:space="preserve">Say </w:t>
            </w:r>
            <w:r>
              <w:rPr>
                <w:i/>
              </w:rPr>
              <w:t>what</w:t>
            </w:r>
            <w:r>
              <w:t xml:space="preserve"> something is / </w:t>
            </w:r>
            <w:r>
              <w:rPr>
                <w:i/>
              </w:rPr>
              <w:t>what happens</w:t>
            </w:r>
            <w:r>
              <w:t xml:space="preserve"> — a sequence of factual points.</w:t>
            </w:r>
          </w:p>
        </w:tc>
        <w:tc>
          <w:tcPr>
            <w:tcW w:type="dxa" w:w="2880"/>
          </w:tcPr>
          <w:p>
            <w:r/>
            <w:r>
              <w:t>Forgetting it needs detail; one word ≠ a description.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Explain</w:t>
            </w:r>
          </w:p>
        </w:tc>
        <w:tc>
          <w:tcPr>
            <w:tcW w:type="dxa" w:w="2880"/>
          </w:tcPr>
          <w:p>
            <w:r/>
            <w:r>
              <w:t xml:space="preserve">Give a reason — a point </w:t>
            </w:r>
            <w:r>
              <w:rPr>
                <w:b/>
              </w:rPr>
              <w:t>plus</w:t>
            </w:r>
            <w:r>
              <w:t xml:space="preserve"> </w:t>
            </w:r>
            <w:r>
              <w:rPr>
                <w:i/>
              </w:rPr>
              <w:t>why/how</w:t>
            </w:r>
            <w:r>
              <w:t xml:space="preserve"> (cause → effect). Look for "so that…", "which means…".</w:t>
            </w:r>
          </w:p>
        </w:tc>
        <w:tc>
          <w:tcPr>
            <w:tcW w:type="dxa" w:w="2880"/>
          </w:tcPr>
          <w:p>
            <w:r/>
            <w:r>
              <w:t>Listing facts without the "because".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Explain why / how (in context)</w:t>
            </w:r>
          </w:p>
        </w:tc>
        <w:tc>
          <w:tcPr>
            <w:tcW w:type="dxa" w:w="2880"/>
          </w:tcPr>
          <w:p>
            <w:r/>
            <w:r>
              <w:t>AO2 — link the concept to the scenario named in the question.</w:t>
            </w:r>
          </w:p>
        </w:tc>
        <w:tc>
          <w:tcPr>
            <w:tcW w:type="dxa" w:w="2880"/>
          </w:tcPr>
          <w:p>
            <w:r/>
            <w:r>
              <w:t>Generic textbook answer that ignores the scenario.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Compare</w:t>
            </w:r>
          </w:p>
        </w:tc>
        <w:tc>
          <w:tcPr>
            <w:tcW w:type="dxa" w:w="2880"/>
          </w:tcPr>
          <w:p>
            <w:r/>
            <w:r>
              <w:t xml:space="preserve">Discuss </w:t>
            </w:r>
            <w:r>
              <w:rPr>
                <w:b/>
              </w:rPr>
              <w:t>both</w:t>
            </w:r>
            <w:r>
              <w:t xml:space="preserve"> things together, ideally point-by-point, with explicit </w:t>
            </w:r>
            <w:r>
              <w:rPr>
                <w:i/>
              </w:rPr>
              <w:t>similarities and differences</w:t>
            </w:r>
            <w:r>
              <w:t xml:space="preserve"> ("whereas", "in contrast").</w:t>
            </w:r>
          </w:p>
        </w:tc>
        <w:tc>
          <w:tcPr>
            <w:tcW w:type="dxa" w:w="2880"/>
          </w:tcPr>
          <w:p>
            <w:r/>
            <w:r>
              <w:t>Writing two separate descriptions and never linking them.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Discuss</w:t>
            </w:r>
          </w:p>
        </w:tc>
        <w:tc>
          <w:tcPr>
            <w:tcW w:type="dxa" w:w="2880"/>
          </w:tcPr>
          <w:p>
            <w:r/>
            <w:r>
              <w:t xml:space="preserve">Extended response — explore multiple sides/stakeholders, benefits </w:t>
            </w:r>
            <w:r>
              <w:rPr>
                <w:b/>
              </w:rPr>
              <w:t>and</w:t>
            </w:r>
            <w:r>
              <w:t xml:space="preserve"> drawbacks.</w:t>
            </w:r>
          </w:p>
        </w:tc>
        <w:tc>
          <w:tcPr>
            <w:tcW w:type="dxa" w:w="2880"/>
          </w:tcPr>
          <w:p>
            <w:r/>
            <w:r>
              <w:t>One-sided answer; no breadth.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Evaluate</w:t>
            </w:r>
          </w:p>
        </w:tc>
        <w:tc>
          <w:tcPr>
            <w:tcW w:type="dxa" w:w="2880"/>
          </w:tcPr>
          <w:p>
            <w:r/>
            <w:r>
              <w:t xml:space="preserve">Weigh strengths against weaknesses </w:t>
            </w:r>
            <w:r>
              <w:rPr>
                <w:b/>
              </w:rPr>
              <w:t>and reach a justified conclusion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Listing pros/cons but never concluding.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Justify</w:t>
            </w:r>
          </w:p>
        </w:tc>
        <w:tc>
          <w:tcPr>
            <w:tcW w:type="dxa" w:w="2880"/>
          </w:tcPr>
          <w:p>
            <w:r/>
            <w:r>
              <w:t xml:space="preserve">Give reasons that </w:t>
            </w:r>
            <w:r>
              <w:rPr>
                <w:i/>
              </w:rPr>
              <w:t>support a choice</w:t>
            </w:r>
            <w:r>
              <w:t xml:space="preserve"> and say why alternatives are weaker.</w:t>
            </w:r>
          </w:p>
        </w:tc>
        <w:tc>
          <w:tcPr>
            <w:tcW w:type="dxa" w:w="2880"/>
          </w:tcPr>
          <w:p>
            <w:r/>
            <w:r>
              <w:t>Stating the choice without defending 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Analyse</w:t>
            </w:r>
          </w:p>
        </w:tc>
        <w:tc>
          <w:tcPr>
            <w:tcW w:type="dxa" w:w="2880"/>
          </w:tcPr>
          <w:p>
            <w:r/>
            <w:r>
              <w:t>Break a problem/scenario into parts and examine how they relate.</w:t>
            </w:r>
          </w:p>
        </w:tc>
        <w:tc>
          <w:tcPr>
            <w:tcW w:type="dxa" w:w="2880"/>
          </w:tcPr>
          <w:p>
            <w:r/>
            <w:r>
              <w:t>Surface-level description.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Calculate / Complete / Trace</w:t>
            </w:r>
          </w:p>
        </w:tc>
        <w:tc>
          <w:tcPr>
            <w:tcW w:type="dxa" w:w="2880"/>
          </w:tcPr>
          <w:p>
            <w:r/>
            <w:r>
              <w:t xml:space="preserve">Show </w:t>
            </w:r>
            <w:r>
              <w:rPr>
                <w:b/>
              </w:rPr>
              <w:t>working</w:t>
            </w:r>
            <w:r>
              <w:t>; fill in tables/trace tables step by step.</w:t>
            </w:r>
          </w:p>
        </w:tc>
        <w:tc>
          <w:tcPr>
            <w:tcW w:type="dxa" w:w="2880"/>
          </w:tcPr>
          <w:p>
            <w:r/>
            <w:r>
              <w:t>Giving only a final answer — method marks are lost.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Write / Complete the algorithm</w:t>
            </w:r>
          </w:p>
        </w:tc>
        <w:tc>
          <w:tcPr>
            <w:tcW w:type="dxa" w:w="2880"/>
          </w:tcPr>
          <w:p>
            <w:r/>
            <w:r>
              <w:t>Produce correct, runnable logic (OCR pseudocode or your language).</w:t>
            </w:r>
          </w:p>
        </w:tc>
        <w:tc>
          <w:tcPr>
            <w:tcW w:type="dxa" w:w="2880"/>
          </w:tcPr>
          <w:p>
            <w:r/>
            <w:r>
              <w:t>Vague English; missing edge cases/initialisation.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How to read tariff (marks) → length and depth</w:t>
      </w:r>
    </w:p>
    <w:p>
      <w:pPr>
        <w:pStyle w:val="ListBullet"/>
      </w:pPr>
      <w:r>
        <w:rPr>
          <w:b/>
        </w:rPr>
        <w:t>1–2 marks:</w:t>
      </w:r>
      <w:r>
        <w:t xml:space="preserve"> usually AO1. One precise point each. Don't over-write.</w:t>
      </w:r>
    </w:p>
    <w:p>
      <w:pPr>
        <w:pStyle w:val="ListBullet"/>
      </w:pPr>
      <w:r>
        <w:rPr>
          <w:b/>
        </w:rPr>
        <w:t>3–4 marks:</w:t>
      </w:r>
      <w:r>
        <w:t xml:space="preserve"> often AO2. Make distinct points </w:t>
      </w:r>
      <w:r>
        <w:rPr>
          <w:i/>
        </w:rPr>
        <w:t>and</w:t>
      </w:r>
      <w:r>
        <w:t xml:space="preserve"> link them to the scenario. A "describe" needs ~ that many factual points; an "explain" needs point + reason.</w:t>
      </w:r>
    </w:p>
    <w:p>
      <w:pPr>
        <w:pStyle w:val="ListBullet"/>
      </w:pPr>
      <w:r>
        <w:rPr>
          <w:b/>
        </w:rPr>
        <w:t>6–8 marks:</w:t>
      </w:r>
      <w:r>
        <w:t xml:space="preserve"> structured response. Plan 3–4 developed points. Use connectives (because, therefore, which means).</w:t>
      </w:r>
    </w:p>
    <w:p>
      <w:pPr>
        <w:pStyle w:val="ListBullet"/>
      </w:pPr>
      <w:r>
        <w:rPr>
          <w:b/>
        </w:rPr>
        <w:t>9–12 marks:</w:t>
      </w:r>
      <w:r>
        <w:t xml:space="preserve"> </w:t>
      </w:r>
      <w:r>
        <w:rPr>
          <w:b/>
        </w:rPr>
        <w:t>levels-of-response / extended answer</w:t>
      </w:r>
      <w:r>
        <w:t xml:space="preserve"> (especially section 1.5, and "discuss/evaluate" in 02). Marked in </w:t>
      </w:r>
      <w:r>
        <w:rPr>
          <w:b/>
        </w:rPr>
        <w:t>bands</w:t>
      </w:r>
      <w:r>
        <w:t>, not point-per-mark. See below.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Cracking levels-of-response (the 9–12 markers)</w:t>
      </w:r>
    </w:p>
    <w:p>
      <w:r>
        <w:t xml:space="preserve">These are marked holistically against </w:t>
      </w:r>
      <w:r>
        <w:rPr>
          <w:b/>
        </w:rPr>
        <w:t>Level descriptors</w:t>
      </w:r>
      <w:r>
        <w:t>, typically: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Level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Roughly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it looks like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Level 3</w:t>
            </w:r>
            <w:r>
              <w:t xml:space="preserve"> (top)</w:t>
            </w:r>
          </w:p>
        </w:tc>
        <w:tc>
          <w:tcPr>
            <w:tcW w:type="dxa" w:w="2880"/>
          </w:tcPr>
          <w:p>
            <w:r/>
            <w:r>
              <w:t>Top marks</w:t>
            </w:r>
          </w:p>
        </w:tc>
        <w:tc>
          <w:tcPr>
            <w:tcW w:type="dxa" w:w="2880"/>
          </w:tcPr>
          <w:p>
            <w:r/>
            <w:r>
              <w:t xml:space="preserve">Balanced, </w:t>
            </w:r>
            <w:r>
              <w:rPr>
                <w:b/>
              </w:rPr>
              <w:t>well-developed</w:t>
            </w:r>
            <w:r>
              <w:t xml:space="preserve"> discussion of </w:t>
            </w:r>
            <w:r>
              <w:rPr>
                <w:i/>
              </w:rPr>
              <w:t>several</w:t>
            </w:r>
            <w:r>
              <w:t xml:space="preserve"> factors/stakeholders; clear, logical structure; a </w:t>
            </w:r>
            <w:r>
              <w:rPr>
                <w:b/>
              </w:rPr>
              <w:t>justified conclusion</w:t>
            </w:r>
            <w:r>
              <w:t>; specialist terminology used accurately.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Level 2</w:t>
            </w:r>
            <w:r>
              <w:t xml:space="preserve"> (mid)</w:t>
            </w:r>
          </w:p>
        </w:tc>
        <w:tc>
          <w:tcPr>
            <w:tcW w:type="dxa" w:w="2880"/>
          </w:tcPr>
          <w:p>
            <w:r/>
            <w:r>
              <w:t>Middle</w:t>
            </w:r>
          </w:p>
        </w:tc>
        <w:tc>
          <w:tcPr>
            <w:tcW w:type="dxa" w:w="2880"/>
          </w:tcPr>
          <w:p>
            <w:r/>
            <w:r>
              <w:t>Some development and some balance, but one-sided or thin in places; reasoning partially linked; conclusion weak or missing.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Level 1</w:t>
            </w:r>
            <w:r>
              <w:t xml:space="preserve"> (low)</w:t>
            </w:r>
          </w:p>
        </w:tc>
        <w:tc>
          <w:tcPr>
            <w:tcW w:type="dxa" w:w="2880"/>
          </w:tcPr>
          <w:p>
            <w:r/>
            <w:r>
              <w:t>Few marks</w:t>
            </w:r>
          </w:p>
        </w:tc>
        <w:tc>
          <w:tcPr>
            <w:tcW w:type="dxa" w:w="2880"/>
          </w:tcPr>
          <w:p>
            <w:r/>
            <w:r>
              <w:t>Fragmented points, mostly description/assertion, little or no development, no real conclusion.</w:t>
            </w:r>
          </w:p>
        </w:tc>
      </w:tr>
    </w:tbl>
    <w:p/>
    <w:p>
      <w:r>
        <w:rPr>
          <w:b/>
        </w:rPr>
        <w:t>To hit Level 3 every time, use this skeleton:</w:t>
      </w:r>
    </w:p>
    <w:p>
      <w:pPr>
        <w:pStyle w:val="ListNumber"/>
      </w:pPr>
      <w:r>
        <w:rPr>
          <w:b/>
        </w:rPr>
        <w:t>Define / set the scene</w:t>
      </w:r>
      <w:r>
        <w:t xml:space="preserve"> (1 sentence).</w:t>
      </w:r>
    </w:p>
    <w:p>
      <w:pPr>
        <w:pStyle w:val="ListNumber"/>
      </w:pPr>
      <w:r>
        <w:rPr>
          <w:b/>
        </w:rPr>
        <w:t>Argument FOR</w:t>
      </w:r>
      <w:r>
        <w:t xml:space="preserve"> — a benefit, </w:t>
      </w:r>
      <w:r>
        <w:rPr>
          <w:i/>
        </w:rPr>
        <w:t>developed</w:t>
      </w:r>
      <w:r>
        <w:t xml:space="preserve"> (point → because → consequence), linked to a stakeholder.</w:t>
      </w:r>
    </w:p>
    <w:p>
      <w:pPr>
        <w:pStyle w:val="ListNumber"/>
      </w:pPr>
      <w:r>
        <w:rPr>
          <w:b/>
        </w:rPr>
        <w:t>Argument AGAINST</w:t>
      </w:r>
      <w:r>
        <w:t xml:space="preserve"> — a drawback, equally developed, ideally a </w:t>
      </w:r>
      <w:r>
        <w:rPr>
          <w:i/>
        </w:rPr>
        <w:t>different</w:t>
      </w:r>
      <w:r>
        <w:t xml:space="preserve"> stakeholder.</w:t>
      </w:r>
    </w:p>
    <w:p>
      <w:pPr>
        <w:pStyle w:val="ListNumber"/>
      </w:pPr>
      <w:r>
        <w:rPr>
          <w:b/>
        </w:rPr>
        <w:t>Repeat</w:t>
      </w:r>
      <w:r>
        <w:t xml:space="preserve"> for a second pair of points (breadth = more stakeholders/angles: legal, ethical, economic, environmental, social, technical).</w:t>
      </w:r>
    </w:p>
    <w:p>
      <w:pPr>
        <w:pStyle w:val="ListNumber"/>
      </w:pPr>
      <w:r>
        <w:rPr>
          <w:b/>
        </w:rPr>
        <w:t>Justified conclusion</w:t>
      </w:r>
      <w:r>
        <w:t xml:space="preserve"> — make a judgement and say </w:t>
      </w:r>
      <w:r>
        <w:rPr>
          <w:i/>
        </w:rPr>
        <w:t>why</w:t>
      </w:r>
      <w:r>
        <w:t>, acknowledging the trade-off.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habit:</w:t>
      </w:r>
      <w:r>
        <w:t xml:space="preserve"> name </w:t>
      </w:r>
      <w:r>
        <w:rPr>
          <w:b/>
        </w:rPr>
        <w:t>specific stakeholders</w:t>
      </w:r>
      <w:r>
        <w:t xml:space="preserve"> (employees, customers, businesses, government, society, the environment) and bring in </w:t>
      </w:r>
      <w:r>
        <w:rPr>
          <w:b/>
        </w:rPr>
        <w:t>multiple perspectives</w:t>
      </w:r>
      <w:r>
        <w:t xml:space="preserve"> (ethical </w:t>
      </w:r>
      <w:r>
        <w:rPr>
          <w:i/>
        </w:rPr>
        <w:t>and</w:t>
      </w:r>
      <w:r>
        <w:t xml:space="preserve"> legal </w:t>
      </w:r>
      <w:r>
        <w:rPr>
          <w:i/>
        </w:rPr>
        <w:t>and</w:t>
      </w:r>
      <w:r>
        <w:t xml:space="preserve"> economic). Breadth + balance + a defended conclusion = top band.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30-second pre-answer checklist (do this on every question)</w:t>
      </w:r>
    </w:p>
    <w:p>
      <w:pPr>
        <w:pStyle w:val="ListNumber"/>
      </w:pPr>
      <w:r>
        <w:rPr>
          <w:b/>
        </w:rPr>
        <w:t>Circle the command word.</w:t>
      </w:r>
      <w:r>
        <w:t xml:space="preserve"> What is it actually asking — recall, apply, or judge?</w:t>
      </w:r>
    </w:p>
    <w:p>
      <w:pPr>
        <w:pStyle w:val="ListNumber"/>
      </w:pPr>
      <w:r>
        <w:rPr>
          <w:b/>
        </w:rPr>
        <w:t>Note the tariff.</w:t>
      </w:r>
      <w:r>
        <w:t xml:space="preserve"> How many distinct/developed points do I need?</w:t>
      </w:r>
    </w:p>
    <w:p>
      <w:pPr>
        <w:pStyle w:val="ListNumber"/>
      </w:pPr>
      <w:r>
        <w:rPr>
          <w:b/>
        </w:rPr>
        <w:t>Underline the scenario/context.</w:t>
      </w:r>
      <w:r>
        <w:t xml:space="preserve"> If it's AO2, my answer must mention it.</w:t>
      </w:r>
    </w:p>
    <w:p>
      <w:pPr>
        <w:pStyle w:val="ListNumber"/>
      </w:pPr>
      <w:r>
        <w:rPr>
          <w:b/>
        </w:rPr>
        <w:t>For "explain", write the "because".</w:t>
      </w:r>
      <w:r>
        <w:t xml:space="preserve"> For "compare", write the "whereas". For "evaluate", write the "overall…".</w:t>
      </w:r>
    </w:p>
    <w:p>
      <w:pPr>
        <w:pStyle w:val="ListNumber"/>
      </w:pPr>
      <w:r>
        <w:rPr>
          <w:b/>
        </w:rPr>
        <w:t>Show working</w:t>
      </w:r>
      <w:r>
        <w:t xml:space="preserve"> on anything numeric or traced.</w:t>
      </w:r>
    </w:p>
    <w:p>
      <w:r>
        <w:t>Get this right and you stop throwing away the marks you actually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