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1.2.2 Applications Generation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Application software</w:t>
      </w:r>
      <w:r>
        <w:t xml:space="preserve"> lets the user perform a real-world task (word processor, browser, game). </w:t>
      </w:r>
      <w:r>
        <w:rPr>
          <w:b/>
        </w:rPr>
        <w:t>Utility software</w:t>
      </w:r>
      <w:r>
        <w:t xml:space="preserve"> maintains or optimises the computer itself (defrag, backup, antivirus, compression, firewall). </w:t>
      </w:r>
      <w:r>
        <w:rPr>
          <w:i/>
        </w:rPr>
        <w:t>Antivirus is utility, not application.</w:t>
      </w:r>
    </w:p>
    <w:p>
      <w:pPr>
        <w:pStyle w:val="ListBullet"/>
      </w:pPr>
      <w:r>
        <w:rPr>
          <w:b/>
        </w:rPr>
        <w:t>Open source</w:t>
      </w:r>
      <w:r>
        <w:t xml:space="preserve"> software has source code that is </w:t>
      </w:r>
      <w:r>
        <w:rPr>
          <w:b/>
        </w:rPr>
        <w:t>available and modifiable</w:t>
      </w:r>
      <w:r>
        <w:t xml:space="preserve">, usually free with community support (Linux, Firefox, GIMP). </w:t>
      </w:r>
      <w:r>
        <w:rPr>
          <w:b/>
        </w:rPr>
        <w:t>Closed source (proprietary)</w:t>
      </w:r>
      <w:r>
        <w:t xml:space="preserve"> hides the source code, usually needs a paid licence and has official vendor support (Windows, Photoshop).</w:t>
      </w:r>
    </w:p>
    <w:p>
      <w:pPr>
        <w:pStyle w:val="ListBullet"/>
      </w:pPr>
      <w:r>
        <w:rPr>
          <w:b/>
        </w:rPr>
        <w:t>Translators</w:t>
      </w:r>
      <w:r>
        <w:t xml:space="preserve"> convert code into a form the machine can run. Three types: </w:t>
      </w:r>
      <w:r>
        <w:rPr>
          <w:b/>
        </w:rPr>
        <w:t>assembler</w:t>
      </w:r>
      <w:r>
        <w:t xml:space="preserve">, </w:t>
      </w:r>
      <w:r>
        <w:rPr>
          <w:b/>
        </w:rPr>
        <w:t>compiler</w:t>
      </w:r>
      <w:r>
        <w:t xml:space="preserve">, </w:t>
      </w:r>
      <w:r>
        <w:rPr>
          <w:b/>
        </w:rPr>
        <w:t>interpreter</w:t>
      </w:r>
      <w:r>
        <w:t>.</w:t>
      </w:r>
    </w:p>
    <w:p>
      <w:pPr>
        <w:pStyle w:val="ListBullet"/>
      </w:pPr>
      <w:r>
        <w:rPr>
          <w:b/>
        </w:rPr>
        <w:t>Assembler</w:t>
      </w:r>
      <w:r>
        <w:t xml:space="preserve"> translates </w:t>
      </w:r>
      <w:r>
        <w:rPr>
          <w:b/>
        </w:rPr>
        <w:t>assembly language into machine code</w:t>
      </w:r>
      <w:r>
        <w:t xml:space="preserve">, roughly </w:t>
      </w:r>
      <w:r>
        <w:rPr>
          <w:b/>
        </w:rPr>
        <w:t>one mnemonic to one machine instruction</w:t>
      </w:r>
      <w:r>
        <w:t>.</w:t>
      </w:r>
    </w:p>
    <w:p>
      <w:pPr>
        <w:pStyle w:val="ListBullet"/>
      </w:pPr>
      <w:r>
        <w:rPr>
          <w:b/>
        </w:rPr>
        <w:t>Compiler</w:t>
      </w:r>
      <w:r>
        <w:t xml:space="preserve"> translates high-level source into machine code </w:t>
      </w:r>
      <w:r>
        <w:rPr>
          <w:b/>
        </w:rPr>
        <w:t>all at once</w:t>
      </w:r>
      <w:r>
        <w:t xml:space="preserve">, producing a standalone </w:t>
      </w:r>
      <w:r>
        <w:rPr>
          <w:b/>
        </w:rPr>
        <w:t>executable</w:t>
      </w:r>
      <w:r>
        <w:t xml:space="preserve"> before the program runs. The program then runs fast, needs no source or translator present, but the executable is platform-specific and all errors are reported together at the end.</w:t>
      </w:r>
    </w:p>
    <w:p>
      <w:pPr>
        <w:pStyle w:val="ListBullet"/>
      </w:pPr>
      <w:r>
        <w:rPr>
          <w:b/>
        </w:rPr>
        <w:t>Interpreter</w:t>
      </w:r>
      <w:r>
        <w:t xml:space="preserve"> translates and executes high-level source </w:t>
      </w:r>
      <w:r>
        <w:rPr>
          <w:b/>
        </w:rPr>
        <w:t>one line at a time</w:t>
      </w:r>
      <w:r>
        <w:t xml:space="preserve"> at run time; it produces </w:t>
      </w:r>
      <w:r>
        <w:rPr>
          <w:b/>
        </w:rPr>
        <w:t>no executable</w:t>
      </w:r>
      <w:r>
        <w:t xml:space="preserve">, needs the source and interpreter present each run, stops at the </w:t>
      </w:r>
      <w:r>
        <w:rPr>
          <w:b/>
        </w:rPr>
        <w:t>first error</w:t>
      </w:r>
      <w:r>
        <w:t>, and is portable and good for developing/debugging.</w:t>
      </w:r>
    </w:p>
    <w:p>
      <w:pPr>
        <w:pStyle w:val="ListBullet"/>
      </w:pPr>
      <w:r>
        <w:rPr>
          <w:b/>
        </w:rPr>
        <w:t>Stages of compilation (in order):</w:t>
      </w:r>
      <w:r>
        <w:t xml:space="preserve"> </w:t>
      </w:r>
      <w:r>
        <w:rPr>
          <w:b/>
        </w:rPr>
        <w:t>lexical analysis → syntax analysis → code generation → code optimisation</w:t>
      </w:r>
      <w:r>
        <w:t xml:space="preserve"> (see below). </w:t>
      </w:r>
      <w:r>
        <w:rPr>
          <w:b/>
        </w:rPr>
        <w:t>Syntax errors are reported during syntax analysis.</w:t>
      </w:r>
    </w:p>
    <w:p>
      <w:pPr>
        <w:pStyle w:val="ListBullet"/>
      </w:pPr>
      <w:r>
        <w:rPr>
          <w:b/>
        </w:rPr>
        <w:t>Library</w:t>
      </w:r>
      <w:r>
        <w:t xml:space="preserve"> = a collection of </w:t>
      </w:r>
      <w:r>
        <w:rPr>
          <w:b/>
        </w:rPr>
        <w:t>pre-written, pre-compiled, tested</w:t>
      </w:r>
      <w:r>
        <w:t xml:space="preserve"> subroutines that are reused — saving development time, improving reliability and promoting reuse.</w:t>
      </w:r>
    </w:p>
    <w:p>
      <w:pPr>
        <w:pStyle w:val="ListBullet"/>
      </w:pPr>
      <w:r>
        <w:rPr>
          <w:b/>
        </w:rPr>
        <w:t>Linker</w:t>
      </w:r>
      <w:r>
        <w:t xml:space="preserve"> combines the compiled program with libraries and other modules into a single executable, resolving references. </w:t>
      </w:r>
      <w:r>
        <w:rPr>
          <w:b/>
        </w:rPr>
        <w:t>Static</w:t>
      </w:r>
      <w:r>
        <w:t xml:space="preserve"> linking copies library code into the executable (larger, self-contained); </w:t>
      </w:r>
      <w:r>
        <w:rPr>
          <w:b/>
        </w:rPr>
        <w:t>dynamic</w:t>
      </w:r>
      <w:r>
        <w:t xml:space="preserve"> linking keeps it separate (e.g. a </w:t>
      </w:r>
      <w:r>
        <w:rPr>
          <w:b/>
        </w:rPr>
        <w:t>.dll</w:t>
      </w:r>
      <w:r>
        <w:t>) and links it at run time (smaller, shared, updatable).</w:t>
      </w:r>
    </w:p>
    <w:p>
      <w:pPr>
        <w:pStyle w:val="ListBullet"/>
      </w:pPr>
      <w:r>
        <w:rPr>
          <w:b/>
        </w:rPr>
        <w:t>Loader</w:t>
      </w:r>
      <w:r>
        <w:t xml:space="preserve"> = OS software that copies the executable from storage </w:t>
      </w:r>
      <w:r>
        <w:rPr>
          <w:b/>
        </w:rPr>
        <w:t>into RAM</w:t>
      </w:r>
      <w:r>
        <w:t xml:space="preserve"> and prepares it to run.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Application software</w:t>
            </w:r>
          </w:p>
        </w:tc>
        <w:tc>
          <w:tcPr>
            <w:tcW w:type="dxa" w:w="4320"/>
          </w:tcPr>
          <w:p>
            <w:r/>
            <w:r>
              <w:t>Software that lets the user do a real-world task</w:t>
            </w:r>
          </w:p>
        </w:tc>
      </w:tr>
      <w:tr>
        <w:tc>
          <w:tcPr>
            <w:tcW w:type="dxa" w:w="4320"/>
          </w:tcPr>
          <w:p>
            <w:r/>
            <w:r>
              <w:t>Utility software</w:t>
            </w:r>
          </w:p>
        </w:tc>
        <w:tc>
          <w:tcPr>
            <w:tcW w:type="dxa" w:w="4320"/>
          </w:tcPr>
          <w:p>
            <w:r/>
            <w:r>
              <w:t>System software that maintains/optimises the computer</w:t>
            </w:r>
          </w:p>
        </w:tc>
      </w:tr>
      <w:tr>
        <w:tc>
          <w:tcPr>
            <w:tcW w:type="dxa" w:w="4320"/>
          </w:tcPr>
          <w:p>
            <w:r/>
            <w:r>
              <w:t>Assembler</w:t>
            </w:r>
          </w:p>
        </w:tc>
        <w:tc>
          <w:tcPr>
            <w:tcW w:type="dxa" w:w="4320"/>
          </w:tcPr>
          <w:p>
            <w:r/>
            <w:r>
              <w:t>Translates assembly language into machine code (≈ one-to-one)</w:t>
            </w:r>
          </w:p>
        </w:tc>
      </w:tr>
      <w:tr>
        <w:tc>
          <w:tcPr>
            <w:tcW w:type="dxa" w:w="4320"/>
          </w:tcPr>
          <w:p>
            <w:r/>
            <w:r>
              <w:t>Compiler</w:t>
            </w:r>
          </w:p>
        </w:tc>
        <w:tc>
          <w:tcPr>
            <w:tcW w:type="dxa" w:w="4320"/>
          </w:tcPr>
          <w:p>
            <w:r/>
            <w:r>
              <w:t>Translates high-level source into machine code all at once, making an executable</w:t>
            </w:r>
          </w:p>
        </w:tc>
      </w:tr>
      <w:tr>
        <w:tc>
          <w:tcPr>
            <w:tcW w:type="dxa" w:w="4320"/>
          </w:tcPr>
          <w:p>
            <w:r/>
            <w:r>
              <w:t>Interpreter</w:t>
            </w:r>
          </w:p>
        </w:tc>
        <w:tc>
          <w:tcPr>
            <w:tcW w:type="dxa" w:w="4320"/>
          </w:tcPr>
          <w:p>
            <w:r/>
            <w:r>
              <w:t>Translates and executes high-level source one line at a time</w:t>
            </w:r>
          </w:p>
        </w:tc>
      </w:tr>
      <w:tr>
        <w:tc>
          <w:tcPr>
            <w:tcW w:type="dxa" w:w="4320"/>
          </w:tcPr>
          <w:p>
            <w:r/>
            <w:r>
              <w:t>Library</w:t>
            </w:r>
          </w:p>
        </w:tc>
        <w:tc>
          <w:tcPr>
            <w:tcW w:type="dxa" w:w="4320"/>
          </w:tcPr>
          <w:p>
            <w:r/>
            <w:r>
              <w:t>Pre-written, pre-compiled, tested subroutines reused in programs</w:t>
            </w:r>
          </w:p>
        </w:tc>
      </w:tr>
      <w:tr>
        <w:tc>
          <w:tcPr>
            <w:tcW w:type="dxa" w:w="4320"/>
          </w:tcPr>
          <w:p>
            <w:r/>
            <w:r>
              <w:t>Linker</w:t>
            </w:r>
          </w:p>
        </w:tc>
        <w:tc>
          <w:tcPr>
            <w:tcW w:type="dxa" w:w="4320"/>
          </w:tcPr>
          <w:p>
            <w:r/>
            <w:r>
              <w:t>Combines a compiled program with libraries/modules into one executable</w:t>
            </w:r>
          </w:p>
        </w:tc>
      </w:tr>
      <w:tr>
        <w:tc>
          <w:tcPr>
            <w:tcW w:type="dxa" w:w="4320"/>
          </w:tcPr>
          <w:p>
            <w:r/>
            <w:r>
              <w:t>Loader</w:t>
            </w:r>
          </w:p>
        </w:tc>
        <w:tc>
          <w:tcPr>
            <w:tcW w:type="dxa" w:w="4320"/>
          </w:tcPr>
          <w:p>
            <w:r/>
            <w:r>
              <w:t>OS software that loads an executable into RAM ready to run</w:t>
            </w:r>
          </w:p>
        </w:tc>
      </w:tr>
    </w:tbl>
    <w:p/>
    <w:p>
      <w:pPr>
        <w:pStyle w:val="Heading2"/>
      </w:pPr>
      <w:r>
        <w:t>Worked example / how to — the four stages of compilation (in order)</w:t>
      </w:r>
    </w:p>
    <w:p>
      <w:pPr>
        <w:pStyle w:val="ListNumber"/>
      </w:pPr>
      <w:r>
        <w:rPr>
          <w:b/>
        </w:rPr>
        <w:t>Lexical analysis</w:t>
      </w:r>
      <w:r>
        <w:t xml:space="preserve"> — source code is broken into </w:t>
      </w:r>
      <w:r>
        <w:rPr>
          <w:b/>
        </w:rPr>
        <w:t>tokens</w:t>
      </w:r>
      <w:r>
        <w:t xml:space="preserve">; whitespace and comments are removed; a </w:t>
      </w:r>
      <w:r>
        <w:rPr>
          <w:b/>
        </w:rPr>
        <w:t>symbol table</w:t>
      </w:r>
      <w:r>
        <w:t xml:space="preserve"> is built.</w:t>
      </w:r>
    </w:p>
    <w:p>
      <w:pPr>
        <w:pStyle w:val="ListNumber"/>
      </w:pPr>
      <w:r>
        <w:rPr>
          <w:b/>
        </w:rPr>
        <w:t>Syntax analysis (parsing)</w:t>
      </w:r>
      <w:r>
        <w:t xml:space="preserve"> — tokens are checked against the language's </w:t>
      </w:r>
      <w:r>
        <w:rPr>
          <w:b/>
        </w:rPr>
        <w:t>grammar</w:t>
      </w:r>
      <w:r>
        <w:t xml:space="preserve"> and a </w:t>
      </w:r>
      <w:r>
        <w:rPr>
          <w:b/>
        </w:rPr>
        <w:t>parse tree</w:t>
      </w:r>
      <w:r>
        <w:t xml:space="preserve"> is built; </w:t>
      </w:r>
      <w:r>
        <w:rPr>
          <w:b/>
        </w:rPr>
        <w:t>syntax errors are reported here</w:t>
      </w:r>
      <w:r>
        <w:t>.</w:t>
      </w:r>
    </w:p>
    <w:p>
      <w:pPr>
        <w:pStyle w:val="ListNumber"/>
      </w:pPr>
      <w:r>
        <w:rPr>
          <w:b/>
        </w:rPr>
        <w:t>Code generation</w:t>
      </w:r>
      <w:r>
        <w:t xml:space="preserve"> — the parse tree and symbol table are used to produce </w:t>
      </w:r>
      <w:r>
        <w:rPr>
          <w:b/>
        </w:rPr>
        <w:t>object/machine code</w:t>
      </w:r>
      <w:r>
        <w:t>.</w:t>
      </w:r>
    </w:p>
    <w:p>
      <w:pPr>
        <w:pStyle w:val="ListNumber"/>
      </w:pPr>
      <w:r>
        <w:rPr>
          <w:b/>
        </w:rPr>
        <w:t>Code optimisation</w:t>
      </w:r>
      <w:r>
        <w:t xml:space="preserve"> — the code is refined to </w:t>
      </w:r>
      <w:r>
        <w:rPr>
          <w:b/>
        </w:rPr>
        <w:t>run faster / use less memory</w:t>
      </w:r>
      <w:r>
        <w:t xml:space="preserve"> while giving the same result.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Compare compiler vs interpreter by stating </w:t>
      </w:r>
      <w:r>
        <w:rPr>
          <w:b/>
        </w:rPr>
        <w:t>when</w:t>
      </w:r>
      <w:r>
        <w:t xml:space="preserve"> translation happens and </w:t>
      </w:r>
      <w:r>
        <w:rPr>
          <w:b/>
        </w:rPr>
        <w:t>whether an executable is produced</w:t>
      </w:r>
      <w:r>
        <w:t xml:space="preserve"> — the </w:t>
      </w:r>
      <w:r>
        <w:rPr>
          <w:i/>
        </w:rPr>
        <w:t>program</w:t>
      </w:r>
      <w:r>
        <w:t xml:space="preserve"> runs faster, not the compiling.</w:t>
      </w:r>
    </w:p>
    <w:p>
      <w:pPr>
        <w:pStyle w:val="ListBullet"/>
      </w:pPr>
      <w:r>
        <w:t xml:space="preserve">Learn the compilation order and don't confuse </w:t>
      </w:r>
      <w:r>
        <w:rPr>
          <w:b/>
        </w:rPr>
        <w:t>lexical</w:t>
      </w:r>
      <w:r>
        <w:t xml:space="preserve"> (tokens) with </w:t>
      </w:r>
      <w:r>
        <w:rPr>
          <w:b/>
        </w:rPr>
        <w:t>syntax</w:t>
      </w:r>
      <w:r>
        <w:t xml:space="preserve"> (grammar/errors).</w:t>
      </w:r>
    </w:p>
    <w:p>
      <w:pPr>
        <w:pStyle w:val="ListBullet"/>
      </w:pPr>
      <w:r>
        <w:t xml:space="preserve">To protect and distribute finished software, choose a </w:t>
      </w:r>
      <w:r>
        <w:rPr>
          <w:b/>
        </w:rPr>
        <w:t>compiler</w:t>
      </w:r>
      <w:r>
        <w:t xml:space="preserve"> (ship the executable only, no source needed); for developing/debugging, an </w:t>
      </w:r>
      <w:r>
        <w:rPr>
          <w:b/>
        </w:rPr>
        <w:t>interpreter</w:t>
      </w:r>
      <w:r>
        <w:t xml:space="preserve"> is better.</w:t>
      </w:r>
    </w:p>
    <w:p>
      <w:pPr>
        <w:pStyle w:val="ListBullet"/>
      </w:pPr>
      <w:r>
        <w:t xml:space="preserve">Distinguish </w:t>
      </w:r>
      <w:r>
        <w:rPr>
          <w:b/>
        </w:rPr>
        <w:t>static vs dynamic</w:t>
      </w:r>
      <w:r>
        <w:t xml:space="preserve"> linking clearly (copied-in vs separate .dll linked at run time), and don't mix up </w:t>
      </w:r>
      <w:r>
        <w:rPr>
          <w:b/>
        </w:rPr>
        <w:t>linker</w:t>
      </w:r>
      <w:r>
        <w:t xml:space="preserve"> with </w:t>
      </w:r>
      <w:r>
        <w:rPr>
          <w:b/>
        </w:rPr>
        <w:t>loader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