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2.2.2 Computational Methods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2.2.2 lesson. Show traces/working.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State </w:t>
      </w:r>
      <w:r>
        <w:rPr>
          <w:b/>
        </w:rPr>
        <w:t>two</w:t>
      </w:r>
      <w:r>
        <w:t xml:space="preserve"> characteristics a problem must have for it to be </w:t>
      </w:r>
      <w:r>
        <w:rPr>
          <w:b/>
        </w:rPr>
        <w:t>solvable computationally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Explain the difference between </w:t>
      </w:r>
      <w:r>
        <w:rPr>
          <w:b/>
        </w:rPr>
        <w:t>decomposition</w:t>
      </w:r>
      <w:r>
        <w:t xml:space="preserve"> and </w:t>
      </w:r>
      <w:r>
        <w:rPr>
          <w:b/>
        </w:rPr>
        <w:t>divide and conquer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A weather service represents temperature readings across a country as a colour-coded </w:t>
      </w:r>
      <w:r>
        <w:rPr>
          <w:b/>
        </w:rPr>
        <w:t>heat map</w:t>
      </w:r>
      <w:r>
        <w:t xml:space="preserve"> rather than a long table of numbers.</w:t>
      </w:r>
    </w:p>
    <w:p>
      <w:r>
        <w:t xml:space="preserve">(a) Name the computational method being used.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Give </w:t>
      </w:r>
      <w:r>
        <w:rPr>
          <w:b/>
        </w:rPr>
        <w:t>one</w:t>
      </w:r>
      <w:r>
        <w:t xml:space="preserve"> benefit of this method when analysing large data sets.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delivery firm uses a </w:t>
      </w:r>
      <w:r>
        <w:rPr>
          <w:b/>
        </w:rPr>
        <w:t>heuristic</w:t>
      </w:r>
      <w:r>
        <w:t xml:space="preserve"> to plan routes for its fleet rather than an exact method.</w:t>
      </w:r>
    </w:p>
    <w:p>
      <w:r>
        <w:t xml:space="preserve">(a) State what is meant by a </w:t>
      </w:r>
      <w:r>
        <w:rPr>
          <w:b/>
        </w:rPr>
        <w:t>heuristic</w:t>
      </w:r>
      <w:r>
        <w:t xml:space="preserve">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Explain </w:t>
      </w:r>
      <w:r>
        <w:rPr>
          <w:b/>
        </w:rPr>
        <w:t>why</w:t>
      </w:r>
      <w:r>
        <w:t xml:space="preserve"> a heuristic, rather than an exact algorithm, is appropriate for a problem such as the Travelling Salesman Problem.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Explain how </w:t>
      </w:r>
      <w:r>
        <w:rPr>
          <w:b/>
        </w:rPr>
        <w:t>pipelining</w:t>
      </w:r>
      <w:r>
        <w:t xml:space="preserve"> can increase the throughput of a process, using an example.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6.</w:t>
      </w:r>
      <w:r>
        <w:t xml:space="preserve"> Explain the difference between </w:t>
      </w:r>
      <w:r>
        <w:rPr>
          <w:b/>
        </w:rPr>
        <w:t>representational abstraction</w:t>
      </w:r>
      <w:r>
        <w:t xml:space="preserve"> and </w:t>
      </w:r>
      <w:r>
        <w:rPr>
          <w:b/>
        </w:rPr>
        <w:t>abstraction by generalisation</w:t>
      </w:r>
      <w:r>
        <w:t xml:space="preserve">, giving </w:t>
      </w:r>
      <w:r>
        <w:rPr>
          <w:b/>
        </w:rPr>
        <w:t>one</w:t>
      </w:r>
      <w:r>
        <w:t xml:space="preserve"> example of each.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</w:t>
      </w:r>
      <w:r>
        <w:rPr>
          <w:i/>
        </w:rPr>
        <w:t>(2.2.1)</w:t>
      </w:r>
      <w:r>
        <w:t xml:space="preserve"> State the defining difference between a </w:t>
      </w:r>
      <w:r>
        <w:rPr>
          <w:b/>
        </w:rPr>
        <w:t>function</w:t>
      </w:r>
      <w:r>
        <w:t xml:space="preserve"> and a </w:t>
      </w:r>
      <w:r>
        <w:rPr>
          <w:b/>
        </w:rPr>
        <w:t>procedure</w:t>
      </w:r>
      <w:r>
        <w:t xml:space="preserve">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(2.2.1)</w:t>
      </w:r>
      <w:r>
        <w:t xml:space="preserve"> A recursive subroutine has no reachable </w:t>
      </w:r>
      <w:r>
        <w:rPr>
          <w:b/>
        </w:rPr>
        <w:t>base case</w:t>
      </w:r>
      <w:r>
        <w:t xml:space="preserve">. State the run-time error that results and explain why it occurs.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</w:t>
      </w:r>
      <w:r>
        <w:rPr>
          <w:i/>
        </w:rPr>
        <w:t>(2.1)</w:t>
      </w:r>
      <w:r>
        <w:t xml:space="preserve"> State what is meant by </w:t>
      </w:r>
      <w:r>
        <w:rPr>
          <w:b/>
        </w:rPr>
        <w:t>thinking ahead</w:t>
      </w:r>
      <w:r>
        <w:t xml:space="preserve">, and give </w:t>
      </w:r>
      <w:r>
        <w:rPr>
          <w:b/>
        </w:rPr>
        <w:t>two</w:t>
      </w:r>
      <w:r>
        <w:t xml:space="preserve"> examples of where it is used when designing a system.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