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18 (25 Jan) 1.4.2 Arrays, stacks, queues - Homework</w:t>
      </w:r>
    </w:p>
    <w:p>
      <w:pPr>
        <w:pStyle w:val="ListBullet"/>
      </w:pPr>
      <w:r>
        <w:rPr>
          <w:b w:val="0"/>
          <w:i w:val="0"/>
        </w:rPr>
        <w:t>Homework 1.4.2; prep CAP3/KA6 with the 1.4 Organiser.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1.4.2 Data Structures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1.4.2 lesson.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are both initially empty.</w:t>
      </w:r>
    </w:p>
    <w:p>
      <w:r>
        <w:rPr>
          <w:b w:val="0"/>
          <w:i w:val="0"/>
        </w:rPr>
        <w:t xml:space="preserve">(a) Complete the table to show the stack contents after each operation, and the value returned by each </w:t>
      </w:r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 xml:space="preserve">. Write the contents </w:t>
      </w:r>
      <w:r>
        <w:rPr>
          <w:b/>
          <w:i w:val="0"/>
        </w:rPr>
        <w:t>top first</w:t>
      </w:r>
      <w:r>
        <w:rPr>
          <w:b w:val="0"/>
          <w:i w:val="0"/>
        </w:rPr>
        <w:t xml:space="preserve">; write — where no value is popped.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after the operation (top first)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popped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push(8)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push(3)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push(6)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pop()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pop()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push(1)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  <w:i w:val="0"/>
        </w:rPr>
        <w:t xml:space="preserve">(b) Complete the table for the queue. Write the contents </w:t>
      </w:r>
      <w:r>
        <w:rPr>
          <w:b/>
          <w:i w:val="0"/>
        </w:rPr>
        <w:t>front first</w:t>
      </w:r>
      <w:r>
        <w:rPr>
          <w:b w:val="0"/>
          <w:i w:val="0"/>
        </w:rPr>
        <w:t xml:space="preserve">; write — where no value is dequeued.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Queue after the operation (front first)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dequeued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enqueue(4)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enqueue(9)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dequeue()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enqueue(2)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dequeue()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A </w:t>
      </w:r>
      <w:r>
        <w:rPr>
          <w:b/>
          <w:i w:val="0"/>
        </w:rPr>
        <w:t>linked list</w:t>
      </w:r>
      <w:r>
        <w:rPr>
          <w:b w:val="0"/>
          <w:i w:val="0"/>
        </w:rPr>
        <w:t xml:space="preserve"> stores the values </w:t>
      </w:r>
      <w:r>
        <w:rPr>
          <w:rFonts w:ascii="Consolas" w:hAnsi="Consolas"/>
          <w:b w:val="0"/>
          <w:i w:val="0"/>
          <w:sz w:val="19"/>
        </w:rPr>
        <w:t>5 → 12 → 20</w:t>
      </w:r>
      <w:r>
        <w:rPr>
          <w:b w:val="0"/>
          <w:i w:val="0"/>
        </w:rPr>
        <w:t xml:space="preserve">. The table below shows how it is held in memory; the start pointer holds </w:t>
      </w:r>
      <w:r>
        <w:rPr>
          <w:b/>
          <w:i w:val="0"/>
        </w:rPr>
        <w:t>100</w:t>
      </w:r>
      <w:r>
        <w:rPr>
          <w:b w:val="0"/>
          <w:i w:val="0"/>
        </w:rPr>
        <w:t xml:space="preserve">. A new node containing </w:t>
      </w:r>
      <w:r>
        <w:rPr>
          <w:b/>
          <w:i w:val="0"/>
        </w:rPr>
        <w:t>15</w:t>
      </w:r>
      <w:r>
        <w:rPr>
          <w:b w:val="0"/>
          <w:i w:val="0"/>
        </w:rPr>
        <w:t xml:space="preserve"> is inserted between 12 and 20, using the free node at address </w:t>
      </w:r>
      <w:r>
        <w:rPr>
          <w:b/>
          <w:i w:val="0"/>
        </w:rPr>
        <w:t>400</w:t>
      </w:r>
      <w:r>
        <w:rPr>
          <w:b w:val="0"/>
          <w:i w:val="0"/>
        </w:rPr>
        <w:t xml:space="preserve">. Complete the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table, filling in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Data and Next cell (write </w:t>
      </w:r>
      <w:r>
        <w:rPr>
          <w:rFonts w:ascii="Consolas" w:hAnsi="Consolas"/>
          <w:b w:val="0"/>
          <w:i w:val="0"/>
          <w:sz w:val="19"/>
        </w:rPr>
        <w:t>null</w:t>
      </w:r>
      <w:r>
        <w:rPr>
          <w:b w:val="0"/>
          <w:i w:val="0"/>
        </w:rPr>
        <w:t xml:space="preserve"> for an empty pointer). The start pointer is unchanged. </w:t>
      </w:r>
      <w:r>
        <w:rPr>
          <w:b/>
          <w:i w:val="0"/>
        </w:rPr>
        <w:t>[3]</w:t>
      </w:r>
    </w:p>
    <w:p>
      <w:r>
        <w:rPr>
          <w:b w:val="0"/>
          <w:i w:val="0"/>
        </w:rPr>
        <w:t>Before the insertion: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Address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(free)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 w:val="0"/>
          <w:i w:val="0"/>
        </w:rPr>
        <w:t>After the insertion: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Address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The following numbers are inserted, in this order, into an empty </w:t>
      </w:r>
      <w:r>
        <w:rPr>
          <w:b/>
          <w:i w:val="0"/>
        </w:rPr>
        <w:t>binary search tree</w:t>
      </w:r>
      <w:r>
        <w:rPr>
          <w:b w:val="0"/>
          <w:i w:val="0"/>
        </w:rPr>
        <w:t xml:space="preserve">: </w:t>
      </w:r>
      <w:r>
        <w:rPr>
          <w:b/>
          <w:i w:val="0"/>
        </w:rPr>
        <w:t>40, 60, 25, 35, 10, 50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Complete the table to show where each value is placed. The root row has been done for you.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Parent 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Left or right child of its parent?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 (root)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  <w:i w:val="0"/>
        </w:rPr>
        <w:t xml:space="preserve">(b) Write the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 of this tree.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Complete the table: write True or False for each statement, and write a correction for every false statement.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queue is a LIFO structure.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 in-order traversal of a binary search tree visits the values in ascending order.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Inserting a value into a linked list means all the following nodes must be moved in memory.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Pushing an item onto a stack that is already full causes a stack overflow.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hash table of size </w:t>
      </w:r>
      <w:r>
        <w:rPr>
          <w:b/>
          <w:i w:val="0"/>
        </w:rPr>
        <w:t>10</w:t>
      </w:r>
      <w:r>
        <w:rPr>
          <w:b w:val="0"/>
          <w:i w:val="0"/>
        </w:rPr>
        <w:t xml:space="preserve"> uses the hash function </w:t>
      </w:r>
      <w:r>
        <w:rPr>
          <w:rFonts w:ascii="Consolas" w:hAnsi="Consolas"/>
          <w:b w:val="0"/>
          <w:i w:val="0"/>
          <w:sz w:val="19"/>
        </w:rPr>
        <w:t>index = key MOD 10</w:t>
      </w:r>
      <w:r>
        <w:rPr>
          <w:b w:val="0"/>
          <w:i w:val="0"/>
        </w:rPr>
        <w:t xml:space="preserve">. The keys </w:t>
      </w:r>
      <w:r>
        <w:rPr>
          <w:b/>
          <w:i w:val="0"/>
        </w:rPr>
        <w:t>23, 57, 33</w:t>
      </w:r>
      <w:r>
        <w:rPr>
          <w:b w:val="0"/>
          <w:i w:val="0"/>
        </w:rPr>
        <w:t xml:space="preserve"> are inserted in that order. State the index each key hashes to, identify any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, and name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method of resolving it.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Explain why an operating system uses a </w:t>
      </w:r>
      <w:r>
        <w:rPr>
          <w:b/>
          <w:i w:val="0"/>
        </w:rPr>
        <w:t>LIFO stack</w:t>
      </w:r>
      <w:r>
        <w:rPr>
          <w:b w:val="0"/>
          <w:i w:val="0"/>
        </w:rPr>
        <w:t xml:space="preserve"> to handle </w:t>
      </w:r>
      <w:r>
        <w:rPr>
          <w:b/>
          <w:i w:val="0"/>
        </w:rPr>
        <w:t>nested interrupts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the role of the </w:t>
      </w:r>
      <w:r>
        <w:rPr>
          <w:b/>
          <w:i w:val="0"/>
        </w:rPr>
        <w:t>control bus</w:t>
      </w:r>
      <w:r>
        <w:rPr>
          <w:b w:val="0"/>
          <w:i w:val="0"/>
        </w:rPr>
        <w:t xml:space="preserve"> in a processor.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(1.3.2)</w:t>
      </w:r>
      <w:r>
        <w:rPr>
          <w:b w:val="0"/>
          <w:i w:val="0"/>
        </w:rPr>
        <w:t xml:space="preserve"> A relational database links two tables using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. State what a foreign key is, and explain what </w:t>
      </w:r>
      <w:r>
        <w:rPr>
          <w:b/>
          <w:i w:val="0"/>
        </w:rPr>
        <w:t>referential integrity</w:t>
      </w:r>
      <w:r>
        <w:rPr>
          <w:b w:val="0"/>
          <w:i w:val="0"/>
        </w:rPr>
        <w:t xml:space="preserve"> ensures.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