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1.5 Legal, Moral, Cultural &amp; Ethical Issues</w:t>
      </w:r>
    </w:p>
    <w:p>
      <w:r>
        <w:rPr>
          <w:i/>
        </w:rPr>
        <w:t>OCR A Level Computer Science H446 — Component 01, Section 1.5 (1.5.1 legislation; 1.5.2 moral/ethical/cultural/social impact)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Date: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>Time: ~35 min.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1 — Match each law to what it covers</w:t>
      </w:r>
    </w:p>
    <w:p>
      <w:r>
        <w:t>Draw a line, or write the matching letter in the 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Law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it covers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1. Data Protection Act 2018 (+ GDPR)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A. How </w:t>
            </w:r>
            <w:r>
              <w:rPr>
                <w:b/>
              </w:rPr>
              <w:t>public bodies</w:t>
            </w:r>
            <w:r>
              <w:t xml:space="preserve"> (police, security services) may monitor/intercept communications, with rules on who can authorise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2. Computer Misuse Act 1990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B. </w:t>
            </w:r>
            <w:r>
              <w:rPr>
                <w:b/>
              </w:rPr>
              <w:t>Intellectual property</w:t>
            </w:r>
            <w:r>
              <w:t xml:space="preserve"> — protects original works, software, music and designs from being copied without a licence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3. Copyright, Designs &amp; Patents Act 1988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C. How organisations collect, store and process </w:t>
            </w:r>
            <w:r>
              <w:rPr>
                <w:b/>
              </w:rPr>
              <w:t>personal data</w:t>
            </w:r>
            <w:r>
              <w:t xml:space="preserve"> about living individuals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4. Regulation of Investigatory Powers Act 2000 (RIPA)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D. </w:t>
            </w:r>
            <w:r>
              <w:rPr>
                <w:b/>
              </w:rPr>
              <w:t>Unauthorised access</w:t>
            </w:r>
            <w:r>
              <w:t xml:space="preserve"> to computer systems — hacking, malware and unauthorised modification</w:t>
            </w:r>
          </w:p>
        </w:tc>
      </w:tr>
    </w:tbl>
    <w:p/>
    <w:p>
      <w:r>
        <w:t xml:space="preserve">Answers: 1 = </w:t>
      </w:r>
      <w:r>
        <w:rPr>
          <w:b/>
        </w:rPr>
        <w:t xml:space="preserve">__  2 = </w:t>
      </w:r>
      <w:r>
        <w:rPr>
          <w:b/>
        </w:rPr>
        <w:t xml:space="preserve">  3 = </w:t>
      </w:r>
      <w:r>
        <w:rPr>
          <w:b/>
        </w:rPr>
        <w:t xml:space="preserve">  4 = 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2 — Which law applies?</w:t>
      </w:r>
    </w:p>
    <w:p>
      <w:r>
        <w:t xml:space="preserve">For each scenario, name the relevant </w:t>
      </w:r>
      <w:r>
        <w:rPr>
          <w:b/>
        </w:rPr>
        <w:t>Act</w:t>
      </w:r>
      <w:r>
        <w:t xml:space="preserve">. For any Computer Misuse Act scenario, also state </w:t>
      </w:r>
      <w:r>
        <w:rPr>
          <w:b/>
        </w:rPr>
        <w:t>which of the three offences</w:t>
      </w:r>
      <w:r>
        <w:t xml:space="preserve"> applies (Offence 1 = unauthorised access; Offence 2 = unauthorised access </w:t>
      </w:r>
      <w:r>
        <w:rPr>
          <w:i/>
        </w:rPr>
        <w:t>with intent</w:t>
      </w:r>
      <w:r>
        <w:t xml:space="preserve"> to commit a further offence; Offence 3 = unauthorised </w:t>
      </w:r>
      <w:r>
        <w:rPr>
          <w:i/>
        </w:rPr>
        <w:t>modification</w:t>
      </w:r>
      <w:r>
        <w:t>).</w:t>
      </w:r>
    </w:p>
    <w:p>
      <w:pPr>
        <w:pStyle w:val="ListNumber"/>
      </w:pPr>
      <w:r>
        <w:t>A company keeps customers' addresses for ten years after they stop being customers, with no reason to do so.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Number"/>
      </w:pPr>
      <w:r>
        <w:t>A student logs in with a teacher's password "just to look around" the staff system, but changes nothing.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  Offence (if CMA): </w:t>
      </w:r>
      <w:r>
        <w:rPr>
          <w:b/>
        </w:rPr>
      </w:r>
    </w:p>
    <w:p>
      <w:pPr>
        <w:pStyle w:val="ListNumber"/>
      </w:pPr>
      <w:r>
        <w:t>Someone downloads and shares the latest blockbuster film for free from a torrent site.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Number"/>
      </w:pPr>
      <w:r>
        <w:t>A criminal hacks into a bank's servers in order to transfer money into their own account.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  Offence (if CMA): </w:t>
      </w:r>
      <w:r>
        <w:rPr>
          <w:b/>
        </w:rPr>
      </w:r>
    </w:p>
    <w:p>
      <w:pPr>
        <w:pStyle w:val="ListNumber"/>
      </w:pPr>
      <w:r>
        <w:t>A local council secretly intercepts a resident's emails without obtaining the proper authorisation.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Number"/>
      </w:pPr>
      <w:r>
        <w:t>An attacker releases ransomware that encrypts a hospital's files and demands payment.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  Offence (if CMA): 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3 — Stakeholders and impacts</w:t>
      </w:r>
    </w:p>
    <w:p>
      <w:r>
        <w:t xml:space="preserve">Choose </w:t>
      </w:r>
      <w:r>
        <w:rPr>
          <w:b/>
        </w:rPr>
        <w:t>one</w:t>
      </w:r>
      <w:r>
        <w:t xml:space="preserve"> ethical issue (e.g. automation in the workplace, mass surveillance, the digital divide, AI bias, offshoring). Write it below, then complete a benefit </w:t>
      </w:r>
      <w:r>
        <w:rPr>
          <w:b/>
        </w:rPr>
        <w:t>and</w:t>
      </w:r>
      <w:r>
        <w:t xml:space="preserve"> a drawback for each stakeholder.</w:t>
      </w:r>
    </w:p>
    <w:p>
      <w:r>
        <w:rPr>
          <w:b/>
        </w:rPr>
        <w:t>Issue chosen: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Stakeholder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Benefit (+)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Drawback (−)</w:t>
            </w:r>
          </w:p>
        </w:tc>
      </w:tr>
      <w:tr>
        <w:tc>
          <w:tcPr>
            <w:tcW w:type="dxa" w:w="2880"/>
          </w:tcPr>
          <w:p>
            <w:r/>
            <w:r>
              <w:t>Individuals / consumers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Employees / workers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Businesses / employers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Government / wider society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Activity 4 — Extended-response PLANNING scaffold</w:t>
      </w:r>
    </w:p>
    <w:p>
      <w:pPr>
        <w:ind w:left="432"/>
        <w:shd w:fill="FFF8E7"/>
      </w:pPr>
      <w:r>
        <w:rPr>
          <w:b/>
        </w:rPr>
        <w:t>Essay question:</w:t>
      </w:r>
      <w:r>
        <w:t xml:space="preserve"> "The increasing use of </w:t>
      </w:r>
      <w:r>
        <w:rPr>
          <w:b/>
        </w:rPr>
        <w:t>automated decision-making</w:t>
      </w:r>
      <w:r>
        <w:t xml:space="preserve"> (e.g. for loan applications, job shortlisting and medical diagnosis) does more harm than good." </w:t>
      </w:r>
      <w:r>
        <w:rPr>
          <w:b/>
        </w:rPr>
        <w:t>Discuss.</w:t>
      </w:r>
      <w:r>
        <w:t xml:space="preserve"> </w:t>
      </w:r>
      <w:r>
        <w:rPr>
          <w:i/>
        </w:rPr>
        <w:t>(12 marks)</w:t>
      </w:r>
    </w:p>
    <w:p>
      <w:r>
        <w:t xml:space="preserve">Plan </w:t>
      </w:r>
      <w:r>
        <w:rPr>
          <w:b/>
        </w:rPr>
        <w:t>before</w:t>
      </w:r>
      <w:r>
        <w:t xml:space="preserve"> you write. Fill the skeleton with short bullet points. For each point use: </w:t>
      </w:r>
      <w:r>
        <w:rPr>
          <w:i/>
        </w:rPr>
        <w:t>point → consequence → stakeholder → counter-point.</w:t>
      </w:r>
      <w:r>
        <w:t xml:space="preserve"> Aim for </w:t>
      </w:r>
      <w:r>
        <w:rPr>
          <w:b/>
        </w:rPr>
        <w:t>3–4+ stakeholders</w:t>
      </w:r>
      <w:r>
        <w:t>.</w:t>
      </w:r>
    </w:p>
    <w:p>
      <w:r>
        <w:rPr>
          <w:b/>
        </w:rPr>
        <w:t>FOR the statement (arguments it does more harm than good)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AGAINST the statement (arguments it does more good than harm)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Stakeholders I will name: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Justified conclusion (must take a side — often with a condition):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5 — Short-answer definitions</w:t>
      </w:r>
    </w:p>
    <w:p>
      <w:pPr>
        <w:pStyle w:val="ListNumber"/>
      </w:pPr>
      <w:r>
        <w:rPr>
          <w:b/>
        </w:rPr>
        <w:t>Personal data: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</w:rPr>
        <w:t>Data subject: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</w:rPr>
        <w:t>Copyright</w:t>
      </w:r>
      <w:r>
        <w:t xml:space="preserve"> (and how does it differ from a </w:t>
      </w:r>
      <w:r>
        <w:rPr>
          <w:b/>
        </w:rPr>
        <w:t>patent</w:t>
      </w:r>
      <w:r>
        <w:t xml:space="preserve">?):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</w:rPr>
        <w:t>Digital divide: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</w:rPr>
        <w:t>The difference between GDPR and the DPA 2018: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Challenge box</w:t>
      </w:r>
    </w:p>
    <w:p>
      <w:pPr>
        <w:ind w:left="432"/>
        <w:shd w:fill="FFF8E7"/>
      </w:pPr>
      <w:r>
        <w:t xml:space="preserve">A hacker breaks into an online retailer's servers and steals a database of customer card details. The retailer had stored that database </w:t>
      </w:r>
      <w:r>
        <w:rPr>
          <w:b/>
        </w:rPr>
        <w:t>unencrypted</w:t>
      </w:r>
      <w:r>
        <w:t xml:space="preserve"> and had kept it for years longer than needed.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(a)</w:t>
      </w:r>
      <w:r>
        <w:t xml:space="preserve"> Which </w:t>
      </w:r>
      <w:r>
        <w:rPr>
          <w:b/>
        </w:rPr>
        <w:t>two</w:t>
      </w:r>
      <w:r>
        <w:t xml:space="preserve"> Acts are relevant here, and </w:t>
      </w:r>
      <w:r>
        <w:rPr>
          <w:b/>
        </w:rPr>
        <w:t>why each</w:t>
      </w:r>
      <w:r>
        <w:t>?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(b)</w:t>
      </w:r>
      <w:r>
        <w:t xml:space="preserve"> Which CMA offence(s) has the hacker committed? Explain.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pPr>
        <w:pStyle w:val="Heading3"/>
      </w:pPr>
      <w:r>
        <w:t>Activity 1</w:t>
      </w:r>
    </w:p>
    <w:p>
      <w:r>
        <w:t xml:space="preserve">1 = </w:t>
      </w:r>
      <w:r>
        <w:rPr>
          <w:b/>
        </w:rPr>
        <w:t>C</w:t>
      </w:r>
      <w:r>
        <w:t xml:space="preserve">  ·  2 = </w:t>
      </w:r>
      <w:r>
        <w:rPr>
          <w:b/>
        </w:rPr>
        <w:t>D</w:t>
      </w:r>
      <w:r>
        <w:t xml:space="preserve">  ·  3 = </w:t>
      </w:r>
      <w:r>
        <w:rPr>
          <w:b/>
        </w:rPr>
        <w:t>B</w:t>
      </w:r>
      <w:r>
        <w:t xml:space="preserve">  ·  4 = </w:t>
      </w:r>
      <w:r>
        <w:rPr>
          <w:b/>
        </w:rPr>
        <w:t>A</w:t>
      </w:r>
    </w:p>
    <w:p>
      <w:pPr>
        <w:pStyle w:val="Heading3"/>
      </w:pPr>
      <w:r>
        <w:t>Activity 2 — correct Act for each scenario</w:t>
      </w:r>
    </w:p>
    <w:p>
      <w:pPr>
        <w:pStyle w:val="ListNumber"/>
      </w:pPr>
      <w:r>
        <w:rPr>
          <w:b/>
        </w:rPr>
        <w:t>Data Protection Act 2018 / GDPR</w:t>
      </w:r>
      <w:r>
        <w:t xml:space="preserve"> — breaches </w:t>
      </w:r>
      <w:r>
        <w:rPr>
          <w:i/>
        </w:rPr>
        <w:t>storage limitation</w:t>
      </w:r>
      <w:r>
        <w:t xml:space="preserve"> (keeping data longer than needed).</w:t>
      </w:r>
    </w:p>
    <w:p>
      <w:pPr>
        <w:pStyle w:val="ListNumber"/>
      </w:pPr>
      <w:r>
        <w:rPr>
          <w:b/>
        </w:rPr>
        <w:t>Computer Misuse Act 1990 — Offence 1</w:t>
      </w:r>
      <w:r>
        <w:t xml:space="preserve"> (unauthorised access; nothing was changed and there was no further intent).</w:t>
      </w:r>
    </w:p>
    <w:p>
      <w:pPr>
        <w:pStyle w:val="ListNumber"/>
      </w:pPr>
      <w:r>
        <w:rPr>
          <w:b/>
        </w:rPr>
        <w:t>Copyright, Designs &amp; Patents Act 1988</w:t>
      </w:r>
      <w:r>
        <w:t xml:space="preserve"> — distributing a copyrighted work without a licence (piracy).</w:t>
      </w:r>
    </w:p>
    <w:p>
      <w:pPr>
        <w:pStyle w:val="ListNumber"/>
      </w:pPr>
      <w:r>
        <w:rPr>
          <w:b/>
        </w:rPr>
        <w:t>Computer Misuse Act 1990 — Offence 2</w:t>
      </w:r>
      <w:r>
        <w:t xml:space="preserve"> (unauthorised access </w:t>
      </w:r>
      <w:r>
        <w:rPr>
          <w:i/>
        </w:rPr>
        <w:t>with intent</w:t>
      </w:r>
      <w:r>
        <w:t xml:space="preserve"> to commit a further offence, i.e. theft). </w:t>
      </w:r>
      <w:r>
        <w:rPr>
          <w:i/>
        </w:rPr>
        <w:t>Accept a note that the DPA may also apply to the bank's data handling.</w:t>
      </w:r>
    </w:p>
    <w:p>
      <w:pPr>
        <w:pStyle w:val="ListNumber"/>
      </w:pPr>
      <w:r>
        <w:rPr>
          <w:b/>
        </w:rPr>
        <w:t>Regulation of Investigatory Powers Act 2000 (RIPA)</w:t>
      </w:r>
      <w:r>
        <w:t xml:space="preserve"> — interception by a public body without proper authorisation.</w:t>
      </w:r>
    </w:p>
    <w:p>
      <w:pPr>
        <w:pStyle w:val="ListNumber"/>
      </w:pPr>
      <w:r>
        <w:rPr>
          <w:b/>
        </w:rPr>
        <w:t>Computer Misuse Act 1990 — Offence 3</w:t>
      </w:r>
      <w:r>
        <w:t xml:space="preserve"> (unauthorised modification — encrypting/altering files).</w:t>
      </w:r>
    </w:p>
    <w:p>
      <w:pPr>
        <w:pStyle w:val="Heading3"/>
      </w:pPr>
      <w:r>
        <w:t>Activity 5 — model points</w:t>
      </w:r>
    </w:p>
    <w:p>
      <w:pPr>
        <w:pStyle w:val="ListNumber"/>
      </w:pPr>
      <w:r>
        <w:rPr>
          <w:b/>
        </w:rPr>
        <w:t>Personal data:</w:t>
      </w:r>
      <w:r>
        <w:t xml:space="preserve"> information relating to an identifiable living individual (e.g. name, address, ID number, location, online identifiers).</w:t>
      </w:r>
    </w:p>
    <w:p>
      <w:pPr>
        <w:pStyle w:val="ListNumber"/>
      </w:pPr>
      <w:r>
        <w:rPr>
          <w:b/>
        </w:rPr>
        <w:t>Data subject:</w:t>
      </w:r>
      <w:r>
        <w:t xml:space="preserve"> the living individual whom the personal data is about.</w:t>
      </w:r>
    </w:p>
    <w:p>
      <w:pPr>
        <w:pStyle w:val="ListNumber"/>
      </w:pPr>
      <w:r>
        <w:rPr>
          <w:b/>
        </w:rPr>
        <w:t>Copyright</w:t>
      </w:r>
      <w:r>
        <w:t xml:space="preserve"> protects the </w:t>
      </w:r>
      <w:r>
        <w:rPr>
          <w:i/>
        </w:rPr>
        <w:t>expression</w:t>
      </w:r>
      <w:r>
        <w:t xml:space="preserve"> of original works automatically (no registration), giving the rights-holder control over copying/distributing/adapting. A </w:t>
      </w:r>
      <w:r>
        <w:rPr>
          <w:b/>
        </w:rPr>
        <w:t>patent</w:t>
      </w:r>
      <w:r>
        <w:t xml:space="preserve"> protects an </w:t>
      </w:r>
      <w:r>
        <w:rPr>
          <w:i/>
        </w:rPr>
        <w:t>invention</w:t>
      </w:r>
      <w:r>
        <w:t xml:space="preserve">, is </w:t>
      </w:r>
      <w:r>
        <w:rPr>
          <w:b/>
        </w:rPr>
        <w:t>not</w:t>
      </w:r>
      <w:r>
        <w:t xml:space="preserve"> automatic — it must be applied for and granted.</w:t>
      </w:r>
    </w:p>
    <w:p>
      <w:pPr>
        <w:pStyle w:val="ListNumber"/>
      </w:pPr>
      <w:r>
        <w:rPr>
          <w:b/>
        </w:rPr>
        <w:t>Digital divide:</w:t>
      </w:r>
      <w:r>
        <w:t xml:space="preserve"> the gap between those who have access to technology, the internet and the skills to use it, and those who do not (often poorer, rural, elderly or disabled people).</w:t>
      </w:r>
    </w:p>
    <w:p>
      <w:pPr>
        <w:pStyle w:val="ListNumber"/>
      </w:pPr>
      <w:r>
        <w:rPr>
          <w:b/>
        </w:rPr>
        <w:t>GDPR</w:t>
      </w:r>
      <w:r>
        <w:t xml:space="preserve"> is the EU regulation; the </w:t>
      </w:r>
      <w:r>
        <w:rPr>
          <w:b/>
        </w:rPr>
        <w:t>DPA 2018</w:t>
      </w:r>
      <w:r>
        <w:t xml:space="preserve"> is the UK law that implements GDPR in domestic law.</w:t>
      </w:r>
    </w:p>
    <w:p>
      <w:pPr>
        <w:pStyle w:val="Heading3"/>
      </w:pPr>
      <w:r>
        <w:t>Activity 4 — model essay plan</w:t>
      </w:r>
    </w:p>
    <w:p>
      <w:r>
        <w:rPr>
          <w:b/>
        </w:rPr>
        <w:t>FOR (does more harm than good)</w:t>
      </w:r>
    </w:p>
    <w:p>
      <w:pPr>
        <w:pStyle w:val="ListBullet"/>
      </w:pPr>
      <w:r>
        <w:rPr>
          <w:i/>
        </w:rPr>
        <w:t>No empathy/human judgement</w:t>
      </w:r>
      <w:r>
        <w:t xml:space="preserve"> → unusual but valid cases get unfairly rejected → harms </w:t>
      </w:r>
      <w:r>
        <w:rPr>
          <w:b/>
        </w:rPr>
        <w:t>individuals/applicants</w:t>
      </w:r>
      <w:r>
        <w:t xml:space="preserve"> → but a human can review borderline cases (appeal route).</w:t>
      </w:r>
    </w:p>
    <w:p>
      <w:pPr>
        <w:pStyle w:val="ListBullet"/>
      </w:pPr>
      <w:r>
        <w:rPr>
          <w:i/>
        </w:rPr>
        <w:t>Algorithmic bias</w:t>
      </w:r>
      <w:r>
        <w:t xml:space="preserve"> → systems trained on biased data reproduce/amplify discrimination → harms </w:t>
      </w:r>
      <w:r>
        <w:rPr>
          <w:b/>
        </w:rPr>
        <w:t>disadvantaged groups &amp; society</w:t>
      </w:r>
      <w:r>
        <w:t xml:space="preserve"> → but bias can be audited and corrected, unlike hidden human prejudice.</w:t>
      </w:r>
    </w:p>
    <w:p>
      <w:pPr>
        <w:pStyle w:val="ListBullet"/>
      </w:pPr>
      <w:r>
        <w:rPr>
          <w:i/>
        </w:rPr>
        <w:t>"Black box" / unclear accountability</w:t>
      </w:r>
      <w:r>
        <w:t xml:space="preserve"> → hard to explain or appeal a decision; unclear who is liable → harms </w:t>
      </w:r>
      <w:r>
        <w:rPr>
          <w:b/>
        </w:rPr>
        <w:t>individuals &amp; regulators</w:t>
      </w:r>
      <w:r>
        <w:t xml:space="preserve"> → but explainable-AI and logging can improve transparency.</w:t>
      </w:r>
    </w:p>
    <w:p>
      <w:r>
        <w:rPr>
          <w:b/>
        </w:rPr>
        <w:t>AGAINST (does more good than harm)</w:t>
      </w:r>
    </w:p>
    <w:p>
      <w:pPr>
        <w:pStyle w:val="ListBullet"/>
      </w:pPr>
      <w:r>
        <w:rPr>
          <w:i/>
        </w:rPr>
        <w:t>Speed and scale</w:t>
      </w:r>
      <w:r>
        <w:t xml:space="preserve"> → decisions made instantly on huge volumes of applications → benefits </w:t>
      </w:r>
      <w:r>
        <w:rPr>
          <w:b/>
        </w:rPr>
        <w:t>businesses &amp; consumers</w:t>
      </w:r>
      <w:r>
        <w:t xml:space="preserve"> (faster service) → but speed is worthless if the decisions are unfair.</w:t>
      </w:r>
    </w:p>
    <w:p>
      <w:pPr>
        <w:pStyle w:val="ListBullet"/>
      </w:pPr>
      <w:r>
        <w:rPr>
          <w:i/>
        </w:rPr>
        <w:t>Consistency / no fatigue</w:t>
      </w:r>
      <w:r>
        <w:t xml:space="preserve"> → same rules applied to everyone, no tiredness or mood → benefits </w:t>
      </w:r>
      <w:r>
        <w:rPr>
          <w:b/>
        </w:rPr>
        <w:t>society</w:t>
      </w:r>
      <w:r>
        <w:t xml:space="preserve"> (fairer in theory) → but only as fair as the data and rules behind it.</w:t>
      </w:r>
    </w:p>
    <w:p>
      <w:pPr>
        <w:pStyle w:val="ListBullet"/>
      </w:pPr>
      <w:r>
        <w:rPr>
          <w:i/>
        </w:rPr>
        <w:t>Better outcomes in some domains</w:t>
      </w:r>
      <w:r>
        <w:t xml:space="preserve"> → e.g. medical diagnosis can spot patterns humans miss → benefits </w:t>
      </w:r>
      <w:r>
        <w:rPr>
          <w:b/>
        </w:rPr>
        <w:t>patients</w:t>
      </w:r>
      <w:r>
        <w:t xml:space="preserve"> → but should support, not replace, the clinician.</w:t>
      </w:r>
    </w:p>
    <w:p>
      <w:r>
        <w:rPr>
          <w:b/>
        </w:rPr>
        <w:t>Stakeholders:</w:t>
      </w:r>
      <w:r>
        <w:t xml:space="preserve"> individuals/applicants · businesses/employers · disadvantaged groups · government/regulators · patients.</w:t>
      </w:r>
    </w:p>
    <w:p>
      <w:r>
        <w:rPr>
          <w:b/>
        </w:rPr>
        <w:t>Justified conclusion (takes a side, with a condition):</w:t>
      </w:r>
      <w:r>
        <w:t xml:space="preserve"> Automated decision-making does more good than harm </w:t>
      </w:r>
      <w:r>
        <w:rPr>
          <w:b/>
        </w:rPr>
        <w:t>only if</w:t>
      </w:r>
      <w:r>
        <w:t xml:space="preserve"> it is used to </w:t>
      </w:r>
      <w:r>
        <w:rPr>
          <w:i/>
        </w:rPr>
        <w:t>support</w:t>
      </w:r>
      <w:r>
        <w:t xml:space="preserve"> rather than fully replace human judgement, the training data is checked for bias, decisions are explainable, and there is always a route to human appeal. Without these safeguards, the harms (bias, lack of empathy, unaccountability) outweigh the benefits. A top-band answer reaches a clear, reasoned position rather than just stopping.</w:t>
      </w:r>
    </w:p>
    <w:p>
      <w:pPr>
        <w:pStyle w:val="Heading3"/>
      </w:pPr>
      <w:r>
        <w:t>Challenge box</w:t>
      </w:r>
    </w:p>
    <w:p>
      <w:r>
        <w:rPr>
          <w:b/>
        </w:rPr>
        <w:t>(a)</w:t>
      </w:r>
      <w:r>
        <w:t xml:space="preserve"> </w:t>
      </w:r>
      <w:r>
        <w:rPr>
          <w:b/>
        </w:rPr>
        <w:t>Computer Misuse Act 1990</w:t>
      </w:r>
      <w:r>
        <w:t xml:space="preserve"> (the hacker gained unauthorised access to the servers) </w:t>
      </w:r>
      <w:r>
        <w:rPr>
          <w:b/>
        </w:rPr>
        <w:t>and</w:t>
      </w:r>
      <w:r>
        <w:t xml:space="preserve"> the </w:t>
      </w:r>
      <w:r>
        <w:rPr>
          <w:b/>
        </w:rPr>
        <w:t>Data Protection Act 2018 / GDPR</w:t>
      </w:r>
      <w:r>
        <w:t xml:space="preserve"> (the retailer failed in its duty of </w:t>
      </w:r>
      <w:r>
        <w:rPr>
          <w:i/>
        </w:rPr>
        <w:t>integrity &amp; confidentiality/security</w:t>
      </w:r>
      <w:r>
        <w:t xml:space="preserve"> by storing data unencrypted, and breached </w:t>
      </w:r>
      <w:r>
        <w:rPr>
          <w:i/>
        </w:rPr>
        <w:t>storage limitation</w:t>
      </w:r>
      <w:r>
        <w:t xml:space="preserve"> by keeping it too long). </w:t>
      </w:r>
      <w:r>
        <w:rPr>
          <w:i/>
        </w:rPr>
        <w:t>Two laws can apply to one event.</w:t>
      </w:r>
    </w:p>
    <w:p>
      <w:r>
        <w:rPr>
          <w:b/>
        </w:rPr>
        <w:t>(b)</w:t>
      </w:r>
      <w:r>
        <w:t xml:space="preserve"> The hacker has committed </w:t>
      </w:r>
      <w:r>
        <w:rPr>
          <w:b/>
        </w:rPr>
        <w:t>Offence 1</w:t>
      </w:r>
      <w:r>
        <w:t xml:space="preserve"> (unauthorised access) and </w:t>
      </w:r>
      <w:r>
        <w:rPr>
          <w:b/>
        </w:rPr>
        <w:t>Offence 2</w:t>
      </w:r>
      <w:r>
        <w:t xml:space="preserve"> (access </w:t>
      </w:r>
      <w:r>
        <w:rPr>
          <w:i/>
        </w:rPr>
        <w:t>with intent</w:t>
      </w:r>
      <w:r>
        <w:t xml:space="preserve"> to commit a further offence — stealing/using the card details). </w:t>
      </w:r>
      <w:r>
        <w:rPr>
          <w:i/>
        </w:rPr>
        <w:t>Accept that copying the data could also engage the DPA against whoever misuses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