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Christmas Holidays - Consolidation</w:t>
      </w:r>
    </w:p>
    <w:p>
      <w:pPr>
        <w:pStyle w:val="ListBullet"/>
      </w:pPr>
      <w:r>
        <w:rPr>
          <w:b w:val="0"/>
          <w:i w:val="0"/>
        </w:rPr>
        <w:t>RECAP CHECKPOINT 2 (1.1-1.3) over the break; 10 min per day flashcards.</w:t>
      </w:r>
    </w:p>
    <w:p>
      <w:pPr>
        <w:pStyle w:val="ListBullet"/>
      </w:pPr>
      <w:r>
        <w:rPr>
          <w:b w:val="0"/>
          <w:i w:val="0"/>
        </w:rPr>
        <w:t xml:space="preserve">Sit </w:t>
      </w:r>
      <w:r>
        <w:rPr>
          <w:b/>
          <w:i w:val="0"/>
        </w:rPr>
        <w:t>Recap 2 - after 1.3 (Exchanging Data) - cumulative 1.1 + 1.2 + 1.3</w:t>
      </w:r>
      <w:r>
        <w:rPr>
          <w:b w:val="0"/>
          <w:i w:val="0"/>
        </w:rPr>
        <w:t xml:space="preserve"> (in this folder) timed and closed book.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