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1.1.2 Types of Processor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— 2 correct cells per mark: (a) </w:t>
      </w:r>
      <w:r>
        <w:rPr>
          <w:b/>
          <w:i w:val="0"/>
        </w:rPr>
        <w:t>large set of complex instructions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fixed length</w:t>
      </w:r>
      <w:r>
        <w:rPr>
          <w:b w:val="0"/>
          <w:i w:val="0"/>
        </w:rPr>
        <w:t xml:space="preserve">; (c) </w:t>
      </w:r>
      <w:r>
        <w:rPr>
          <w:b/>
          <w:i w:val="0"/>
        </w:rPr>
        <w:t>usually one cycle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in the software/compiler</w:t>
      </w:r>
      <w:r>
        <w:rPr>
          <w:b w:val="0"/>
          <w:i w:val="0"/>
        </w:rPr>
        <w:t xml:space="preserve">; (e) </w:t>
      </w:r>
      <w:r>
        <w:rPr>
          <w:b/>
          <w:i w:val="0"/>
        </w:rPr>
        <w:t>longer programs, more RAM needed</w:t>
      </w:r>
      <w:r>
        <w:rPr>
          <w:b w:val="0"/>
          <w:i w:val="0"/>
        </w:rPr>
        <w:t xml:space="preserve">; (f) </w:t>
      </w:r>
      <w:r>
        <w:rPr>
          <w:b/>
          <w:i w:val="0"/>
        </w:rPr>
        <w:t>higher</w:t>
      </w:r>
      <w:r>
        <w:rPr>
          <w:b w:val="0"/>
          <w:i w:val="0"/>
        </w:rPr>
        <w:t>.</w:t>
      </w:r>
    </w:p>
    <w:p>
      <w:r>
        <w:rPr>
          <w:b/>
          <w:i w:val="0"/>
        </w:rPr>
        <w:t>2. [3]</w:t>
      </w:r>
      <w:r>
        <w:rPr>
          <w:b w:val="0"/>
          <w:i w:val="0"/>
        </w:rPr>
        <w:t xml:space="preserve"> — 2 correct rows per mark: Multicore processor = </w:t>
      </w:r>
      <w:r>
        <w:rPr>
          <w:b/>
          <w:i w:val="0"/>
        </w:rPr>
        <w:t>D</w:t>
      </w:r>
      <w:r>
        <w:rPr>
          <w:b w:val="0"/>
          <w:i w:val="0"/>
        </w:rPr>
        <w:t xml:space="preserve">; Parallel processing = </w:t>
      </w:r>
      <w:r>
        <w:rPr>
          <w:b/>
          <w:i w:val="0"/>
        </w:rPr>
        <w:t>B</w:t>
      </w:r>
      <w:r>
        <w:rPr>
          <w:b w:val="0"/>
          <w:i w:val="0"/>
        </w:rPr>
        <w:t xml:space="preserve">; GPU = </w:t>
      </w:r>
      <w:r>
        <w:rPr>
          <w:b/>
          <w:i w:val="0"/>
        </w:rPr>
        <w:t>C</w:t>
      </w:r>
      <w:r>
        <w:rPr>
          <w:b w:val="0"/>
          <w:i w:val="0"/>
        </w:rPr>
        <w:t xml:space="preserve">; Co-processor = </w:t>
      </w:r>
      <w:r>
        <w:rPr>
          <w:b/>
          <w:i w:val="0"/>
        </w:rPr>
        <w:t>A</w:t>
      </w:r>
      <w:r>
        <w:rPr>
          <w:b w:val="0"/>
          <w:i w:val="0"/>
        </w:rPr>
        <w:t xml:space="preserve">; Pipelining = </w:t>
      </w:r>
      <w:r>
        <w:rPr>
          <w:b/>
          <w:i w:val="0"/>
        </w:rPr>
        <w:t>F</w:t>
      </w:r>
      <w:r>
        <w:rPr>
          <w:b w:val="0"/>
          <w:i w:val="0"/>
        </w:rPr>
        <w:t xml:space="preserve">; RISC = </w:t>
      </w:r>
      <w:r>
        <w:rPr>
          <w:b/>
          <w:i w:val="0"/>
        </w:rPr>
        <w:t>E</w:t>
      </w:r>
      <w:r>
        <w:rPr>
          <w:b w:val="0"/>
          <w:i w:val="0"/>
        </w:rPr>
        <w:t xml:space="preserve">. </w:t>
      </w:r>
      <w:r>
        <w:rPr>
          <w:b w:val="0"/>
          <w:i/>
        </w:rPr>
        <w:t>(G and H are distractors: Von Neumann architecture and cache.)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— 1 mark per statement correctly fixed:</w:t>
      </w:r>
    </w:p>
    <w:p>
      <w:pPr>
        <w:pStyle w:val="ListBullet"/>
      </w:pPr>
      <w:r>
        <w:rPr>
          <w:b w:val="0"/>
          <w:i w:val="0"/>
        </w:rPr>
        <w:t xml:space="preserve">1: A GPU contains a </w:t>
      </w:r>
      <w:r>
        <w:rPr>
          <w:b/>
          <w:i w:val="0"/>
        </w:rPr>
        <w:t>very large number of simpler cores</w:t>
      </w:r>
      <w:r>
        <w:rPr>
          <w:b w:val="0"/>
          <w:i w:val="0"/>
        </w:rPr>
        <w:t xml:space="preserve"> — far </w:t>
      </w:r>
      <w:r>
        <w:rPr>
          <w:b/>
          <w:i w:val="0"/>
        </w:rPr>
        <w:t>more</w:t>
      </w:r>
      <w:r>
        <w:rPr>
          <w:b w:val="0"/>
          <w:i w:val="0"/>
        </w:rPr>
        <w:t xml:space="preserve"> than a typical CPU.</w:t>
      </w:r>
    </w:p>
    <w:p>
      <w:pPr>
        <w:pStyle w:val="ListBullet"/>
      </w:pPr>
      <w:r>
        <w:rPr>
          <w:b w:val="0"/>
          <w:i w:val="0"/>
        </w:rPr>
        <w:t xml:space="preserve">2: Each core carries out the </w:t>
      </w:r>
      <w:r>
        <w:rPr>
          <w:b/>
          <w:i w:val="0"/>
        </w:rPr>
        <w:t>same instruction on a different item of data</w:t>
      </w:r>
      <w:r>
        <w:rPr>
          <w:b w:val="0"/>
          <w:i w:val="0"/>
        </w:rPr>
        <w:t xml:space="preserve"> at the same time.</w:t>
      </w:r>
    </w:p>
    <w:p>
      <w:pPr>
        <w:pStyle w:val="ListBullet"/>
      </w:pPr>
      <w:r>
        <w:rPr>
          <w:b w:val="0"/>
          <w:i w:val="0"/>
        </w:rPr>
        <w:t xml:space="preserve">3: GPUs are increasingly used for </w:t>
      </w:r>
      <w:r>
        <w:rPr>
          <w:b/>
          <w:i w:val="0"/>
        </w:rPr>
        <w:t>general purpose (non-graphics) computing</w:t>
      </w:r>
      <w:r>
        <w:rPr>
          <w:b w:val="0"/>
          <w:i w:val="0"/>
        </w:rPr>
        <w:t>, e.g. machine learning, scientific modelling/simulation, data mining.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— 1 mark per valid reason (max 2), linked to a phone: RISC uses </w:t>
      </w:r>
      <w:r>
        <w:rPr>
          <w:b/>
          <w:i w:val="0"/>
        </w:rPr>
        <w:t>less power</w:t>
      </w:r>
      <w:r>
        <w:rPr>
          <w:b w:val="0"/>
          <w:i w:val="0"/>
        </w:rPr>
        <w:t xml:space="preserve"> → longer battery life; simpler instructions run efficiently/cool in a small device without a fan; easier to pipeline → good performance per watt; cheaper/simpler hardware keeps the handset cost down. </w:t>
      </w:r>
      <w:r>
        <w:rPr>
          <w:b w:val="0"/>
          <w:i/>
        </w:rPr>
        <w:t>(Generic "RISC is simpler" with no link caps at 1.)</w:t>
      </w:r>
    </w:p>
    <w:p>
      <w:r>
        <w:rPr>
          <w:b/>
          <w:i w:val="0"/>
        </w:rPr>
        <w:t>5. [3]</w:t>
      </w:r>
      <w:r>
        <w:rPr>
          <w:b w:val="0"/>
          <w:i w:val="0"/>
        </w:rPr>
        <w:t xml:space="preserve"> — 1 mark per row (correct verdict; for false statements the correction is required):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More cores = automatically faster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software must be written to use multiple cores / the task must be capable of being split (parallelised); otherwise extra cores give little or no benefit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Co-processor takes over specific tasks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Parallel processing is strictly sequential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In parallel processing several instructions are processed </w:t>
            </w:r>
            <w:r>
              <w:rPr>
                <w:b/>
                <w:i w:val="0"/>
              </w:rPr>
              <w:t>simultaneously</w:t>
            </w:r>
            <w:r>
              <w:rPr>
                <w:b w:val="0"/>
                <w:i w:val="0"/>
              </w:rPr>
              <w:t xml:space="preserve"> (strictly one-after-another is serial processing)</w:t>
            </w:r>
          </w:p>
        </w:tc>
      </w:tr>
    </w:tbl>
    <w:p/>
    <w:p>
      <w:r>
        <w:rPr>
          <w:b/>
          <w:i w:val="0"/>
        </w:rPr>
        <w:t>Part B (6 marks)</w:t>
      </w:r>
    </w:p>
    <w:p>
      <w:r>
        <w:rPr>
          <w:b/>
          <w:i w:val="0"/>
        </w:rPr>
        <w:t>6. [3]</w:t>
      </w:r>
      <w:r>
        <w:rPr>
          <w:b w:val="0"/>
          <w:i w:val="0"/>
        </w:rPr>
        <w:t xml:space="preserve"> — 1 mark: Von Neumann uses a </w:t>
      </w:r>
      <w:r>
        <w:rPr>
          <w:b/>
          <w:i w:val="0"/>
        </w:rPr>
        <w:t>single shared memory and bus</w:t>
      </w:r>
      <w:r>
        <w:rPr>
          <w:b w:val="0"/>
          <w:i w:val="0"/>
        </w:rPr>
        <w:t xml:space="preserve"> for both data and instructions. 1 mark: so it </w:t>
      </w:r>
      <w:r>
        <w:rPr>
          <w:b/>
          <w:i w:val="0"/>
        </w:rPr>
        <w:t>cannot fetch an instruction and read/write data at the same time</w:t>
      </w:r>
      <w:r>
        <w:rPr>
          <w:b w:val="0"/>
          <w:i w:val="0"/>
        </w:rPr>
        <w:t xml:space="preserve"> (they compete for the one bus) — the bottleneck. 1 mark: Harvard uses </w:t>
      </w:r>
      <w:r>
        <w:rPr>
          <w:b/>
          <w:i w:val="0"/>
        </w:rPr>
        <w:t>separate memories and buses</w:t>
      </w:r>
      <w:r>
        <w:rPr>
          <w:b w:val="0"/>
          <w:i w:val="0"/>
        </w:rPr>
        <w:t xml:space="preserve"> for data and instructions, so instruction fetch and data access can happen </w:t>
      </w:r>
      <w:r>
        <w:rPr>
          <w:b/>
          <w:i w:val="0"/>
        </w:rPr>
        <w:t>simultaneously</w:t>
      </w:r>
      <w:r>
        <w:rPr>
          <w:b w:val="0"/>
          <w:i w:val="0"/>
        </w:rPr>
        <w:t>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1 mark each (factor + effect), max 2: </w:t>
      </w:r>
      <w:r>
        <w:rPr>
          <w:b/>
          <w:i w:val="0"/>
        </w:rPr>
        <w:t>clock speed</w:t>
      </w:r>
      <w:r>
        <w:rPr>
          <w:b w:val="0"/>
          <w:i w:val="0"/>
        </w:rPr>
        <w:t xml:space="preserve"> — more pulses/sec → more FDE cycles/sec; </w:t>
      </w:r>
      <w:r>
        <w:rPr>
          <w:b/>
          <w:i w:val="0"/>
        </w:rPr>
        <w:t>cache size</w:t>
      </w:r>
      <w:r>
        <w:rPr>
          <w:b w:val="0"/>
          <w:i w:val="0"/>
        </w:rPr>
        <w:t xml:space="preserve"> — more frequently used data/instructions held near the CPU → fewer slow RAM fetches;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— overlaps FDE stages → higher throughput. </w:t>
      </w:r>
      <w:r>
        <w:rPr>
          <w:b w:val="0"/>
          <w:i/>
        </w:rPr>
        <w:t>(Accept word/bus width.)</w:t>
      </w:r>
    </w:p>
    <w:p>
      <w:r>
        <w:rPr>
          <w:b/>
          <w:i w:val="0"/>
        </w:rPr>
        <w:t>8. [1]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CIR</w:t>
      </w:r>
      <w:r>
        <w:rPr>
          <w:b w:val="0"/>
          <w:i w:val="0"/>
        </w:rPr>
        <w:t xml:space="preserve"> (Current Instruction Register).</w:t>
      </w:r>
    </w:p>
    <w:p>
      <w:r>
        <w:rPr>
          <w:b/>
          <w:i w:val="0"/>
        </w:rPr>
        <w:t>Total: 14 + 6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