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2.2.1 Programming Techniques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— Completed trace (calls descend to the base case, then the returns unwind):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4)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3)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2)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1)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power(2, 0)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1 mark: base case row — </w:t>
      </w:r>
      <w:r>
        <w:rPr>
          <w:rFonts w:ascii="Consolas" w:hAnsi="Consolas"/>
          <w:b w:val="0"/>
          <w:i w:val="0"/>
          <w:sz w:val="19"/>
        </w:rPr>
        <w:t>power(2, 0)</w:t>
      </w:r>
      <w:r>
        <w:rPr>
          <w:b w:val="0"/>
          <w:i w:val="0"/>
        </w:rPr>
        <w:t xml:space="preserve"> returns </w:t>
      </w:r>
      <w:r>
        <w:rPr>
          <w:b/>
          <w:i w:val="0"/>
        </w:rPr>
        <w:t>1</w:t>
      </w:r>
      <w:r>
        <w:rPr>
          <w:b w:val="0"/>
          <w:i w:val="0"/>
        </w:rPr>
        <w:t xml:space="preserve"> (exp == 0).</w:t>
      </w:r>
    </w:p>
    <w:p>
      <w:pPr>
        <w:pStyle w:val="ListBullet"/>
      </w:pPr>
      <w:r>
        <w:rPr>
          <w:b w:val="0"/>
          <w:i w:val="0"/>
        </w:rPr>
        <w:t>1 mark: intermediate rows correct — 2, 4, 8 (each level returns 2 × the level below).</w:t>
      </w:r>
    </w:p>
    <w:p>
      <w:pPr>
        <w:pStyle w:val="ListBullet"/>
      </w:pPr>
      <w:r>
        <w:rPr>
          <w:b w:val="0"/>
          <w:i w:val="0"/>
        </w:rPr>
        <w:t xml:space="preserve">1 mark: final result — </w:t>
      </w:r>
      <w:r>
        <w:rPr>
          <w:rFonts w:ascii="Consolas" w:hAnsi="Consolas"/>
          <w:b w:val="0"/>
          <w:i w:val="0"/>
          <w:sz w:val="19"/>
        </w:rPr>
        <w:t>power(2, 4)</w:t>
      </w:r>
      <w:r>
        <w:rPr>
          <w:b w:val="0"/>
          <w:i w:val="0"/>
        </w:rPr>
        <w:t xml:space="preserve"> returns </w:t>
      </w:r>
      <w:r>
        <w:rPr>
          <w:b/>
          <w:i w:val="0"/>
        </w:rPr>
        <w:t>16</w:t>
      </w:r>
      <w:r>
        <w:rPr>
          <w:b w:val="0"/>
          <w:i w:val="0"/>
        </w:rPr>
        <w:t>.</w:t>
      </w:r>
    </w:p>
    <w:p>
      <w:r>
        <w:rPr>
          <w:b/>
          <w:i w:val="0"/>
        </w:rPr>
        <w:t>2. [3]</w:t>
      </w:r>
      <w:r>
        <w:rPr>
          <w:b w:val="0"/>
          <w:i w:val="0"/>
        </w:rPr>
        <w:t xml:space="preserve"> — 1 mark per gap: (a) </w:t>
      </w:r>
      <w:r>
        <w:rPr>
          <w:rFonts w:ascii="Consolas" w:hAnsi="Consolas"/>
          <w:b w:val="0"/>
          <w:i w:val="0"/>
          <w:sz w:val="19"/>
        </w:rPr>
        <w:t>for</w:t>
      </w:r>
      <w:r>
        <w:rPr>
          <w:b w:val="0"/>
          <w:i w:val="0"/>
        </w:rPr>
        <w:t xml:space="preserve">; (b) </w:t>
      </w:r>
      <w:r>
        <w:rPr>
          <w:rFonts w:ascii="Consolas" w:hAnsi="Consolas"/>
          <w:b w:val="0"/>
          <w:i w:val="0"/>
          <w:sz w:val="19"/>
        </w:rPr>
        <w:t>next</w:t>
      </w:r>
      <w:r>
        <w:rPr>
          <w:b w:val="0"/>
          <w:i w:val="0"/>
        </w:rPr>
        <w:t xml:space="preserve">; (c) </w:t>
      </w:r>
      <w:r>
        <w:rPr>
          <w:rFonts w:ascii="Consolas" w:hAnsi="Consolas"/>
          <w:b w:val="0"/>
          <w:i w:val="0"/>
          <w:sz w:val="19"/>
        </w:rPr>
        <w:t>until</w:t>
      </w:r>
      <w:r>
        <w:rPr>
          <w:b w:val="0"/>
          <w:i w:val="0"/>
        </w:rPr>
        <w:t xml:space="preserve">. (Distractors: while, endwhile, then.) The </w:t>
      </w:r>
      <w:r>
        <w:rPr>
          <w:rFonts w:ascii="Consolas" w:hAnsi="Consolas"/>
          <w:b w:val="0"/>
          <w:i w:val="0"/>
          <w:sz w:val="19"/>
        </w:rPr>
        <w:t>for ... next</w:t>
      </w:r>
      <w:r>
        <w:rPr>
          <w:b w:val="0"/>
          <w:i w:val="0"/>
        </w:rPr>
        <w:t xml:space="preserve"> loop is count-controlled (fixed number of repeats known in advance); </w:t>
      </w:r>
      <w:r>
        <w:rPr>
          <w:rFonts w:ascii="Consolas" w:hAnsi="Consolas"/>
          <w:b w:val="0"/>
          <w:i w:val="0"/>
          <w:sz w:val="19"/>
        </w:rPr>
        <w:t>do ... until</w:t>
      </w:r>
      <w:r>
        <w:rPr>
          <w:b w:val="0"/>
          <w:i w:val="0"/>
        </w:rPr>
        <w:t xml:space="preserve"> is condition-controlled (repeats until the condition holds, so the number of repeats is not known in advance).</w:t>
      </w:r>
    </w:p>
    <w:p>
      <w:r>
        <w:rPr>
          <w:b/>
          <w:i w:val="0"/>
        </w:rPr>
        <w:t>3.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1 mark: first value printed is </w:t>
      </w:r>
      <w:r>
        <w:rPr>
          <w:b/>
          <w:i w:val="0"/>
        </w:rPr>
        <w:t>8</w:t>
      </w:r>
      <w:r>
        <w:rPr>
          <w:b w:val="0"/>
          <w:i w:val="0"/>
        </w:rPr>
        <w:t xml:space="preserve"> — the assignment inside </w:t>
      </w:r>
      <w:r>
        <w:rPr>
          <w:rFonts w:ascii="Consolas" w:hAnsi="Consolas"/>
          <w:b w:val="0"/>
          <w:i w:val="0"/>
          <w:sz w:val="19"/>
        </w:rPr>
        <w:t>reset()</w:t>
      </w:r>
      <w:r>
        <w:rPr>
          <w:b w:val="0"/>
          <w:i w:val="0"/>
        </w:rPr>
        <w:t xml:space="preserve"> creates a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 </w:t>
      </w:r>
      <w:r>
        <w:rPr>
          <w:rFonts w:ascii="Consolas" w:hAnsi="Consolas"/>
          <w:b w:val="0"/>
          <w:i w:val="0"/>
          <w:sz w:val="19"/>
        </w:rPr>
        <w:t>count</w:t>
      </w:r>
      <w:r>
        <w:rPr>
          <w:b w:val="0"/>
          <w:i w:val="0"/>
        </w:rPr>
        <w:t xml:space="preserve"> whose scope is the procedure only, so the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count</w:t>
      </w:r>
      <w:r>
        <w:rPr>
          <w:b w:val="0"/>
          <w:i w:val="0"/>
        </w:rPr>
        <w:t xml:space="preserve"> is never changed. 1 mark: second value printed is </w:t>
      </w:r>
      <w:r>
        <w:rPr>
          <w:b/>
          <w:i w:val="0"/>
        </w:rPr>
        <w:t>10</w:t>
      </w:r>
      <w:r>
        <w:rPr>
          <w:b w:val="0"/>
          <w:i w:val="0"/>
        </w:rPr>
        <w:t xml:space="preserve"> — </w:t>
      </w:r>
      <w:r>
        <w:rPr>
          <w:rFonts w:ascii="Consolas" w:hAnsi="Consolas"/>
          <w:b w:val="0"/>
          <w:i w:val="0"/>
          <w:sz w:val="19"/>
        </w:rPr>
        <w:t>total</w:t>
      </w:r>
      <w:r>
        <w:rPr>
          <w:b w:val="0"/>
          <w:i w:val="0"/>
        </w:rPr>
        <w:t xml:space="preserve"> is passed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, so </w:t>
      </w:r>
      <w:r>
        <w:rPr>
          <w:rFonts w:ascii="Consolas" w:hAnsi="Consolas"/>
          <w:b w:val="0"/>
          <w:i w:val="0"/>
          <w:sz w:val="19"/>
        </w:rPr>
        <w:t>double</w:t>
      </w:r>
      <w:r>
        <w:rPr>
          <w:b w:val="0"/>
          <w:i w:val="0"/>
        </w:rPr>
        <w:t xml:space="preserve"> works on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and the original variable is unchanged. (Both value and justification needed for each mark.)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1 mark: inside </w:t>
      </w:r>
      <w:r>
        <w:rPr>
          <w:rFonts w:ascii="Consolas" w:hAnsi="Consolas"/>
          <w:b w:val="0"/>
          <w:i w:val="0"/>
          <w:sz w:val="19"/>
        </w:rPr>
        <w:t>reset()</w:t>
      </w:r>
      <w:r>
        <w:rPr>
          <w:b w:val="0"/>
          <w:i w:val="0"/>
        </w:rPr>
        <w:t xml:space="preserve">, declare the variable global — </w:t>
      </w:r>
      <w:r>
        <w:rPr>
          <w:rFonts w:ascii="Consolas" w:hAnsi="Consolas"/>
          <w:b w:val="0"/>
          <w:i w:val="0"/>
          <w:sz w:val="19"/>
        </w:rPr>
        <w:t>global count = 0</w:t>
      </w:r>
      <w:r>
        <w:rPr>
          <w:b w:val="0"/>
          <w:i w:val="0"/>
        </w:rPr>
        <w:t xml:space="preserve">. 1 mark: pass the parameter by reference — </w:t>
      </w:r>
      <w:r>
        <w:rPr>
          <w:rFonts w:ascii="Consolas" w:hAnsi="Consolas"/>
          <w:b w:val="0"/>
          <w:i w:val="0"/>
          <w:sz w:val="19"/>
        </w:rPr>
        <w:t>procedure double(n:byRef)</w:t>
      </w:r>
      <w:r>
        <w:rPr>
          <w:b w:val="0"/>
          <w:i w:val="0"/>
        </w:rPr>
        <w:t xml:space="preserve"> — so assigning to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changes the original variable.</w:t>
      </w:r>
    </w:p>
    <w:p>
      <w:r>
        <w:rPr>
          <w:b/>
          <w:i w:val="0"/>
        </w:rPr>
        <w:t>4. [2]</w:t>
      </w:r>
      <w:r>
        <w:rPr>
          <w:b w:val="0"/>
          <w:i w:val="0"/>
        </w:rPr>
        <w:t xml:space="preserve"> — Two correct matches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</w:tbl>
    <w:p/>
    <w:p>
      <w:r>
        <w:rPr>
          <w:b w:val="0"/>
          <w:i w:val="0"/>
        </w:rPr>
        <w:t>Distractors not used: E (a local variable) and F (polymorphism).</w:t>
      </w:r>
    </w:p>
    <w:p>
      <w:r>
        <w:rPr>
          <w:b/>
          <w:i w:val="0"/>
        </w:rPr>
        <w:t>5. [2]</w:t>
      </w:r>
      <w:r>
        <w:rPr>
          <w:b w:val="0"/>
          <w:i w:val="0"/>
        </w:rPr>
        <w:t xml:space="preserve"> — 1 mark: </w:t>
      </w:r>
      <w:r>
        <w:rPr>
          <w:rFonts w:ascii="Consolas" w:hAnsi="Consolas"/>
          <w:b w:val="0"/>
          <w:i w:val="0"/>
          <w:sz w:val="19"/>
        </w:rPr>
        <w:t>do ... until</w:t>
      </w:r>
      <w:r>
        <w:rPr>
          <w:b w:val="0"/>
          <w:i w:val="0"/>
        </w:rPr>
        <w:t xml:space="preserve"> tests its condition at the </w:t>
      </w:r>
      <w:r>
        <w:rPr>
          <w:b/>
          <w:i w:val="0"/>
        </w:rPr>
        <w:t>end</w:t>
      </w:r>
      <w:r>
        <w:rPr>
          <w:b w:val="0"/>
          <w:i w:val="0"/>
        </w:rPr>
        <w:t xml:space="preserve"> of the loop, so the body always runs </w:t>
      </w:r>
      <w:r>
        <w:rPr>
          <w:b/>
          <w:i w:val="0"/>
        </w:rPr>
        <w:t>at least once</w:t>
      </w:r>
      <w:r>
        <w:rPr>
          <w:b w:val="0"/>
          <w:i w:val="0"/>
        </w:rPr>
        <w:t xml:space="preserve">. 1 mark: the input must be read at least once before it can be tested, so the at-least-once behaviour fits validation exactly; a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 xml:space="preserve"> loop tests first, so it would need the value to exist before the loop / would need duplicated input code before the loop.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— 1 mark: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is removing/hiding unnecessary detail to focus on what matters for the problem. 1 mark (any one): makes the problem simpler/more manageable; reduces complexity; produces a general model that can be reused; lets the solver ignore irrelevant detail.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1 mark: stack = </w:t>
      </w:r>
      <w:r>
        <w:rPr>
          <w:b/>
          <w:i w:val="0"/>
        </w:rPr>
        <w:t>LIFO</w:t>
      </w:r>
      <w:r>
        <w:rPr>
          <w:b w:val="0"/>
          <w:i w:val="0"/>
        </w:rPr>
        <w:t xml:space="preserve"> (Last In, First Out). 1 mark: queue = </w:t>
      </w:r>
      <w:r>
        <w:rPr>
          <w:b/>
          <w:i w:val="0"/>
        </w:rPr>
        <w:t>FIFO</w:t>
      </w:r>
      <w:r>
        <w:rPr>
          <w:b w:val="0"/>
          <w:i w:val="0"/>
        </w:rPr>
        <w:t xml:space="preserve"> (First In, First Out).</w:t>
      </w:r>
    </w:p>
    <w:p>
      <w:r>
        <w:rPr>
          <w:b/>
          <w:i w:val="0"/>
        </w:rPr>
        <w:t>8. [2]</w:t>
      </w:r>
      <w:r>
        <w:rPr>
          <w:b w:val="0"/>
          <w:i w:val="0"/>
        </w:rPr>
        <w:t xml:space="preserve"> — 1 mark: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is breaking a complex problem down into smaller sub-problems. 1 mark: each sub-problem is simpler to solve/test separately (and the work can be divided among a team or reused).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