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Recap Checkpoint 6 — Full Year 12 Cumulative (Pre-Mock): 1.1–1.4 + 2.1 + 2.2.1</w:t>
      </w:r>
    </w:p>
    <w:p>
      <w:r>
        <w:rPr>
          <w:b w:val="0"/>
          <w:i w:val="0"/>
        </w:rPr>
        <w:t>Name: ______________________   Date: __________   Mark: ______ / 46</w:t>
      </w:r>
    </w:p>
    <w:p>
      <w:r>
        <w:rPr>
          <w:b w:val="0"/>
          <w:i/>
        </w:rPr>
        <w:t>OCR H446 cumulative recap — mixes every topic taught so far. Show all working.</w:t>
      </w:r>
    </w:p>
    <w:p>
      <w:pPr>
        <w:pStyle w:val="Heading2"/>
      </w:pPr>
      <w:r>
        <w:rPr>
          <w:b w:val="0"/>
          <w:i w:val="0"/>
        </w:rPr>
        <w:t>Questions</w:t>
      </w:r>
    </w:p>
    <w:p>
      <w:r>
        <w:rPr>
          <w:b/>
          <w:i w:val="0"/>
        </w:rPr>
        <w:t>Q1 [3] (AO1).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 — Processors)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three</w:t>
      </w:r>
      <w:r>
        <w:rPr>
          <w:b w:val="0"/>
          <w:i w:val="0"/>
        </w:rPr>
        <w:t xml:space="preserve"> factors that affect the </w:t>
      </w:r>
      <w:r>
        <w:rPr>
          <w:b/>
          <w:i w:val="0"/>
        </w:rPr>
        <w:t>performance</w:t>
      </w:r>
      <w:r>
        <w:rPr>
          <w:b w:val="0"/>
          <w:i w:val="0"/>
        </w:rPr>
        <w:t xml:space="preserve"> of a processor, and for each give a brief explanation of its effect.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Q2 [4] (AO2).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(1.4 — Number bases)</w:t>
      </w:r>
      <w:r>
        <w:rPr>
          <w:b w:val="0"/>
          <w:i w:val="0"/>
        </w:rPr>
        <w:t xml:space="preserve"> Show all working.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(a) Convert denary </w:t>
      </w:r>
      <w:r>
        <w:rPr>
          <w:b/>
          <w:i w:val="0"/>
        </w:rPr>
        <w:t>181</w:t>
      </w:r>
      <w:r>
        <w:rPr>
          <w:b w:val="0"/>
          <w:i w:val="0"/>
        </w:rPr>
        <w:t xml:space="preserve"> to </w:t>
      </w:r>
      <w:r>
        <w:rPr>
          <w:b/>
          <w:i w:val="0"/>
        </w:rPr>
        <w:t>8-bit binary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Convert </w:t>
      </w:r>
      <w:r>
        <w:rPr>
          <w:b/>
          <w:i w:val="0"/>
        </w:rPr>
        <w:t>181</w:t>
      </w:r>
      <w:r>
        <w:rPr>
          <w:b w:val="0"/>
          <w:i w:val="0"/>
        </w:rPr>
        <w:t xml:space="preserve"> to </w:t>
      </w:r>
      <w:r>
        <w:rPr>
          <w:b/>
          <w:i w:val="0"/>
        </w:rPr>
        <w:t>hexadecimal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(c) Convert binary </w:t>
      </w:r>
      <w:r>
        <w:rPr>
          <w:rFonts w:ascii="Consolas" w:hAnsi="Consolas"/>
          <w:b/>
          <w:i w:val="0"/>
          <w:sz w:val="19"/>
        </w:rPr>
        <w:t>1010 0110</w:t>
      </w:r>
      <w:r>
        <w:rPr>
          <w:b w:val="0"/>
          <w:i w:val="0"/>
        </w:rPr>
        <w:t xml:space="preserve"> to denary.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Q3 [4] (AO2).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(1.4 — Two's complement)</w:t>
      </w:r>
      <w:r>
        <w:rPr>
          <w:b w:val="0"/>
          <w:i w:val="0"/>
        </w:rPr>
        <w:t xml:space="preserve"> Using </w:t>
      </w:r>
      <w:r>
        <w:rPr>
          <w:b/>
          <w:i w:val="0"/>
        </w:rPr>
        <w:t>8-bit two's complement</w:t>
      </w:r>
      <w:r>
        <w:rPr>
          <w:b w:val="0"/>
          <w:i w:val="0"/>
        </w:rPr>
        <w:t xml:space="preserve">, calculate </w:t>
      </w:r>
      <w:r>
        <w:rPr>
          <w:b/>
          <w:i w:val="0"/>
        </w:rPr>
        <w:t>−40 + 25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(a) Show 40 and 25 in 8-bit binary.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Form the two's complement representation of −40.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(c) Perform the addition and give the final </w:t>
      </w:r>
      <w:r>
        <w:rPr>
          <w:b/>
          <w:i w:val="0"/>
        </w:rPr>
        <w:t>denary</w:t>
      </w:r>
      <w:r>
        <w:rPr>
          <w:b w:val="0"/>
          <w:i w:val="0"/>
        </w:rPr>
        <w:t xml:space="preserve"> result.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Q4 [3] (AO2).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(1.4 — Boolean algebra / floating point)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(a) State why floating-point numbers are </w:t>
      </w:r>
      <w:r>
        <w:rPr>
          <w:b/>
          <w:i w:val="0"/>
        </w:rPr>
        <w:t>normalised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Simplify </w:t>
      </w:r>
      <w:r>
        <w:rPr>
          <w:b/>
          <w:i w:val="0"/>
        </w:rPr>
        <w:t>A ∨ A∧B</w:t>
      </w:r>
      <w:r>
        <w:rPr>
          <w:b w:val="0"/>
          <w:i w:val="0"/>
        </w:rPr>
        <w:t xml:space="preserve"> and name the law used.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Q5 [4] (AO1).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 — Networks)</w:t>
      </w:r>
      <w:r>
        <w:rPr>
          <w:b w:val="0"/>
          <w:i w:val="0"/>
        </w:rPr>
        <w:t xml:space="preserve">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(a) Explain the difference between </w:t>
      </w:r>
      <w:r>
        <w:rPr>
          <w:b/>
          <w:i w:val="0"/>
        </w:rPr>
        <w:t>circuit switching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packet switching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items of data added to a packet's </w:t>
      </w:r>
      <w:r>
        <w:rPr>
          <w:b/>
          <w:i w:val="0"/>
        </w:rPr>
        <w:t>header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Q6 [3] (AO1).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(1.2 — Operating systems)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(a) State what is meant by </w:t>
      </w:r>
      <w:r>
        <w:rPr>
          <w:b/>
          <w:i w:val="0"/>
        </w:rPr>
        <w:t>scheduling</w:t>
      </w:r>
      <w:r>
        <w:rPr>
          <w:b w:val="0"/>
          <w:i w:val="0"/>
        </w:rPr>
        <w:t xml:space="preserve"> and name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scheduling algorithm.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State the purpose of a </w:t>
      </w:r>
      <w:r>
        <w:rPr>
          <w:b/>
          <w:i w:val="0"/>
        </w:rPr>
        <w:t>device driver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Q7 [4] (AO2).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(2.1 / 2.2.1 — Computational thinking + programming)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(a) State the difference between a </w:t>
      </w:r>
      <w:r>
        <w:rPr>
          <w:b/>
          <w:i w:val="0"/>
        </w:rPr>
        <w:t>procedure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function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Explain the difference between </w:t>
      </w:r>
      <w:r>
        <w:rPr>
          <w:b/>
          <w:i w:val="0"/>
        </w:rPr>
        <w:t>passing a parameter by value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by reference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(c)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using </w:t>
      </w:r>
      <w:r>
        <w:rPr>
          <w:b/>
          <w:i w:val="0"/>
        </w:rPr>
        <w:t>local</w:t>
      </w:r>
      <w:r>
        <w:rPr>
          <w:b w:val="0"/>
          <w:i w:val="0"/>
        </w:rPr>
        <w:t xml:space="preserve"> variables over </w:t>
      </w:r>
      <w:r>
        <w:rPr>
          <w:b/>
          <w:i w:val="0"/>
        </w:rPr>
        <w:t>global</w:t>
      </w:r>
      <w:r>
        <w:rPr>
          <w:b w:val="0"/>
          <w:i w:val="0"/>
        </w:rPr>
        <w:t xml:space="preserve"> variables.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Q8 [5] (AO2).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(1.4 — Data structures trace)</w:t>
      </w:r>
      <w:r>
        <w:rPr>
          <w:b w:val="0"/>
          <w:i w:val="0"/>
        </w:rPr>
        <w:t xml:space="preserve">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is initially empty. The following operations are carried out in order: </w:t>
      </w:r>
      <w:r>
        <w:rPr>
          <w:rFonts w:ascii="Consolas" w:hAnsi="Consolas"/>
          <w:b w:val="0"/>
          <w:i w:val="0"/>
          <w:sz w:val="19"/>
        </w:rPr>
        <w:t>push(7)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push(2)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push(9)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pop()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push(4)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pop()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pop()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(a) State the value returned by </w:t>
      </w:r>
      <w:r>
        <w:rPr>
          <w:b/>
          <w:i w:val="0"/>
        </w:rPr>
        <w:t>each</w:t>
      </w:r>
      <w:r>
        <w:rPr>
          <w:b w:val="0"/>
          <w:i w:val="0"/>
        </w:rPr>
        <w:t xml:space="preserve"> of the three </w:t>
      </w:r>
      <w:r>
        <w:rPr>
          <w:rFonts w:ascii="Consolas" w:hAnsi="Consolas"/>
          <w:b w:val="0"/>
          <w:i w:val="0"/>
          <w:sz w:val="19"/>
        </w:rPr>
        <w:t>pop()</w:t>
      </w:r>
      <w:r>
        <w:rPr>
          <w:b w:val="0"/>
          <w:i w:val="0"/>
        </w:rPr>
        <w:t xml:space="preserve"> calls, in order.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State the contents of the stack after all seven operations.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(c) The same seven operations are repeated using a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enqueue</w:t>
      </w:r>
      <w:r>
        <w:rPr>
          <w:b w:val="0"/>
          <w:i w:val="0"/>
        </w:rPr>
        <w:t xml:space="preserve"> in place of </w:t>
      </w:r>
      <w:r>
        <w:rPr>
          <w:rFonts w:ascii="Consolas" w:hAnsi="Consolas"/>
          <w:b w:val="0"/>
          <w:i w:val="0"/>
          <w:sz w:val="19"/>
        </w:rPr>
        <w:t>push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dequeue</w:t>
      </w:r>
      <w:r>
        <w:rPr>
          <w:b w:val="0"/>
          <w:i w:val="0"/>
        </w:rPr>
        <w:t xml:space="preserve"> in place of </w:t>
      </w:r>
      <w:r>
        <w:rPr>
          <w:rFonts w:ascii="Consolas" w:hAnsi="Consolas"/>
          <w:b w:val="0"/>
          <w:i w:val="0"/>
          <w:sz w:val="19"/>
        </w:rPr>
        <w:t>pop</w:t>
      </w:r>
      <w:r>
        <w:rPr>
          <w:b w:val="0"/>
          <w:i w:val="0"/>
        </w:rPr>
        <w:t xml:space="preserve">). State the values returned by the three </w:t>
      </w:r>
      <w:r>
        <w:rPr>
          <w:rFonts w:ascii="Consolas" w:hAnsi="Consolas"/>
          <w:b w:val="0"/>
          <w:i w:val="0"/>
          <w:sz w:val="19"/>
        </w:rPr>
        <w:t>dequeue()</w:t>
      </w:r>
      <w:r>
        <w:rPr>
          <w:b w:val="0"/>
          <w:i w:val="0"/>
        </w:rPr>
        <w:t xml:space="preserve"> calls, and name the access order each structure demonstrates.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Q9 [4] (AO1/AO2).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(2.1 — Computational thinking)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(a) State what is meant by </w:t>
      </w:r>
      <w:r>
        <w:rPr>
          <w:b/>
          <w:i w:val="0"/>
        </w:rPr>
        <w:t>abstraction</w:t>
      </w:r>
      <w:r>
        <w:rPr>
          <w:b w:val="0"/>
          <w:i w:val="0"/>
        </w:rPr>
        <w:t xml:space="preserve">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example of its use in software.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</w:t>
      </w:r>
      <w:r>
        <w:rPr>
          <w:b/>
          <w:i w:val="0"/>
        </w:rPr>
        <w:t>Caching</w:t>
      </w:r>
      <w:r>
        <w:rPr>
          <w:b w:val="0"/>
          <w:i w:val="0"/>
        </w:rPr>
        <w:t xml:space="preserve"> is often described as an example of </w:t>
      </w:r>
      <w:r>
        <w:rPr>
          <w:b w:val="0"/>
          <w:i/>
        </w:rPr>
        <w:t>thinking ahead</w:t>
      </w:r>
      <w:r>
        <w:rPr>
          <w:b w:val="0"/>
          <w:i w:val="0"/>
        </w:rPr>
        <w:t xml:space="preserve">. State what caching is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it provides.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Q10 [6] (AO1/AO2).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(1.4 — Boolean logic: adders)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7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(a) Complete the </w:t>
      </w:r>
      <w:r>
        <w:rPr>
          <w:b/>
          <w:i w:val="0"/>
        </w:rPr>
        <w:t>Sum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Carry</w:t>
      </w:r>
      <w:r>
        <w:rPr>
          <w:b w:val="0"/>
          <w:i w:val="0"/>
        </w:rPr>
        <w:t xml:space="preserve"> columns of the truth table for a </w:t>
      </w:r>
      <w:r>
        <w:rPr>
          <w:b/>
          <w:i w:val="0"/>
        </w:rPr>
        <w:t>half adder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Sum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Carry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 w:val="0"/>
          <w:i w:val="0"/>
        </w:rPr>
        <w:t xml:space="preserve">(b) Name the </w:t>
      </w:r>
      <w:r>
        <w:rPr>
          <w:b/>
          <w:i w:val="0"/>
        </w:rPr>
        <w:t>logic gate</w:t>
      </w:r>
      <w:r>
        <w:rPr>
          <w:b w:val="0"/>
          <w:i w:val="0"/>
        </w:rPr>
        <w:t xml:space="preserve"> that produces the Sum output and the logic gate that produces the Carry output.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(c)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way a </w:t>
      </w:r>
      <w:r>
        <w:rPr>
          <w:b/>
          <w:i w:val="0"/>
        </w:rPr>
        <w:t>full adder</w:t>
      </w:r>
      <w:r>
        <w:rPr>
          <w:b w:val="0"/>
          <w:i w:val="0"/>
        </w:rPr>
        <w:t xml:space="preserve"> differs from a half adder, and explain why this difference allows full adders to be chained together to add multi-bit binary numbers.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Q11 [6] (AO3).</w:t>
      </w:r>
      <w:r>
        <w:rPr>
          <w:b w:val="0"/>
          <w:i w:val="0"/>
        </w:rPr>
        <w:t xml:space="preserve"> </w:t>
      </w:r>
      <w:r>
        <w:rPr>
          <w:b w:val="0"/>
          <w:i/>
        </w:rPr>
        <w:t>(Synoptic extended response)</w:t>
      </w:r>
      <w:r>
        <w:rPr>
          <w:b w:val="0"/>
          <w:i w:val="0"/>
        </w:rPr>
        <w:t xml:space="preserve"> A hospital is replacing a paper appointment system with networked software that stores patient data, lets staff search records, and sends automated reminders.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7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In an extended response, discuss the design considering: </w:t>
      </w:r>
      <w:r>
        <w:rPr>
          <w:b/>
          <w:i w:val="0"/>
        </w:rPr>
        <w:t>(i)</w:t>
      </w:r>
      <w:r>
        <w:rPr>
          <w:b w:val="0"/>
          <w:i w:val="0"/>
        </w:rPr>
        <w:t xml:space="preserve"> how </w:t>
      </w:r>
      <w:r>
        <w:rPr>
          <w:b/>
          <w:i w:val="0"/>
        </w:rPr>
        <w:t>abstraction and decomposition</w:t>
      </w:r>
      <w:r>
        <w:rPr>
          <w:b w:val="0"/>
          <w:i w:val="0"/>
        </w:rPr>
        <w:t xml:space="preserve"> help manage the build, </w:t>
      </w:r>
      <w:r>
        <w:rPr>
          <w:b/>
          <w:i w:val="0"/>
        </w:rPr>
        <w:t>(ii)</w:t>
      </w:r>
      <w:r>
        <w:rPr>
          <w:b w:val="0"/>
          <w:i w:val="0"/>
        </w:rPr>
        <w:t xml:space="preserve"> an appropriate </w:t>
      </w:r>
      <w:r>
        <w:rPr>
          <w:b/>
          <w:i w:val="0"/>
        </w:rPr>
        <w:t>data structure</w:t>
      </w:r>
      <w:r>
        <w:rPr>
          <w:b w:val="0"/>
          <w:i w:val="0"/>
        </w:rPr>
        <w:t xml:space="preserve"> for fast record lookup (justify your choice), and </w:t>
      </w:r>
      <w:r>
        <w:rPr>
          <w:b/>
          <w:i w:val="0"/>
        </w:rPr>
        <w:t>(iii)</w:t>
      </w:r>
      <w:r>
        <w:rPr>
          <w:b w:val="0"/>
          <w:i w:val="0"/>
        </w:rPr>
        <w:t xml:space="preserve"> </w:t>
      </w:r>
      <w:r>
        <w:rPr>
          <w:b/>
          <w:i w:val="0"/>
        </w:rPr>
        <w:t>one security</w:t>
      </w:r>
      <w:r>
        <w:rPr>
          <w:b w:val="0"/>
          <w:i w:val="0"/>
        </w:rPr>
        <w:t xml:space="preserve"> consideration for transmitting and storing patient data. </w:t>
      </w:r>
      <w:r>
        <w:rPr>
          <w:b/>
          <w:i w:val="0"/>
        </w:rPr>
        <w:t>[6]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7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