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1.5 Legal, Moral, Cultural &amp; Ethical Issues</w:t>
      </w:r>
    </w:p>
    <w:p>
      <w:r>
        <w:rPr>
          <w:i/>
        </w:rPr>
        <w:t>OCR A Level Computer Science H446 — Component 01, Section 1.5 (1.5.1 legislation; 1.5.2 moral/ethical/cultural/social impact)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~35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1 — Match each law to what it covers</w:t>
      </w:r>
    </w:p>
    <w:p>
      <w:r>
        <w:t>Draw a line, or write the matching letter in the 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1. Data Protection Act 2018 (+ GDPR)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A. How </w:t>
            </w:r>
            <w:r>
              <w:rPr>
                <w:b/>
              </w:rPr>
              <w:t>public bodies</w:t>
            </w:r>
            <w:r>
              <w:t xml:space="preserve"> (police, security services) may monitor/intercept communications, with rules on who can authorise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2. Computer Misuse Act 1990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B. </w:t>
            </w:r>
            <w:r>
              <w:rPr>
                <w:b/>
              </w:rPr>
              <w:t>Intellectual property</w:t>
            </w:r>
            <w:r>
              <w:t xml:space="preserve"> — protects original works, software, music and designs from being copied without a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3. Copyright, Designs &amp; Patents Act 1988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C. How organisations collect, store and process </w:t>
            </w:r>
            <w:r>
              <w:rPr>
                <w:b/>
              </w:rPr>
              <w:t>personal data</w:t>
            </w:r>
            <w:r>
              <w:t xml:space="preserve"> about living individuals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4. Regulation of Investigatory Powers Act 2000 (RIPA)</w:t>
            </w:r>
          </w:p>
        </w:tc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D. </w:t>
            </w:r>
            <w:r>
              <w:rPr>
                <w:b/>
              </w:rPr>
              <w:t>Unauthorised access</w:t>
            </w:r>
            <w:r>
              <w:t xml:space="preserve"> to computer systems — hacking, malware and unauthorised modification</w:t>
            </w:r>
          </w:p>
        </w:tc>
      </w:tr>
    </w:tbl>
    <w:p/>
    <w:p>
      <w:r>
        <w:t xml:space="preserve">Answers: 1 = </w:t>
      </w:r>
      <w:r>
        <w:rPr>
          <w:b/>
        </w:rPr>
        <w:t xml:space="preserve">__  2 = </w:t>
      </w:r>
      <w:r>
        <w:rPr>
          <w:b/>
        </w:rPr>
        <w:t xml:space="preserve">  3 = </w:t>
      </w:r>
      <w:r>
        <w:rPr>
          <w:b/>
        </w:rPr>
        <w:t xml:space="preserve">  4 = 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2 — Which law applies?</w:t>
      </w:r>
    </w:p>
    <w:p>
      <w:r>
        <w:t xml:space="preserve">For each scenario, name the relevant </w:t>
      </w:r>
      <w:r>
        <w:rPr>
          <w:b/>
        </w:rPr>
        <w:t>Act</w:t>
      </w:r>
      <w:r>
        <w:t xml:space="preserve">. For any Computer Misuse Act scenario, also state </w:t>
      </w:r>
      <w:r>
        <w:rPr>
          <w:b/>
        </w:rPr>
        <w:t>which of the three offences</w:t>
      </w:r>
      <w:r>
        <w:t xml:space="preserve"> applies (Offence 1 = unauthorised access; Offence 2 = unauthorised access </w:t>
      </w:r>
      <w:r>
        <w:rPr>
          <w:i/>
        </w:rPr>
        <w:t>with intent</w:t>
      </w:r>
      <w:r>
        <w:t xml:space="preserve"> to commit a further offence; Offence 3 = unauthorised </w:t>
      </w:r>
      <w:r>
        <w:rPr>
          <w:i/>
        </w:rPr>
        <w:t>modification</w:t>
      </w:r>
      <w:r>
        <w:t>).</w:t>
      </w:r>
    </w:p>
    <w:p>
      <w:pPr>
        <w:pStyle w:val="ListNumber"/>
      </w:pPr>
      <w:r>
        <w:t>A company keeps customers' addresses for ten years after they stop being customers, with no reason to do so.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 student logs in with a teacher's password "just to look around" the staff system, but changes nothing.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Style w:val="ListNumber"/>
      </w:pPr>
      <w:r>
        <w:t>Someone downloads and shares the latest blockbuster film for free from a torrent site.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 criminal hacks into a bank's servers in order to transfer money into their own account.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Style w:val="ListNumber"/>
      </w:pPr>
      <w:r>
        <w:t>A local council secretly intercepts a resident's emails without obtaining the proper authorisation.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Number"/>
      </w:pPr>
      <w:r>
        <w:t>An attacker releases ransomware that encrypts a hospital's files and demands payment.</w:t>
      </w:r>
    </w:p>
    <w:p>
      <w:r>
        <w:t xml:space="preserve">   Act: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  Offence (if CMA): 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3 — Stakeholders and impacts</w:t>
      </w:r>
    </w:p>
    <w:p>
      <w:r>
        <w:t xml:space="preserve">Choose </w:t>
      </w:r>
      <w:r>
        <w:rPr>
          <w:b/>
        </w:rPr>
        <w:t>one</w:t>
      </w:r>
      <w:r>
        <w:t xml:space="preserve"> ethical issue (e.g. automation in the workplace, mass surveillance, the digital divide, AI bias, offshoring). Write it below, then complete a benefit </w:t>
      </w:r>
      <w:r>
        <w:rPr>
          <w:b/>
        </w:rPr>
        <w:t>and</w:t>
      </w:r>
      <w:r>
        <w:t xml:space="preserve"> a drawback for each stakeholder.</w:t>
      </w:r>
    </w:p>
    <w:p>
      <w:r>
        <w:rPr>
          <w:b/>
        </w:rPr>
        <w:t>Issue chosen: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Benefit (+)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Drawback (−)</w:t>
            </w:r>
          </w:p>
        </w:tc>
      </w:tr>
      <w:tr>
        <w:tc>
          <w:tcPr>
            <w:tcW w:type="dxa" w:w="2880"/>
          </w:tcPr>
          <w:p>
            <w:r/>
            <w:r>
              <w:t>Individuals / consumers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Employees / workers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Businesses / employers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Activity 4 — Extended-response PLANNING scaffold</w:t>
      </w:r>
    </w:p>
    <w:p>
      <w:pPr>
        <w:ind w:left="432"/>
        <w:shd w:fill="FFF8E7"/>
      </w:pPr>
      <w:r>
        <w:rPr>
          <w:b/>
        </w:rPr>
        <w:t>Essay question:</w:t>
      </w:r>
      <w:r>
        <w:t xml:space="preserve"> "The increasing use of </w:t>
      </w:r>
      <w:r>
        <w:rPr>
          <w:b/>
        </w:rPr>
        <w:t>automated decision-making</w:t>
      </w:r>
      <w:r>
        <w:t xml:space="preserve"> (e.g. for loan applications, job shortlisting and medical diagnosis) does more harm than good." </w:t>
      </w:r>
      <w:r>
        <w:rPr>
          <w:b/>
        </w:rPr>
        <w:t>Discuss.</w:t>
      </w:r>
      <w:r>
        <w:t xml:space="preserve"> </w:t>
      </w:r>
      <w:r>
        <w:rPr>
          <w:i/>
        </w:rPr>
        <w:t>(12 marks)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Plan </w:t>
      </w:r>
      <w:r>
        <w:rPr>
          <w:b/>
        </w:rPr>
        <w:t>before</w:t>
      </w:r>
      <w:r>
        <w:t xml:space="preserve"> you write. Fill the skeleton with short bullet points. For each point use: </w:t>
      </w:r>
      <w:r>
        <w:rPr>
          <w:i/>
        </w:rPr>
        <w:t>point → consequence → stakeholder → counter-point.</w:t>
      </w:r>
      <w:r>
        <w:t xml:space="preserve"> Aim for </w:t>
      </w:r>
      <w:r>
        <w:rPr>
          <w:b/>
        </w:rPr>
        <w:t>3–4+ stakeholders</w:t>
      </w:r>
      <w:r>
        <w:t>.</w:t>
      </w:r>
    </w:p>
    <w:p>
      <w:r>
        <w:rPr>
          <w:b/>
        </w:rPr>
        <w:t>FOR the statement (arguments it does more harm than good)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AGAINST the statement (arguments it does more good than harm)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Stakeholders I will name: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Justified conclusion (must take a side — often with a condition):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Style w:val="ListBullet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5 — Short-answer definitions</w:t>
      </w:r>
    </w:p>
    <w:p>
      <w:pPr>
        <w:pStyle w:val="ListNumber"/>
      </w:pPr>
      <w:r>
        <w:rPr>
          <w:b/>
        </w:rPr>
        <w:t>Personal data: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Data subject: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Copyright</w:t>
      </w:r>
      <w:r>
        <w:t xml:space="preserve"> (and how does it differ from a </w:t>
      </w:r>
      <w:r>
        <w:rPr>
          <w:b/>
        </w:rPr>
        <w:t>patent</w:t>
      </w:r>
      <w:r>
        <w:t xml:space="preserve">?):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Digital divide: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</w:rPr>
        <w:t>The difference between GDPR and the DPA 2018:</w:t>
      </w:r>
      <w:r>
        <w:t xml:space="preserve">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Challenge box</w:t>
      </w:r>
    </w:p>
    <w:p>
      <w:pPr>
        <w:ind w:left="432"/>
        <w:shd w:fill="FFF8E7"/>
      </w:pPr>
      <w:r>
        <w:t xml:space="preserve">A hacker breaks into an online retailer's servers and steals a database of customer card details. The retailer had stored that database </w:t>
      </w:r>
      <w:r>
        <w:rPr>
          <w:b/>
        </w:rPr>
        <w:t>unencrypted</w:t>
      </w:r>
      <w:r>
        <w:t xml:space="preserve"> and had kept it for years longer than needed.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Which </w:t>
      </w:r>
      <w:r>
        <w:rPr>
          <w:b/>
        </w:rPr>
        <w:t>two</w:t>
      </w:r>
      <w:r>
        <w:t xml:space="preserve"> Acts are relevant here, and </w:t>
      </w:r>
      <w:r>
        <w:rPr>
          <w:b/>
        </w:rPr>
        <w:t>why each</w:t>
      </w:r>
      <w:r>
        <w:t>?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Which CMA offence(s) has the hacker committed? Explain.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