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1.3.1 Compression, Encryption and Hashing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backup program stores software installers and a folder of source-code text files. State which type of compression (lossless or lossy) should be used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this type is essential for these files.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Apply </w:t>
      </w:r>
      <w:r>
        <w:rPr>
          <w:b/>
          <w:i w:val="0"/>
        </w:rPr>
        <w:t>Run Length Encoding</w:t>
      </w:r>
      <w:r>
        <w:rPr>
          <w:b w:val="0"/>
          <w:i w:val="0"/>
        </w:rPr>
        <w:t xml:space="preserve"> to the following row of pixels. Write your answer as value+count pairs.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R R R R G G G R R B B B B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different row of pixels is </w:t>
      </w:r>
      <w:r>
        <w:rPr>
          <w:rFonts w:ascii="Consolas" w:hAnsi="Consolas"/>
          <w:b w:val="0"/>
          <w:i w:val="0"/>
          <w:sz w:val="19"/>
        </w:rPr>
        <w:t>R G R G R G R G</w:t>
      </w:r>
      <w:r>
        <w:rPr>
          <w:b w:val="0"/>
          <w:i w:val="0"/>
        </w:rPr>
        <w:t xml:space="preserve">. Explain why applying RLE to this row is a poor choice, referring to the size of the encoded output.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dictionary-based compression</w:t>
      </w:r>
      <w:r>
        <w:rPr>
          <w:b w:val="0"/>
          <w:i w:val="0"/>
        </w:rPr>
        <w:t xml:space="preserve"> reduces the size of a large text document,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thing that must be supplied alongside the compressed data so it can be restored.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Alice wants to send a confidential file to Bob, whom she has never met, over the internet. Explain how </w:t>
      </w:r>
      <w:r>
        <w:rPr>
          <w:b/>
          <w:i w:val="0"/>
        </w:rPr>
        <w:t>asymmetric encryption</w:t>
      </w:r>
      <w:r>
        <w:rPr>
          <w:b w:val="0"/>
          <w:i w:val="0"/>
        </w:rPr>
        <w:t xml:space="preserve"> allows Bob to receive the file so that only he can read it. Refer to the public key and the private key.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website stores a hash of each user's password rather than the password itself.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property of a hash function that makes this safe even if the database of hashes is stolen.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Describe how the system checks that a user has entered the correct password at login, without ever storing the plaintext password.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(1.2.4)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compiler and an interpreter.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what is held in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scheduler</w:t>
      </w:r>
      <w:r>
        <w:rPr>
          <w:b w:val="0"/>
          <w:i w:val="0"/>
        </w:rPr>
        <w:t xml:space="preserve"> in an operating system.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