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1.1.2 Types of Processor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2 correct cells per mark: (a) </w:t>
      </w:r>
      <w:r>
        <w:rPr>
          <w:b/>
          <w:i w:val="0"/>
        </w:rPr>
        <w:t>large set of complex instructions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fixed length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usually one cycle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in the software/compiler</w:t>
      </w:r>
      <w:r>
        <w:rPr>
          <w:b w:val="0"/>
          <w:i w:val="0"/>
        </w:rPr>
        <w:t xml:space="preserve">; (e) </w:t>
      </w:r>
      <w:r>
        <w:rPr>
          <w:b/>
          <w:i w:val="0"/>
        </w:rPr>
        <w:t>longer programs, more RAM needed</w:t>
      </w:r>
      <w:r>
        <w:rPr>
          <w:b w:val="0"/>
          <w:i w:val="0"/>
        </w:rPr>
        <w:t xml:space="preserve">; (f) </w:t>
      </w:r>
      <w:r>
        <w:rPr>
          <w:b/>
          <w:i w:val="0"/>
        </w:rPr>
        <w:t>higher</w:t>
      </w:r>
      <w:r>
        <w:rPr>
          <w:b w:val="0"/>
          <w:i w:val="0"/>
        </w:rPr>
        <w:t>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— 2 correct rows per mark: Multicore processor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Parallel processing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GPU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Co-processor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Pipelining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RISC = </w:t>
      </w:r>
      <w:r>
        <w:rPr>
          <w:b/>
          <w:i w:val="0"/>
        </w:rPr>
        <w:t>E</w:t>
      </w:r>
      <w:r>
        <w:rPr>
          <w:b w:val="0"/>
          <w:i w:val="0"/>
        </w:rPr>
        <w:t xml:space="preserve">. </w:t>
      </w:r>
      <w:r>
        <w:rPr>
          <w:b w:val="0"/>
          <w:i/>
        </w:rPr>
        <w:t>(G and H are distractors: Von Neumann architecture and cache.)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statement correctly fixed:</w:t>
      </w:r>
    </w:p>
    <w:p>
      <w:pPr>
        <w:pStyle w:val="ListBullet"/>
      </w:pPr>
      <w:r>
        <w:rPr>
          <w:b w:val="0"/>
          <w:i w:val="0"/>
        </w:rPr>
        <w:t xml:space="preserve">1: A GPU contains a </w:t>
      </w:r>
      <w:r>
        <w:rPr>
          <w:b/>
          <w:i w:val="0"/>
        </w:rPr>
        <w:t>very large number of simpler cores</w:t>
      </w:r>
      <w:r>
        <w:rPr>
          <w:b w:val="0"/>
          <w:i w:val="0"/>
        </w:rPr>
        <w:t xml:space="preserve"> — far </w:t>
      </w:r>
      <w:r>
        <w:rPr>
          <w:b/>
          <w:i w:val="0"/>
        </w:rPr>
        <w:t>more</w:t>
      </w:r>
      <w:r>
        <w:rPr>
          <w:b w:val="0"/>
          <w:i w:val="0"/>
        </w:rPr>
        <w:t xml:space="preserve"> than a typical CPU.</w:t>
      </w:r>
    </w:p>
    <w:p>
      <w:pPr>
        <w:pStyle w:val="ListBullet"/>
      </w:pPr>
      <w:r>
        <w:rPr>
          <w:b w:val="0"/>
          <w:i w:val="0"/>
        </w:rPr>
        <w:t xml:space="preserve">2: Each core carries out the </w:t>
      </w:r>
      <w:r>
        <w:rPr>
          <w:b/>
          <w:i w:val="0"/>
        </w:rPr>
        <w:t>same instruction on a different item of data</w:t>
      </w:r>
      <w:r>
        <w:rPr>
          <w:b w:val="0"/>
          <w:i w:val="0"/>
        </w:rPr>
        <w:t xml:space="preserve"> at the same time.</w:t>
      </w:r>
    </w:p>
    <w:p>
      <w:pPr>
        <w:pStyle w:val="ListBullet"/>
      </w:pPr>
      <w:r>
        <w:rPr>
          <w:b w:val="0"/>
          <w:i w:val="0"/>
        </w:rPr>
        <w:t xml:space="preserve">3: GPUs are increasingly used for </w:t>
      </w:r>
      <w:r>
        <w:rPr>
          <w:b/>
          <w:i w:val="0"/>
        </w:rPr>
        <w:t>general purpose (non-graphics) computing</w:t>
      </w:r>
      <w:r>
        <w:rPr>
          <w:b w:val="0"/>
          <w:i w:val="0"/>
        </w:rPr>
        <w:t>, e.g. machine learning, scientific modelling/simulation, data mining.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— 1 mark per valid reason (max 2), linked to a phone: RISC uses </w:t>
      </w:r>
      <w:r>
        <w:rPr>
          <w:b/>
          <w:i w:val="0"/>
        </w:rPr>
        <w:t>less power</w:t>
      </w:r>
      <w:r>
        <w:rPr>
          <w:b w:val="0"/>
          <w:i w:val="0"/>
        </w:rPr>
        <w:t xml:space="preserve"> → longer battery life; simpler instructions run efficiently/cool in a small device without a fan; easier to pipeline → good performance per watt; cheaper/simpler hardware keeps the handset cost down. </w:t>
      </w:r>
      <w:r>
        <w:rPr>
          <w:b w:val="0"/>
          <w:i/>
        </w:rPr>
        <w:t>(Generic "RISC is simpler" with no link caps at 1.)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— 1 mark per row (correct verdict; for false statements the correction is required):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cores = automatically faster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software must be written to use multiple cores / the task must be capable of being split (parallelised); otherwise extra cores give little or no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Co-processor takes over specific tasks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Parallel processing is strictly sequential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In parallel processing several instructions are processed </w:t>
            </w:r>
            <w:r>
              <w:rPr>
                <w:b/>
                <w:i w:val="0"/>
              </w:rPr>
              <w:t>simultaneously</w:t>
            </w:r>
            <w:r>
              <w:rPr>
                <w:b w:val="0"/>
                <w:i w:val="0"/>
              </w:rPr>
              <w:t xml:space="preserve"> (strictly one-after-another is serial processing)</w:t>
            </w:r>
          </w:p>
        </w:tc>
      </w:tr>
    </w:tbl>
    <w:p/>
    <w:p>
      <w:r>
        <w:rPr>
          <w:b/>
          <w:i w:val="0"/>
        </w:rPr>
        <w:t>Part B (6 marks)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— 1 mark: Von Neumann uses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data and instructions. 1 mark: so it </w:t>
      </w:r>
      <w:r>
        <w:rPr>
          <w:b/>
          <w:i w:val="0"/>
        </w:rPr>
        <w:t>cannot fetch an instruction and read/write data at the same time</w:t>
      </w:r>
      <w:r>
        <w:rPr>
          <w:b w:val="0"/>
          <w:i w:val="0"/>
        </w:rPr>
        <w:t xml:space="preserve"> (they compete for the one bus) — the bottleneck. 1 mark: Harvard uses </w:t>
      </w:r>
      <w:r>
        <w:rPr>
          <w:b/>
          <w:i w:val="0"/>
        </w:rPr>
        <w:t>separate memories and buses</w:t>
      </w:r>
      <w:r>
        <w:rPr>
          <w:b w:val="0"/>
          <w:i w:val="0"/>
        </w:rPr>
        <w:t xml:space="preserve"> for data and instructions, so instruction fetch and data access can happen </w:t>
      </w:r>
      <w:r>
        <w:rPr>
          <w:b/>
          <w:i w:val="0"/>
        </w:rPr>
        <w:t>simultaneously</w:t>
      </w:r>
      <w:r>
        <w:rPr>
          <w:b w:val="0"/>
          <w:i w:val="0"/>
        </w:rPr>
        <w:t>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 each (factor + effect), max 2: </w:t>
      </w:r>
      <w:r>
        <w:rPr>
          <w:b/>
          <w:i w:val="0"/>
        </w:rPr>
        <w:t>clock speed</w:t>
      </w:r>
      <w:r>
        <w:rPr>
          <w:b w:val="0"/>
          <w:i w:val="0"/>
        </w:rPr>
        <w:t xml:space="preserve"> — more pulses/sec → more FDE cycles/sec; </w:t>
      </w:r>
      <w:r>
        <w:rPr>
          <w:b/>
          <w:i w:val="0"/>
        </w:rPr>
        <w:t>cache size</w:t>
      </w:r>
      <w:r>
        <w:rPr>
          <w:b w:val="0"/>
          <w:i w:val="0"/>
        </w:rPr>
        <w:t xml:space="preserve"> — more frequently used data/instructions held near the CPU → fewer slow RAM fetches;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— overlaps FDE stages → higher throughput. </w:t>
      </w:r>
      <w:r>
        <w:rPr>
          <w:b w:val="0"/>
          <w:i/>
        </w:rPr>
        <w:t>(Accept word/bus width.)</w:t>
      </w:r>
    </w:p>
    <w:p>
      <w:r>
        <w:rPr>
          <w:b/>
          <w:i w:val="0"/>
        </w:rPr>
        <w:t>8. 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CIR</w:t>
      </w:r>
      <w:r>
        <w:rPr>
          <w:b w:val="0"/>
          <w:i w:val="0"/>
        </w:rPr>
        <w:t xml:space="preserve"> (Current Instruction Register).</w:t>
      </w:r>
    </w:p>
    <w:p>
      <w:r>
        <w:rPr>
          <w:b/>
          <w:i w:val="0"/>
        </w:rPr>
        <w:t>Total: 14 + 6 = 20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1.1.1 Structure and Function of the Processor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Program Counter always holds the address of the next instruction; it is incremented each cycle.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Memory Data Register holds data/instruction just fetched or about to be written. (Remember: MAR = address, MDR = data.)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address bus is unidirectional, CPU → memory only.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After PC → MAR, a read signal is placed on the control bus and the instruction returns via the data bus into the MDR.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CU decodes instructions and generates control signals to synchronise and direct the CPU.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Cache is small, very fast memory on/near the CPU (not part of RAM) holding frequently/recently used data.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More cores help only if the task is parallelisable and software supports it.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Pipelining overlaps fetch/decode/execute of consecutive instructions to raise throughput.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each (full name + role):</w:t>
      </w:r>
    </w:p>
    <w:p>
      <w:pPr>
        <w:pStyle w:val="ListBullet"/>
      </w:pPr>
      <w:r>
        <w:rPr>
          <w:b w:val="0"/>
          <w:i w:val="0"/>
        </w:rPr>
        <w:t xml:space="preserve">MAR = </w:t>
      </w:r>
      <w:r>
        <w:rPr>
          <w:b/>
          <w:i w:val="0"/>
        </w:rPr>
        <w:t>Memory Address Register</w:t>
      </w:r>
      <w:r>
        <w:rPr>
          <w:b w:val="0"/>
          <w:i w:val="0"/>
        </w:rPr>
        <w:t xml:space="preserve"> — holds the address of the location to be read from / written to.</w:t>
      </w:r>
    </w:p>
    <w:p>
      <w:pPr>
        <w:pStyle w:val="ListBullet"/>
      </w:pPr>
      <w:r>
        <w:rPr>
          <w:b w:val="0"/>
          <w:i w:val="0"/>
        </w:rPr>
        <w:t xml:space="preserve">MDR = </w:t>
      </w:r>
      <w:r>
        <w:rPr>
          <w:b/>
          <w:i w:val="0"/>
        </w:rPr>
        <w:t>Memory Data Register</w:t>
      </w:r>
      <w:r>
        <w:rPr>
          <w:b w:val="0"/>
          <w:i w:val="0"/>
        </w:rPr>
        <w:t xml:space="preserve"> — holds the data/instruction just fetched, or about to be written, to memory.</w:t>
      </w:r>
    </w:p>
    <w:p>
      <w:pPr>
        <w:pStyle w:val="ListBullet"/>
      </w:pPr>
      <w:r>
        <w:rPr>
          <w:b w:val="0"/>
          <w:i w:val="0"/>
        </w:rPr>
        <w:t xml:space="preserve">CIR = </w:t>
      </w:r>
      <w:r>
        <w:rPr>
          <w:b/>
          <w:i w:val="0"/>
        </w:rPr>
        <w:t>Current Instruction Register</w:t>
      </w:r>
      <w:r>
        <w:rPr>
          <w:b w:val="0"/>
          <w:i w:val="0"/>
        </w:rPr>
        <w:t xml:space="preserve"> — holds the current instruction while it is decoded/executed.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each: Performs </w:t>
      </w:r>
      <w:r>
        <w:rPr>
          <w:b/>
          <w:i w:val="0"/>
        </w:rPr>
        <w:t>arithmetic</w:t>
      </w:r>
      <w:r>
        <w:rPr>
          <w:b w:val="0"/>
          <w:i w:val="0"/>
        </w:rPr>
        <w:t xml:space="preserve"> operations (+ − × ÷); performs </w:t>
      </w:r>
      <w:r>
        <w:rPr>
          <w:b/>
          <w:i w:val="0"/>
        </w:rPr>
        <w:t>logic</w:t>
      </w:r>
      <w:r>
        <w:rPr>
          <w:b w:val="0"/>
          <w:i w:val="0"/>
        </w:rPr>
        <w:t xml:space="preserve"> operations / comparisons (AND, OR, NOT, compare) and shifts; (result is placed in the ACC). Any two distinct points.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2¹⁶ (1 mark for method 2ⁿ) = </w:t>
      </w:r>
      <w:r>
        <w:rPr>
          <w:b/>
          <w:i w:val="0"/>
        </w:rPr>
        <w:t>65,536 locations</w:t>
      </w:r>
      <w:r>
        <w:rPr>
          <w:b w:val="0"/>
          <w:i w:val="0"/>
        </w:rPr>
        <w:t xml:space="preserve"> (1 mark for correct answer).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higher clock speed = more pulses/cycles per second, so more fetch–decode–execute cycles completed per second / more instructions processed per second. 1 mark: limited by </w:t>
      </w:r>
      <w:r>
        <w:rPr>
          <w:b/>
          <w:i w:val="0"/>
        </w:rPr>
        <w:t>heat / power consumption</w:t>
      </w:r>
      <w:r>
        <w:rPr>
          <w:b w:val="0"/>
          <w:i w:val="0"/>
        </w:rPr>
        <w:t xml:space="preserve"> (overheating).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L1 is </w:t>
      </w:r>
      <w:r>
        <w:rPr>
          <w:b/>
          <w:i w:val="0"/>
        </w:rPr>
        <w:t>smaller and faster</w:t>
      </w:r>
      <w:r>
        <w:rPr>
          <w:b w:val="0"/>
          <w:i w:val="0"/>
        </w:rPr>
        <w:t xml:space="preserve"> (on the core); L3 is </w:t>
      </w:r>
      <w:r>
        <w:rPr>
          <w:b/>
          <w:i w:val="0"/>
        </w:rPr>
        <w:t>larger but slower</w:t>
      </w:r>
      <w:r>
        <w:rPr>
          <w:b w:val="0"/>
          <w:i w:val="0"/>
        </w:rPr>
        <w:t xml:space="preserve"> (often shared) — though still faster than RAM. 1 mark: checked in order </w:t>
      </w:r>
      <w:r>
        <w:rPr>
          <w:b/>
          <w:i w:val="0"/>
        </w:rPr>
        <w:t>L1 → L2 → L3 → RAM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new address is written into the PC</w:t>
      </w:r>
      <w:r>
        <w:rPr>
          <w:b w:val="0"/>
          <w:i w:val="0"/>
        </w:rPr>
        <w:t xml:space="preserve"> (so execution continues elsewhere); the instructions already prefetched into the pipeline must be </w:t>
      </w:r>
      <w:r>
        <w:rPr>
          <w:b/>
          <w:i w:val="0"/>
        </w:rPr>
        <w:t>flushed/discarded</w:t>
      </w:r>
      <w:r>
        <w:rPr>
          <w:b w:val="0"/>
          <w:i w:val="0"/>
        </w:rPr>
        <w:t xml:space="preserve"> (branch hazard), wasting cycles.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— Level-based / point marking, award up to 5 for a balanced, applied discussion. Indicative content:</w:t>
      </w:r>
    </w:p>
    <w:p>
      <w:pPr>
        <w:pStyle w:val="ListBullet"/>
      </w:pPr>
      <w:r>
        <w:rPr>
          <w:b w:val="0"/>
          <w:i w:val="0"/>
        </w:rPr>
        <w:t xml:space="preserve">Higher clock speed (X) means each individual core completes more FDE cycles per second — good for the </w:t>
      </w:r>
      <w:r>
        <w:rPr>
          <w:b/>
          <w:i w:val="0"/>
        </w:rPr>
        <w:t>sequential / single-threaded</w:t>
      </w:r>
      <w:r>
        <w:rPr>
          <w:b w:val="0"/>
          <w:i w:val="0"/>
        </w:rPr>
        <w:t xml:space="preserve"> parts of a game (e.g. game logic, physics dependencies).</w:t>
      </w:r>
    </w:p>
    <w:p>
      <w:pPr>
        <w:pStyle w:val="ListBullet"/>
      </w:pPr>
      <w:r>
        <w:rPr>
          <w:b w:val="0"/>
          <w:i w:val="0"/>
        </w:rPr>
        <w:t xml:space="preserve">More cores (Y) allow </w:t>
      </w:r>
      <w:r>
        <w:rPr>
          <w:b/>
          <w:i w:val="0"/>
        </w:rPr>
        <w:t>parallel processing</w:t>
      </w:r>
      <w:r>
        <w:rPr>
          <w:b w:val="0"/>
          <w:i w:val="0"/>
        </w:rPr>
        <w:t xml:space="preserve"> — multiple tasks (rendering prep, AI, audio, physics) run simultaneously — but </w:t>
      </w:r>
      <w:r>
        <w:rPr>
          <w:b/>
          <w:i w:val="0"/>
        </w:rPr>
        <w:t>only if the game engine is written to use multiple threads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Larger cache (Y) reduces slow RAM fetches (fewer cache misses), improving throughput for frequently accessed data/instructions.</w:t>
      </w:r>
    </w:p>
    <w:p>
      <w:pPr>
        <w:pStyle w:val="ListBullet"/>
      </w:pPr>
      <w:r>
        <w:rPr>
          <w:b w:val="0"/>
          <w:i w:val="0"/>
        </w:rPr>
        <w:t>Trade-off: if the game is poorly multi-threaded, X's higher clock speed may win; modern game engines are increasingly parallel, favouring Y.</w:t>
      </w:r>
    </w:p>
    <w:p>
      <w:pPr>
        <w:pStyle w:val="ListBullet"/>
      </w:pPr>
      <w:r>
        <w:rPr>
          <w:b w:val="0"/>
          <w:i w:val="0"/>
        </w:rPr>
        <w:t>Justified conclusion linking the choice to the workload (e.g. "Y is likely better for a modern, multi-threaded engine because…").</w:t>
      </w:r>
    </w:p>
    <w:p>
      <w:r>
        <w:rPr>
          <w:b w:val="0"/>
          <w:i w:val="0"/>
        </w:rPr>
        <w:t xml:space="preserve">   Max 4 if no justified judgement/conclusion is made.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