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Homework — 1.2.4 Types of Programming Language — ANSWERS</w:t>
      </w:r>
    </w:p>
    <w:p>
      <w:pPr>
        <w:pStyle w:val="Heading2"/>
      </w:pPr>
      <w:r>
        <w:rPr>
          <w:b w:val="0"/>
          <w:i w:val="0"/>
        </w:rPr>
        <w:t>Mark scheme</w:t>
      </w:r>
    </w:p>
    <w:p>
      <w:r>
        <w:rPr>
          <w:b/>
          <w:i w:val="0"/>
        </w:rPr>
        <w:t>Part A (14 marks)</w:t>
      </w:r>
    </w:p>
    <w:p>
      <w:r>
        <w:rPr>
          <w:b/>
          <w:i w:val="0"/>
        </w:rPr>
        <w:t>1. [3]</w:t>
      </w:r>
      <w:r>
        <w:rPr>
          <w:b w:val="0"/>
          <w:i w:val="0"/>
        </w:rPr>
        <w:t xml:space="preserve"> Programming paradigm = </w:t>
      </w:r>
      <w:r>
        <w:rPr>
          <w:b/>
          <w:i w:val="0"/>
        </w:rPr>
        <w:t>B</w:t>
      </w:r>
      <w:r>
        <w:rPr>
          <w:b w:val="0"/>
          <w:i w:val="0"/>
        </w:rPr>
        <w:t xml:space="preserve">; Procedural language = </w:t>
      </w:r>
      <w:r>
        <w:rPr>
          <w:b/>
          <w:i w:val="0"/>
        </w:rPr>
        <w:t>F</w:t>
      </w:r>
      <w:r>
        <w:rPr>
          <w:b w:val="0"/>
          <w:i w:val="0"/>
        </w:rPr>
        <w:t xml:space="preserve">; Assembly language = </w:t>
      </w:r>
      <w:r>
        <w:rPr>
          <w:b/>
          <w:i w:val="0"/>
        </w:rPr>
        <w:t>D</w:t>
      </w:r>
      <w:r>
        <w:rPr>
          <w:b w:val="0"/>
          <w:i w:val="0"/>
        </w:rPr>
        <w:t xml:space="preserve">; Class = </w:t>
      </w:r>
      <w:r>
        <w:rPr>
          <w:b/>
          <w:i w:val="0"/>
        </w:rPr>
        <w:t>E</w:t>
      </w:r>
      <w:r>
        <w:rPr>
          <w:b w:val="0"/>
          <w:i w:val="0"/>
        </w:rPr>
        <w:t xml:space="preserve">; Inheritance = </w:t>
      </w:r>
      <w:r>
        <w:rPr>
          <w:b/>
          <w:i w:val="0"/>
        </w:rPr>
        <w:t>A</w:t>
      </w:r>
      <w:r>
        <w:rPr>
          <w:b w:val="0"/>
          <w:i w:val="0"/>
        </w:rPr>
        <w:t xml:space="preserve">; Encapsulation = </w:t>
      </w:r>
      <w:r>
        <w:rPr>
          <w:b/>
          <w:i w:val="0"/>
        </w:rPr>
        <w:t>C</w:t>
      </w:r>
      <w:r>
        <w:rPr>
          <w:b w:val="0"/>
          <w:i w:val="0"/>
        </w:rPr>
        <w:t xml:space="preserve">. </w:t>
      </w:r>
      <w:r>
        <w:rPr>
          <w:b w:val="0"/>
          <w:i/>
        </w:rPr>
        <w:t>(2 correct matches per mark.)</w:t>
      </w:r>
    </w:p>
    <w:p>
      <w:r>
        <w:rPr>
          <w:b/>
          <w:i w:val="0"/>
        </w:rPr>
        <w:t>2 (a) [3]</w:t>
      </w:r>
      <w:r>
        <w:rPr>
          <w:b w:val="0"/>
          <w:i w:val="0"/>
        </w:rPr>
        <w:t xml:space="preserve"> Completed trace — the branch is </w:t>
      </w:r>
      <w:r>
        <w:rPr>
          <w:b/>
          <w:i w:val="0"/>
        </w:rPr>
        <w:t>not</w:t>
      </w:r>
      <w:r>
        <w:rPr>
          <w:b w:val="0"/>
          <w:i w:val="0"/>
        </w:rPr>
        <w:t xml:space="preserve"> taken because the ACC is negative (5 − 9 = −4):</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Instruction executed</w:t>
            </w:r>
          </w:p>
        </w:tc>
        <w:tc>
          <w:tcPr>
            <w:tcW w:type="dxa" w:w="2160"/>
            <w:shd w:fill="D9E2F3"/>
          </w:tcPr>
          <w:p>
            <w:r>
              <w:rPr>
                <w:b/>
              </w:rPr>
            </w:r>
            <w:r>
              <w:rPr>
                <w:b/>
                <w:i w:val="0"/>
              </w:rPr>
              <w:t>ACC</w:t>
            </w:r>
          </w:p>
        </w:tc>
        <w:tc>
          <w:tcPr>
            <w:tcW w:type="dxa" w:w="2160"/>
            <w:shd w:fill="D9E2F3"/>
          </w:tcPr>
          <w:p>
            <w:r>
              <w:rPr>
                <w:b/>
              </w:rPr>
            </w:r>
            <w:r>
              <w:rPr>
                <w:b/>
                <w:i w:val="0"/>
              </w:rPr>
              <w:t>first</w:t>
            </w:r>
          </w:p>
        </w:tc>
        <w:tc>
          <w:tcPr>
            <w:tcW w:type="dxa" w:w="2160"/>
            <w:shd w:fill="D9E2F3"/>
          </w:tcPr>
          <w:p>
            <w:r>
              <w:rPr>
                <w:b/>
              </w:rPr>
            </w:r>
            <w:r>
              <w:rPr>
                <w:b/>
                <w:i w:val="0"/>
              </w:rPr>
              <w:t>Output</w:t>
            </w:r>
          </w:p>
        </w:tc>
      </w:tr>
      <w:tr>
        <w:tc>
          <w:tcPr>
            <w:tcW w:type="dxa" w:w="2160"/>
          </w:tcPr>
          <w:p>
            <w:r/>
            <w:r>
              <w:rPr>
                <w:b w:val="0"/>
                <w:i w:val="0"/>
              </w:rPr>
              <w:t>INP</w:t>
            </w:r>
          </w:p>
        </w:tc>
        <w:tc>
          <w:tcPr>
            <w:tcW w:type="dxa" w:w="2160"/>
          </w:tcPr>
          <w:p>
            <w:r/>
            <w:r>
              <w:rPr>
                <w:b w:val="0"/>
                <w:i w:val="0"/>
              </w:rPr>
              <w:t>9</w:t>
            </w:r>
          </w:p>
        </w:tc>
        <w:tc>
          <w:tcPr>
            <w:tcW w:type="dxa" w:w="2160"/>
          </w:tcPr>
          <w:p>
            <w:r/>
          </w:p>
        </w:tc>
        <w:tc>
          <w:tcPr>
            <w:tcW w:type="dxa" w:w="2160"/>
          </w:tcPr>
          <w:p>
            <w:r/>
          </w:p>
        </w:tc>
      </w:tr>
      <w:tr>
        <w:tc>
          <w:tcPr>
            <w:tcW w:type="dxa" w:w="2160"/>
          </w:tcPr>
          <w:p>
            <w:r/>
            <w:r>
              <w:rPr>
                <w:b w:val="0"/>
                <w:i w:val="0"/>
              </w:rPr>
              <w:t>STA first</w:t>
            </w:r>
          </w:p>
        </w:tc>
        <w:tc>
          <w:tcPr>
            <w:tcW w:type="dxa" w:w="2160"/>
          </w:tcPr>
          <w:p>
            <w:r/>
            <w:r>
              <w:rPr>
                <w:b w:val="0"/>
                <w:i w:val="0"/>
              </w:rPr>
              <w:t>9</w:t>
            </w:r>
          </w:p>
        </w:tc>
        <w:tc>
          <w:tcPr>
            <w:tcW w:type="dxa" w:w="2160"/>
          </w:tcPr>
          <w:p>
            <w:r/>
            <w:r>
              <w:rPr>
                <w:b w:val="0"/>
                <w:i w:val="0"/>
              </w:rPr>
              <w:t>9</w:t>
            </w:r>
          </w:p>
        </w:tc>
        <w:tc>
          <w:tcPr>
            <w:tcW w:type="dxa" w:w="2160"/>
          </w:tcPr>
          <w:p>
            <w:r/>
          </w:p>
        </w:tc>
      </w:tr>
      <w:tr>
        <w:tc>
          <w:tcPr>
            <w:tcW w:type="dxa" w:w="2160"/>
          </w:tcPr>
          <w:p>
            <w:r/>
            <w:r>
              <w:rPr>
                <w:b w:val="0"/>
                <w:i w:val="0"/>
              </w:rPr>
              <w:t>INP</w:t>
            </w:r>
          </w:p>
        </w:tc>
        <w:tc>
          <w:tcPr>
            <w:tcW w:type="dxa" w:w="2160"/>
          </w:tcPr>
          <w:p>
            <w:r/>
            <w:r>
              <w:rPr>
                <w:b w:val="0"/>
                <w:i w:val="0"/>
              </w:rPr>
              <w:t>5</w:t>
            </w:r>
          </w:p>
        </w:tc>
        <w:tc>
          <w:tcPr>
            <w:tcW w:type="dxa" w:w="2160"/>
          </w:tcPr>
          <w:p>
            <w:r/>
            <w:r>
              <w:rPr>
                <w:b w:val="0"/>
                <w:i w:val="0"/>
              </w:rPr>
              <w:t>9</w:t>
            </w:r>
          </w:p>
        </w:tc>
        <w:tc>
          <w:tcPr>
            <w:tcW w:type="dxa" w:w="2160"/>
          </w:tcPr>
          <w:p>
            <w:r/>
          </w:p>
        </w:tc>
      </w:tr>
      <w:tr>
        <w:tc>
          <w:tcPr>
            <w:tcW w:type="dxa" w:w="2160"/>
          </w:tcPr>
          <w:p>
            <w:r/>
            <w:r>
              <w:rPr>
                <w:b w:val="0"/>
                <w:i w:val="0"/>
              </w:rPr>
              <w:t>SUB first</w:t>
            </w:r>
          </w:p>
        </w:tc>
        <w:tc>
          <w:tcPr>
            <w:tcW w:type="dxa" w:w="2160"/>
          </w:tcPr>
          <w:p>
            <w:r/>
            <w:r>
              <w:rPr>
                <w:b w:val="0"/>
                <w:i w:val="0"/>
              </w:rPr>
              <w:t>−4</w:t>
            </w:r>
          </w:p>
        </w:tc>
        <w:tc>
          <w:tcPr>
            <w:tcW w:type="dxa" w:w="2160"/>
          </w:tcPr>
          <w:p>
            <w:r/>
            <w:r>
              <w:rPr>
                <w:b w:val="0"/>
                <w:i w:val="0"/>
              </w:rPr>
              <w:t>9</w:t>
            </w:r>
          </w:p>
        </w:tc>
        <w:tc>
          <w:tcPr>
            <w:tcW w:type="dxa" w:w="2160"/>
          </w:tcPr>
          <w:p>
            <w:r/>
          </w:p>
        </w:tc>
      </w:tr>
      <w:tr>
        <w:tc>
          <w:tcPr>
            <w:tcW w:type="dxa" w:w="2160"/>
          </w:tcPr>
          <w:p>
            <w:r/>
            <w:r>
              <w:rPr>
                <w:b w:val="0"/>
                <w:i w:val="0"/>
              </w:rPr>
              <w:t>BRP big</w:t>
            </w:r>
          </w:p>
        </w:tc>
        <w:tc>
          <w:tcPr>
            <w:tcW w:type="dxa" w:w="2160"/>
          </w:tcPr>
          <w:p>
            <w:r/>
            <w:r>
              <w:rPr>
                <w:b w:val="0"/>
                <w:i w:val="0"/>
              </w:rPr>
              <w:t>−4</w:t>
            </w:r>
          </w:p>
        </w:tc>
        <w:tc>
          <w:tcPr>
            <w:tcW w:type="dxa" w:w="2160"/>
          </w:tcPr>
          <w:p>
            <w:r/>
            <w:r>
              <w:rPr>
                <w:b w:val="0"/>
                <w:i w:val="0"/>
              </w:rPr>
              <w:t>9</w:t>
            </w:r>
          </w:p>
        </w:tc>
        <w:tc>
          <w:tcPr>
            <w:tcW w:type="dxa" w:w="2160"/>
          </w:tcPr>
          <w:p>
            <w:r/>
          </w:p>
        </w:tc>
      </w:tr>
      <w:tr>
        <w:tc>
          <w:tcPr>
            <w:tcW w:type="dxa" w:w="2160"/>
          </w:tcPr>
          <w:p>
            <w:r/>
            <w:r>
              <w:rPr>
                <w:b w:val="0"/>
                <w:i w:val="0"/>
              </w:rPr>
              <w:t>LDA first</w:t>
            </w:r>
          </w:p>
        </w:tc>
        <w:tc>
          <w:tcPr>
            <w:tcW w:type="dxa" w:w="2160"/>
          </w:tcPr>
          <w:p>
            <w:r/>
            <w:r>
              <w:rPr>
                <w:b w:val="0"/>
                <w:i w:val="0"/>
              </w:rPr>
              <w:t>9</w:t>
            </w:r>
          </w:p>
        </w:tc>
        <w:tc>
          <w:tcPr>
            <w:tcW w:type="dxa" w:w="2160"/>
          </w:tcPr>
          <w:p>
            <w:r/>
            <w:r>
              <w:rPr>
                <w:b w:val="0"/>
                <w:i w:val="0"/>
              </w:rPr>
              <w:t>9</w:t>
            </w:r>
          </w:p>
        </w:tc>
        <w:tc>
          <w:tcPr>
            <w:tcW w:type="dxa" w:w="2160"/>
          </w:tcPr>
          <w:p>
            <w:r/>
          </w:p>
        </w:tc>
      </w:tr>
      <w:tr>
        <w:tc>
          <w:tcPr>
            <w:tcW w:type="dxa" w:w="2160"/>
          </w:tcPr>
          <w:p>
            <w:r/>
            <w:r>
              <w:rPr>
                <w:b w:val="0"/>
                <w:i w:val="0"/>
              </w:rPr>
              <w:t>OUT</w:t>
            </w:r>
          </w:p>
        </w:tc>
        <w:tc>
          <w:tcPr>
            <w:tcW w:type="dxa" w:w="2160"/>
          </w:tcPr>
          <w:p>
            <w:r/>
            <w:r>
              <w:rPr>
                <w:b w:val="0"/>
                <w:i w:val="0"/>
              </w:rPr>
              <w:t>9</w:t>
            </w:r>
          </w:p>
        </w:tc>
        <w:tc>
          <w:tcPr>
            <w:tcW w:type="dxa" w:w="2160"/>
          </w:tcPr>
          <w:p>
            <w:r/>
            <w:r>
              <w:rPr>
                <w:b w:val="0"/>
                <w:i w:val="0"/>
              </w:rPr>
              <w:t>9</w:t>
            </w:r>
          </w:p>
        </w:tc>
        <w:tc>
          <w:tcPr>
            <w:tcW w:type="dxa" w:w="2160"/>
          </w:tcPr>
          <w:p>
            <w:r/>
            <w:r>
              <w:rPr>
                <w:b w:val="0"/>
                <w:i w:val="0"/>
              </w:rPr>
              <w:t>9</w:t>
            </w:r>
          </w:p>
        </w:tc>
      </w:tr>
      <w:tr>
        <w:tc>
          <w:tcPr>
            <w:tcW w:type="dxa" w:w="2160"/>
          </w:tcPr>
          <w:p>
            <w:r/>
            <w:r>
              <w:rPr>
                <w:b w:val="0"/>
                <w:i w:val="0"/>
              </w:rPr>
              <w:t>HLT</w:t>
            </w:r>
          </w:p>
        </w:tc>
        <w:tc>
          <w:tcPr>
            <w:tcW w:type="dxa" w:w="2160"/>
          </w:tcPr>
          <w:p>
            <w:r/>
            <w:r>
              <w:rPr>
                <w:b w:val="0"/>
                <w:i w:val="0"/>
              </w:rPr>
              <w:t>9</w:t>
            </w:r>
          </w:p>
        </w:tc>
        <w:tc>
          <w:tcPr>
            <w:tcW w:type="dxa" w:w="2160"/>
          </w:tcPr>
          <w:p>
            <w:r/>
            <w:r>
              <w:rPr>
                <w:b w:val="0"/>
                <w:i w:val="0"/>
              </w:rPr>
              <w:t>9</w:t>
            </w:r>
          </w:p>
        </w:tc>
        <w:tc>
          <w:tcPr>
            <w:tcW w:type="dxa" w:w="2160"/>
          </w:tcPr>
          <w:p>
            <w:r/>
          </w:p>
        </w:tc>
      </w:tr>
    </w:tbl>
    <w:p/>
    <w:p>
      <w:r>
        <w:rPr>
          <w:b w:val="0"/>
          <w:i w:val="0"/>
        </w:rPr>
        <w:t xml:space="preserve">1 mark: instruction column correct — </w:t>
      </w:r>
      <w:r>
        <w:rPr>
          <w:rFonts w:ascii="Consolas" w:hAnsi="Consolas"/>
          <w:b w:val="0"/>
          <w:i w:val="0"/>
          <w:sz w:val="19"/>
        </w:rPr>
        <w:t>BRP big</w:t>
      </w:r>
      <w:r>
        <w:rPr>
          <w:b w:val="0"/>
          <w:i w:val="0"/>
        </w:rPr>
        <w:t xml:space="preserve"> is followed by </w:t>
      </w:r>
      <w:r>
        <w:rPr>
          <w:rFonts w:ascii="Consolas" w:hAnsi="Consolas"/>
          <w:b w:val="0"/>
          <w:i w:val="0"/>
          <w:sz w:val="19"/>
        </w:rPr>
        <w:t>LDA first</w:t>
      </w:r>
      <w:r>
        <w:rPr>
          <w:b w:val="0"/>
          <w:i w:val="0"/>
        </w:rPr>
        <w:t xml:space="preserve">, </w:t>
      </w:r>
      <w:r>
        <w:rPr>
          <w:rFonts w:ascii="Consolas" w:hAnsi="Consolas"/>
          <w:b w:val="0"/>
          <w:i w:val="0"/>
          <w:sz w:val="19"/>
        </w:rPr>
        <w:t>OUT</w:t>
      </w:r>
      <w:r>
        <w:rPr>
          <w:b w:val="0"/>
          <w:i w:val="0"/>
        </w:rPr>
        <w:t xml:space="preserve">, </w:t>
      </w:r>
      <w:r>
        <w:rPr>
          <w:rFonts w:ascii="Consolas" w:hAnsi="Consolas"/>
          <w:b w:val="0"/>
          <w:i w:val="0"/>
          <w:sz w:val="19"/>
        </w:rPr>
        <w:t>HLT</w:t>
      </w:r>
      <w:r>
        <w:rPr>
          <w:b w:val="0"/>
          <w:i w:val="0"/>
        </w:rPr>
        <w:t xml:space="preserve"> (branch not taken). 1 mark: ACC column 9, 5, −4, −4, 9, 9, 9. 1 mark: </w:t>
      </w:r>
      <w:r>
        <w:rPr>
          <w:rFonts w:ascii="Consolas" w:hAnsi="Consolas"/>
          <w:b w:val="0"/>
          <w:i w:val="0"/>
          <w:sz w:val="19"/>
        </w:rPr>
        <w:t>first</w:t>
      </w:r>
      <w:r>
        <w:rPr>
          <w:b w:val="0"/>
          <w:i w:val="0"/>
        </w:rPr>
        <w:t xml:space="preserve"> column shows 9 from </w:t>
      </w:r>
      <w:r>
        <w:rPr>
          <w:rFonts w:ascii="Consolas" w:hAnsi="Consolas"/>
          <w:b w:val="0"/>
          <w:i w:val="0"/>
          <w:sz w:val="19"/>
        </w:rPr>
        <w:t>STA first</w:t>
      </w:r>
      <w:r>
        <w:rPr>
          <w:b w:val="0"/>
          <w:i w:val="0"/>
        </w:rPr>
        <w:t xml:space="preserve"> onwards </w:t>
      </w:r>
      <w:r>
        <w:rPr>
          <w:b/>
          <w:i w:val="0"/>
        </w:rPr>
        <w:t>and</w:t>
      </w:r>
      <w:r>
        <w:rPr>
          <w:b w:val="0"/>
          <w:i w:val="0"/>
        </w:rPr>
        <w:t xml:space="preserve"> output </w:t>
      </w:r>
      <w:r>
        <w:rPr>
          <w:b/>
          <w:i w:val="0"/>
        </w:rPr>
        <w:t>9</w:t>
      </w:r>
      <w:r>
        <w:rPr>
          <w:b w:val="0"/>
          <w:i w:val="0"/>
        </w:rPr>
        <w:t xml:space="preserve"> on the </w:t>
      </w:r>
      <w:r>
        <w:rPr>
          <w:rFonts w:ascii="Consolas" w:hAnsi="Consolas"/>
          <w:b w:val="0"/>
          <w:i w:val="0"/>
          <w:sz w:val="19"/>
        </w:rPr>
        <w:t>OUT</w:t>
      </w:r>
      <w:r>
        <w:rPr>
          <w:b w:val="0"/>
          <w:i w:val="0"/>
        </w:rPr>
        <w:t xml:space="preserve"> row. (Accept unchanged cells left blank.)</w:t>
      </w:r>
    </w:p>
    <w:p>
      <w:r>
        <w:rPr>
          <w:b/>
          <w:i w:val="0"/>
        </w:rPr>
        <w:t>2 (b) [1]</w:t>
      </w:r>
      <w:r>
        <w:rPr>
          <w:b w:val="0"/>
          <w:i w:val="0"/>
        </w:rPr>
        <w:t xml:space="preserve"> It outputs the </w:t>
      </w:r>
      <w:r>
        <w:rPr>
          <w:b/>
          <w:i w:val="0"/>
        </w:rPr>
        <w:t>larger</w:t>
      </w:r>
      <w:r>
        <w:rPr>
          <w:b w:val="0"/>
          <w:i w:val="0"/>
        </w:rPr>
        <w:t xml:space="preserve"> of the two numbers input (accept: if they are equal it outputs that value) (1).</w:t>
      </w:r>
    </w:p>
    <w:p>
      <w:r>
        <w:rPr>
          <w:b/>
          <w:i w:val="0"/>
        </w:rPr>
        <w:t>3. [4]</w:t>
      </w:r>
      <w:r>
        <w:rPr>
          <w:b w:val="0"/>
          <w:i w:val="0"/>
        </w:rPr>
        <w:t xml:space="preserve"> 1 mark per row: Immediate = </w:t>
      </w:r>
      <w:r>
        <w:rPr>
          <w:b/>
          <w:i w:val="0"/>
        </w:rPr>
        <w:t>4</w:t>
      </w:r>
      <w:r>
        <w:rPr>
          <w:b w:val="0"/>
          <w:i w:val="0"/>
        </w:rPr>
        <w:t xml:space="preserve"> — the operand itself is the value; Direct = </w:t>
      </w:r>
      <w:r>
        <w:rPr>
          <w:b/>
          <w:i w:val="0"/>
        </w:rPr>
        <w:t>7</w:t>
      </w:r>
      <w:r>
        <w:rPr>
          <w:b w:val="0"/>
          <w:i w:val="0"/>
        </w:rPr>
        <w:t xml:space="preserve"> — the value held at address 4; Indirect = </w:t>
      </w:r>
      <w:r>
        <w:rPr>
          <w:b/>
          <w:i w:val="0"/>
        </w:rPr>
        <w:t>2</w:t>
      </w:r>
      <w:r>
        <w:rPr>
          <w:b w:val="0"/>
          <w:i w:val="0"/>
        </w:rPr>
        <w:t xml:space="preserve"> — address 4 holds 7, which is used as the address, and address 7 holds 2; Indexed = </w:t>
      </w:r>
      <w:r>
        <w:rPr>
          <w:b/>
          <w:i w:val="0"/>
        </w:rPr>
        <w:t>9</w:t>
      </w:r>
      <w:r>
        <w:rPr>
          <w:b w:val="0"/>
          <w:i w:val="0"/>
        </w:rPr>
        <w:t xml:space="preserve"> — effective address = operand 4 + index register 2 = address 6, which holds 9.</w:t>
      </w:r>
    </w:p>
    <w:p>
      <w:r>
        <w:rPr>
          <w:b/>
          <w:i w:val="0"/>
        </w:rPr>
        <w:t>4. [3]</w:t>
      </w:r>
      <w:r>
        <w:rPr>
          <w:b w:val="0"/>
          <w:i w:val="0"/>
        </w:rPr>
        <w:t xml:space="preserve"> Up to 3 from: common behaviour (moving, holding items) is defined once in a superclass such as </w:t>
      </w:r>
      <w:r>
        <w:rPr>
          <w:rFonts w:ascii="Consolas" w:hAnsi="Consolas"/>
          <w:b w:val="0"/>
          <w:i w:val="0"/>
          <w:sz w:val="19"/>
        </w:rPr>
        <w:t>Character</w:t>
      </w:r>
      <w:r>
        <w:rPr>
          <w:b w:val="0"/>
          <w:i w:val="0"/>
        </w:rPr>
        <w:t xml:space="preserve">, and each character type is a class (1); the wizard/archer/guard subclasses </w:t>
      </w:r>
      <w:r>
        <w:rPr>
          <w:b/>
          <w:i w:val="0"/>
        </w:rPr>
        <w:t>inherit</w:t>
      </w:r>
      <w:r>
        <w:rPr>
          <w:b w:val="0"/>
          <w:i w:val="0"/>
        </w:rPr>
        <w:t xml:space="preserve"> this behaviour and add or override their own, so code is not duplicated and the game is easier to maintain and extend with new character types (1); </w:t>
      </w:r>
      <w:r>
        <w:rPr>
          <w:b/>
          <w:i w:val="0"/>
        </w:rPr>
        <w:t>encapsulation</w:t>
      </w:r>
      <w:r>
        <w:rPr>
          <w:b w:val="0"/>
          <w:i w:val="0"/>
        </w:rPr>
        <w:t xml:space="preserve"> keeps each object's attributes (e.g. health, position) private, accessible only through its methods, so other parts of the program cannot put a character into an invalid state (1); classes/objects map naturally onto a game made of many similar interacting entities (1). Max 3.</w:t>
      </w:r>
    </w:p>
    <w:p>
      <w:r>
        <w:rPr>
          <w:b/>
          <w:i w:val="0"/>
        </w:rPr>
        <w:t>Part B (6 marks)</w:t>
      </w:r>
    </w:p>
    <w:p>
      <w:r>
        <w:rPr>
          <w:b/>
          <w:i w:val="0"/>
        </w:rPr>
        <w:t>5. [3]</w:t>
      </w:r>
      <w:r>
        <w:rPr>
          <w:b w:val="0"/>
          <w:i w:val="0"/>
        </w:rPr>
        <w:t xml:space="preserve"> 1 mark per correct row:</w:t>
      </w:r>
    </w:p>
    <w:p>
      <w:pPr>
        <w:pStyle w:val="ListBullet"/>
      </w:pPr>
      <w:r>
        <w:rPr>
          <w:b w:val="0"/>
          <w:i w:val="0"/>
        </w:rPr>
        <w:t xml:space="preserve">Row 1: </w:t>
      </w:r>
      <w:r>
        <w:rPr>
          <w:b/>
          <w:i w:val="0"/>
        </w:rPr>
        <w:t>True</w:t>
      </w:r>
      <w:r>
        <w:rPr>
          <w:b w:val="0"/>
          <w:i w:val="0"/>
        </w:rPr>
        <w:t>.</w:t>
      </w:r>
    </w:p>
    <w:p>
      <w:pPr>
        <w:pStyle w:val="ListBullet"/>
      </w:pPr>
      <w:r>
        <w:rPr>
          <w:b w:val="0"/>
          <w:i w:val="0"/>
        </w:rPr>
        <w:t xml:space="preserve">Row 2: </w:t>
      </w:r>
      <w:r>
        <w:rPr>
          <w:b/>
          <w:i w:val="0"/>
        </w:rPr>
        <w:t>False</w:t>
      </w:r>
      <w:r>
        <w:rPr>
          <w:b w:val="0"/>
          <w:i w:val="0"/>
        </w:rPr>
        <w:t xml:space="preserve"> — in Waterfall the client normally only sees the product at/near the </w:t>
      </w:r>
      <w:r>
        <w:rPr>
          <w:b/>
          <w:i w:val="0"/>
        </w:rPr>
        <w:t>end</w:t>
      </w:r>
      <w:r>
        <w:rPr>
          <w:b w:val="0"/>
          <w:i w:val="0"/>
        </w:rPr>
        <w:t xml:space="preserve"> of the project (early, frequent delivery of working software is a feature of Agile).</w:t>
      </w:r>
    </w:p>
    <w:p>
      <w:pPr>
        <w:pStyle w:val="ListBullet"/>
      </w:pPr>
      <w:r>
        <w:rPr>
          <w:b w:val="0"/>
          <w:i w:val="0"/>
        </w:rPr>
        <w:t xml:space="preserve">Row 3: </w:t>
      </w:r>
      <w:r>
        <w:rPr>
          <w:b/>
          <w:i w:val="0"/>
        </w:rPr>
        <w:t>False</w:t>
      </w:r>
      <w:r>
        <w:rPr>
          <w:b w:val="0"/>
          <w:i w:val="0"/>
        </w:rPr>
        <w:t xml:space="preserve"> — extreme programming is an example of an </w:t>
      </w:r>
      <w:r>
        <w:rPr>
          <w:b/>
          <w:i w:val="0"/>
        </w:rPr>
        <w:t>Agile</w:t>
      </w:r>
      <w:r>
        <w:rPr>
          <w:b w:val="0"/>
          <w:i w:val="0"/>
        </w:rPr>
        <w:t xml:space="preserve"> methodology.</w:t>
      </w:r>
    </w:p>
    <w:p>
      <w:r>
        <w:rPr>
          <w:b/>
          <w:i w:val="0"/>
        </w:rPr>
        <w:t>6. [2]</w:t>
      </w:r>
      <w:r>
        <w:rPr>
          <w:b w:val="0"/>
          <w:i w:val="0"/>
        </w:rPr>
        <w:t xml:space="preserve"> Static linking copies the required library code into the executable at compile/link time, so the executable is self-contained but larger, and library updates require re-linking (1). Dynamic linking keeps the library in a separate file (e.g. a DLL) that is linked/loaded at run time, so the executable is smaller and the library can be shared and updated independently (1).</w:t>
      </w:r>
    </w:p>
    <w:p>
      <w:r>
        <w:rPr>
          <w:b/>
          <w:i w:val="0"/>
        </w:rPr>
        <w:t>7. [1]</w:t>
      </w:r>
      <w:r>
        <w:rPr>
          <w:b w:val="0"/>
          <w:i w:val="0"/>
        </w:rPr>
        <w:t xml:space="preserve"> The Accumulator temporarily holds the data being processed / the results of arithmetic and logic operations carried out by the ALU (1).</w:t>
      </w:r>
    </w:p>
    <w:p>
      <w:r>
        <w:rPr>
          <w:b/>
          <w:i w:val="0"/>
        </w:rPr>
        <w:t>Total: 14 + 6 = 20 marks</w:t>
      </w:r>
    </w:p>
    <w:p>
      <w:pPr>
        <w:pBdr>
          <w:bottom w:val="single" w:sz="6" w:space="1" w:color="AAAAAA"/>
        </w:pBdr>
      </w:pPr>
    </w:p>
    <w:p>
      <w:pPr>
        <w:pStyle w:val="Heading1"/>
      </w:pPr>
      <w:r>
        <w:rPr>
          <w:b w:val="0"/>
          <w:i w:val="0"/>
        </w:rPr>
        <w:t>Quiz — 1.2.3 Software Development — ANSWERS</w:t>
      </w:r>
    </w:p>
    <w:p>
      <w:pPr>
        <w:pStyle w:val="Heading2"/>
      </w:pPr>
      <w:r>
        <w:rPr>
          <w:b w:val="0"/>
          <w:i w:val="0"/>
        </w:rPr>
        <w:t>Answer key</w:t>
      </w:r>
    </w:p>
    <w:p>
      <w:r>
        <w:rPr>
          <w:b/>
          <w:i w:val="0"/>
        </w:rPr>
        <w:t>Section A (8 marks — 1 each)</w:t>
      </w:r>
    </w:p>
    <w:p>
      <w:pPr>
        <w:pStyle w:val="ListNumber"/>
      </w:pPr>
      <w:r>
        <w:rPr>
          <w:b/>
          <w:i w:val="0"/>
        </w:rPr>
        <w:t>B</w:t>
      </w:r>
      <w:r>
        <w:rPr>
          <w:b w:val="0"/>
          <w:i w:val="0"/>
        </w:rPr>
        <w:t xml:space="preserve"> — Waterfall is linear/sequential, one stage at a time.</w:t>
      </w:r>
    </w:p>
    <w:p>
      <w:pPr>
        <w:pStyle w:val="ListNumber"/>
      </w:pPr>
      <w:r>
        <w:rPr>
          <w:b/>
          <w:i w:val="0"/>
        </w:rPr>
        <w:t>B</w:t>
      </w:r>
      <w:r>
        <w:rPr>
          <w:b w:val="0"/>
          <w:i w:val="0"/>
        </w:rPr>
        <w:t xml:space="preserve"> — Agile delivers iterative increments with continuous client feedback.</w:t>
      </w:r>
    </w:p>
    <w:p>
      <w:pPr>
        <w:pStyle w:val="ListNumber"/>
      </w:pPr>
      <w:r>
        <w:rPr>
          <w:b/>
          <w:i w:val="0"/>
        </w:rPr>
        <w:t>B</w:t>
      </w:r>
      <w:r>
        <w:rPr>
          <w:b w:val="0"/>
          <w:i w:val="0"/>
        </w:rPr>
        <w:t xml:space="preserve"> — XP adds pair programming and constant/test-driven testing to Agile.</w:t>
      </w:r>
    </w:p>
    <w:p>
      <w:pPr>
        <w:pStyle w:val="ListNumber"/>
      </w:pPr>
      <w:r>
        <w:rPr>
          <w:b/>
          <w:i w:val="0"/>
        </w:rPr>
        <w:t>B</w:t>
      </w:r>
      <w:r>
        <w:rPr>
          <w:b w:val="0"/>
          <w:i w:val="0"/>
        </w:rPr>
        <w:t xml:space="preserve"> — Spiral suits large, expensive, high-risk projects via repeated risk analysis.</w:t>
      </w:r>
    </w:p>
    <w:p>
      <w:pPr>
        <w:pStyle w:val="ListNumber"/>
      </w:pPr>
      <w:r>
        <w:rPr>
          <w:b/>
          <w:i w:val="0"/>
        </w:rPr>
        <w:t>B</w:t>
      </w:r>
      <w:r>
        <w:rPr>
          <w:b w:val="0"/>
          <w:i w:val="0"/>
        </w:rPr>
        <w:t xml:space="preserve"> — RAD centres on rapid prototyping refined by user feedback.</w:t>
      </w:r>
    </w:p>
    <w:p>
      <w:pPr>
        <w:pStyle w:val="ListNumber"/>
      </w:pPr>
      <w:r>
        <w:rPr>
          <w:b/>
          <w:i w:val="0"/>
        </w:rPr>
        <w:t>B</w:t>
      </w:r>
      <w:r>
        <w:rPr>
          <w:b w:val="0"/>
          <w:i w:val="0"/>
        </w:rPr>
        <w:t xml:space="preserve"> — Analysis investigates the problem, gathers requirements and checks feasibility.</w:t>
      </w:r>
    </w:p>
    <w:p>
      <w:pPr>
        <w:pStyle w:val="ListNumber"/>
      </w:pPr>
      <w:r>
        <w:rPr>
          <w:b/>
          <w:i w:val="0"/>
        </w:rPr>
        <w:t>B</w:t>
      </w:r>
      <w:r>
        <w:rPr>
          <w:b w:val="0"/>
          <w:i w:val="0"/>
        </w:rPr>
        <w:t xml:space="preserve"> — boundary data lies at the edges of the acceptable range.</w:t>
      </w:r>
    </w:p>
    <w:p>
      <w:pPr>
        <w:pStyle w:val="ListNumber"/>
      </w:pPr>
      <w:r>
        <w:rPr>
          <w:b/>
          <w:i w:val="0"/>
        </w:rPr>
        <w:t>B</w:t>
      </w:r>
      <w:r>
        <w:rPr>
          <w:b w:val="0"/>
          <w:i w:val="0"/>
        </w:rPr>
        <w:t xml:space="preserve"> — Evaluation compares the system against the original requirements.</w:t>
      </w:r>
    </w:p>
    <w:p>
      <w:r>
        <w:rPr>
          <w:b/>
          <w:i w:val="0"/>
        </w:rPr>
        <w:t>Section B (12 marks)</w:t>
      </w:r>
    </w:p>
    <w:p>
      <w:pPr>
        <w:pStyle w:val="ListNumber"/>
      </w:pPr>
      <w:r>
        <w:rPr>
          <w:b/>
          <w:i w:val="0"/>
        </w:rPr>
        <w:t>[3]</w:t>
      </w:r>
      <w:r>
        <w:rPr>
          <w:b w:val="0"/>
          <w:i w:val="0"/>
        </w:rPr>
        <w:t xml:space="preserve"> Advantages (1 each, max 2): simple/easy to manage; well documented; clear structure with defined milestones. Disadvantage (1): inflexible / hard to go back and change; the client only sees the finished product at the </w:t>
      </w:r>
      <w:r>
        <w:rPr>
          <w:b/>
          <w:i w:val="0"/>
        </w:rPr>
        <w:t>end</w:t>
      </w:r>
      <w:r>
        <w:rPr>
          <w:b w:val="0"/>
          <w:i w:val="0"/>
        </w:rPr>
        <w:t>, so errors in requirements are costly.</w:t>
      </w:r>
    </w:p>
    <w:p>
      <w:pPr>
        <w:pStyle w:val="ListNumber"/>
      </w:pPr>
      <w:r>
        <w:rPr>
          <w:b/>
          <w:i w:val="0"/>
        </w:rPr>
        <w:t>[2]</w:t>
      </w:r>
      <w:r>
        <w:rPr>
          <w:b w:val="0"/>
          <w:i w:val="0"/>
        </w:rPr>
        <w:t xml:space="preserve"> Agile works in iterative increments and gathers continuous client feedback (1), so changing or newly discovered requirements can be built into the next iteration rather than being fixed at the start as in Waterfall (1).</w:t>
      </w:r>
    </w:p>
    <w:p>
      <w:pPr>
        <w:pStyle w:val="ListNumber"/>
      </w:pPr>
      <w:r>
        <w:rPr>
          <w:b/>
          <w:i w:val="0"/>
        </w:rPr>
        <w:t>[3]</w:t>
      </w:r>
      <w:r>
        <w:rPr>
          <w:b w:val="0"/>
          <w:i w:val="0"/>
        </w:rPr>
        <w:t xml:space="preserve"> </w:t>
      </w:r>
      <w:r>
        <w:rPr>
          <w:b/>
          <w:i w:val="0"/>
        </w:rPr>
        <w:t>Normal/valid</w:t>
      </w:r>
      <w:r>
        <w:rPr>
          <w:b w:val="0"/>
          <w:i w:val="0"/>
        </w:rPr>
        <w:t xml:space="preserve"> data — typical values within range that should be accepted (1); </w:t>
      </w:r>
      <w:r>
        <w:rPr>
          <w:b/>
          <w:i w:val="0"/>
        </w:rPr>
        <w:t>boundary</w:t>
      </w:r>
      <w:r>
        <w:rPr>
          <w:b w:val="0"/>
          <w:i w:val="0"/>
        </w:rPr>
        <w:t xml:space="preserve"> data — values at the edges of the acceptable range (1); </w:t>
      </w:r>
      <w:r>
        <w:rPr>
          <w:b/>
          <w:i w:val="0"/>
        </w:rPr>
        <w:t>erroneous/invalid</w:t>
      </w:r>
      <w:r>
        <w:rPr>
          <w:b w:val="0"/>
          <w:i w:val="0"/>
        </w:rPr>
        <w:t xml:space="preserve"> data — values outside the range that should be rejected (1).</w:t>
      </w:r>
    </w:p>
    <w:p>
      <w:pPr>
        <w:pStyle w:val="ListNumber"/>
      </w:pPr>
      <w:r>
        <w:rPr>
          <w:b/>
          <w:i w:val="0"/>
        </w:rPr>
        <w:t>[2]</w:t>
      </w:r>
      <w:r>
        <w:rPr>
          <w:b w:val="0"/>
          <w:i w:val="0"/>
        </w:rPr>
        <w:t xml:space="preserve"> Any two (1 each): design data structures; design algorithms; design the user interface / screen layouts; design inputs, outputs and file/data formats.</w:t>
      </w:r>
    </w:p>
    <w:p>
      <w:pPr>
        <w:pStyle w:val="ListNumber"/>
      </w:pPr>
      <w:r>
        <w:rPr>
          <w:b/>
          <w:i w:val="0"/>
        </w:rPr>
        <w:t>[2]</w:t>
      </w:r>
      <w:r>
        <w:rPr>
          <w:b w:val="0"/>
          <w:i w:val="0"/>
        </w:rPr>
        <w:t xml:space="preserve"> Risk analysis = at each loop the team identifies and evaluates possible risks and plans how to reduce them before continuing (1); on a high-cost project this catches expensive problems early, reducing the chance of costly failure later (1).</w:t>
      </w:r>
    </w:p>
    <w:p>
      <w:r>
        <w:rPr>
          <w:b/>
          <w:i w:val="0"/>
        </w:rPr>
        <w:t>Section C (5 marks)</w:t>
      </w:r>
    </w:p>
    <w:p>
      <w:pPr>
        <w:pStyle w:val="ListNumber"/>
      </w:pPr>
      <w:r>
        <w:rPr>
          <w:b/>
          <w:i w:val="0"/>
        </w:rPr>
        <w:t>[5]</w:t>
      </w:r>
      <w:r>
        <w:rPr>
          <w:b w:val="0"/>
          <w:i w:val="0"/>
        </w:rPr>
        <w:t xml:space="preserve"> Recommendation must be justified against the scenario clues. Best answers name </w:t>
      </w:r>
      <w:r>
        <w:rPr>
          <w:b/>
          <w:i w:val="0"/>
        </w:rPr>
        <w:t>Agile</w:t>
      </w:r>
      <w:r>
        <w:rPr>
          <w:b w:val="0"/>
          <w:i w:val="0"/>
        </w:rPr>
        <w:t xml:space="preserve"> (or RAD). Up to 5 from: requirements are </w:t>
      </w:r>
      <w:r>
        <w:rPr>
          <w:b/>
          <w:i w:val="0"/>
        </w:rPr>
        <w:t>unclear/likely to change</w:t>
      </w:r>
      <w:r>
        <w:rPr>
          <w:b w:val="0"/>
          <w:i w:val="0"/>
        </w:rPr>
        <w:t xml:space="preserve">, so an iterative methodology that adapts each cycle is suitable (1); </w:t>
      </w:r>
      <w:r>
        <w:rPr>
          <w:b/>
          <w:i w:val="0"/>
        </w:rPr>
        <w:t>continuous client/user feedback</w:t>
      </w:r>
      <w:r>
        <w:rPr>
          <w:b w:val="0"/>
          <w:i w:val="0"/>
        </w:rPr>
        <w:t xml:space="preserve"> lets the evolving ideas be incorporated as early versions are shown to real users (1); rapid prototyping/increments deliver working versions quickly for review (1 — especially if RAD named); the </w:t>
      </w:r>
      <w:r>
        <w:rPr>
          <w:b/>
          <w:i w:val="0"/>
        </w:rPr>
        <w:t>small, skilled team</w:t>
      </w:r>
      <w:r>
        <w:rPr>
          <w:b w:val="0"/>
          <w:i w:val="0"/>
        </w:rPr>
        <w:t xml:space="preserve"> can cope with the lighter documentation Agile requires (1); fits the </w:t>
      </w:r>
      <w:r>
        <w:rPr>
          <w:b/>
          <w:i w:val="0"/>
        </w:rPr>
        <w:t>modest budget</w:t>
      </w:r>
      <w:r>
        <w:rPr>
          <w:b w:val="0"/>
          <w:i w:val="0"/>
        </w:rPr>
        <w:t>/short timescale better than a heavily documented Waterfall, which would lock requirements too early (1). (Reasoned justification with scenario links required for full marks; pure description caps at ~2.)</w:t>
      </w:r>
    </w:p>
    <w:p>
      <w:r>
        <w:rPr>
          <w:b/>
          <w:i w:val="0"/>
        </w:rPr>
        <w:t>Total: 8 + 12 + 5 =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