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2.1.5 Thinking Concurrently —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Part A (14 marks)</w:t>
      </w:r>
    </w:p>
    <w:p>
      <w:r>
        <w:rPr>
          <w:b/>
          <w:i w:val="0"/>
        </w:rPr>
        <w:t>1. [3]</w:t>
      </w:r>
      <w:r>
        <w:rPr>
          <w:b w:val="0"/>
          <w:i w:val="0"/>
        </w:rPr>
        <w:t xml:space="preserve"> — 1 mark per fully correct row (decision + reason):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Task pair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Decision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Reason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Flight / hotel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Same time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two reservations are </w:t>
            </w:r>
            <w:r>
              <w:rPr>
                <w:b/>
                <w:i w:val="0"/>
              </w:rPr>
              <w:t>independent</w:t>
            </w:r>
            <w:r>
              <w:rPr>
                <w:b w:val="0"/>
                <w:i w:val="0"/>
              </w:rPr>
              <w:t xml:space="preserve"> — neither uses the other's output, so there is no data dependency.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Card / email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Sequenced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email reports the </w:t>
            </w:r>
            <w:r>
              <w:rPr>
                <w:b/>
                <w:i w:val="0"/>
              </w:rPr>
              <w:t>outcome</w:t>
            </w:r>
            <w:r>
              <w:rPr>
                <w:b w:val="0"/>
                <w:i w:val="0"/>
              </w:rPr>
              <w:t xml:space="preserve"> of the payment, so it cannot be sent until the charge has completed.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Flight / email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Sequenced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email confirms the reservation, so it depends on the </w:t>
            </w:r>
            <w:r>
              <w:rPr>
                <w:b/>
                <w:i w:val="0"/>
              </w:rPr>
              <w:t>output</w:t>
            </w:r>
            <w:r>
              <w:rPr>
                <w:b w:val="0"/>
                <w:i w:val="0"/>
              </w:rPr>
              <w:t xml:space="preserve"> of the flight-booking task.</w:t>
            </w:r>
          </w:p>
        </w:tc>
      </w:tr>
    </w:tbl>
    <w:p/>
    <w:p>
      <w:r>
        <w:rPr>
          <w:b/>
          <w:i w:val="0"/>
        </w:rPr>
        <w:t>2. [2]</w:t>
      </w:r>
      <w:r>
        <w:rPr>
          <w:b w:val="0"/>
          <w:i w:val="0"/>
        </w:rPr>
        <w:t xml:space="preserve"> — Two correct matches per mark: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Concurrent processing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Race condition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Data dependency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Multi-core processor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</w:t>
            </w:r>
          </w:p>
        </w:tc>
      </w:tr>
    </w:tbl>
    <w:p/>
    <w:p>
      <w:r>
        <w:rPr>
          <w:b w:val="0"/>
          <w:i w:val="0"/>
        </w:rPr>
        <w:t>Distractors not used: E (decomposition) and F.</w:t>
      </w:r>
    </w:p>
    <w:p>
      <w:r>
        <w:rPr>
          <w:b/>
          <w:i w:val="0"/>
        </w:rPr>
        <w:t>3. [4]</w:t>
      </w:r>
      <w:r>
        <w:rPr>
          <w:b w:val="0"/>
          <w:i w:val="0"/>
        </w:rPr>
        <w:t xml:space="preserve"> — 1 mark per row; for a false row the mark needs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plus a valid correction.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Concurrency always makes a program faster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Not necessarily — on a single core tasks are only time-sliced; coordination adds </w:t>
            </w:r>
            <w:r>
              <w:rPr>
                <w:b/>
                <w:i w:val="0"/>
              </w:rPr>
              <w:t>overhead</w:t>
            </w:r>
            <w:r>
              <w:rPr>
                <w:b w:val="0"/>
                <w:i w:val="0"/>
              </w:rPr>
              <w:t xml:space="preserve">; and inherently </w:t>
            </w:r>
            <w:r>
              <w:rPr>
                <w:b/>
                <w:i w:val="0"/>
              </w:rPr>
              <w:t>sequential</w:t>
            </w:r>
            <w:r>
              <w:rPr>
                <w:b w:val="0"/>
                <w:i w:val="0"/>
              </w:rPr>
              <w:t xml:space="preserve"> steps (later steps needing earlier outputs) cannot run at the same time.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Single core = time-sliced, not truly parallel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Frame rendering is poorly suited because frames depend on each other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Each frame is calculated </w:t>
            </w:r>
            <w:r>
              <w:rPr>
                <w:b/>
                <w:i w:val="0"/>
              </w:rPr>
              <w:t>independently</w:t>
            </w:r>
            <w:r>
              <w:rPr>
                <w:b w:val="0"/>
                <w:i w:val="0"/>
              </w:rPr>
              <w:t xml:space="preserve"> — there is </w:t>
            </w:r>
            <w:r>
              <w:rPr>
                <w:b/>
                <w:i w:val="0"/>
              </w:rPr>
              <w:t>no data dependency</w:t>
            </w:r>
            <w:r>
              <w:rPr>
                <w:b w:val="0"/>
                <w:i w:val="0"/>
              </w:rPr>
              <w:t xml:space="preserve"> between frames, so rendering is </w:t>
            </w:r>
            <w:r>
              <w:rPr>
                <w:b/>
                <w:i w:val="0"/>
              </w:rPr>
              <w:t>well</w:t>
            </w:r>
            <w:r>
              <w:rPr>
                <w:b w:val="0"/>
                <w:i w:val="0"/>
              </w:rPr>
              <w:t xml:space="preserve"> suited to concurrent processing.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Coordination overhead can outweigh the gain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</w:tbl>
    <w:p/>
    <w:p>
      <w:r>
        <w:rPr>
          <w:b/>
          <w:i w:val="0"/>
        </w:rPr>
        <w:t>4. [2]</w:t>
      </w:r>
      <w:r>
        <w:rPr>
          <w:b w:val="0"/>
          <w:i w:val="0"/>
        </w:rPr>
        <w:t xml:space="preserve"> — Two correct gaps per mark: (a) </w:t>
      </w:r>
      <w:r>
        <w:rPr>
          <w:b/>
          <w:i w:val="0"/>
        </w:rPr>
        <w:t>shared</w:t>
      </w:r>
      <w:r>
        <w:rPr>
          <w:b w:val="0"/>
          <w:i w:val="0"/>
        </w:rPr>
        <w:t xml:space="preserve">; (b) </w:t>
      </w:r>
      <w:r>
        <w:rPr>
          <w:b/>
          <w:i w:val="0"/>
        </w:rPr>
        <w:t>timing</w:t>
      </w:r>
      <w:r>
        <w:rPr>
          <w:b w:val="0"/>
          <w:i w:val="0"/>
        </w:rPr>
        <w:t xml:space="preserve"> (accept: order); (c) </w:t>
      </w:r>
      <w:r>
        <w:rPr>
          <w:b/>
          <w:i w:val="0"/>
        </w:rPr>
        <w:t>twice</w:t>
      </w:r>
      <w:r>
        <w:rPr>
          <w:b w:val="0"/>
          <w:i w:val="0"/>
        </w:rPr>
        <w:t xml:space="preserve">; (d) </w:t>
      </w:r>
      <w:r>
        <w:rPr>
          <w:b/>
          <w:i w:val="0"/>
        </w:rPr>
        <w:t>race</w:t>
      </w:r>
      <w:r>
        <w:rPr>
          <w:b w:val="0"/>
          <w:i w:val="0"/>
        </w:rPr>
        <w:t>. (Distractors: local, once, dependency.)</w:t>
      </w:r>
    </w:p>
    <w:p>
      <w:r>
        <w:rPr>
          <w:b/>
          <w:i w:val="0"/>
        </w:rPr>
        <w:t>5.</w:t>
      </w:r>
    </w:p>
    <w:p>
      <w:pPr>
        <w:pStyle w:val="ListBullet"/>
      </w:pPr>
      <w:r>
        <w:rPr>
          <w:b w:val="0"/>
          <w:i w:val="0"/>
        </w:rPr>
        <w:t xml:space="preserve">(a)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— 1 mark: the spell-check runs as a separate task in the background at the same time as editing. 1 mark: so the program stays </w:t>
      </w:r>
      <w:r>
        <w:rPr>
          <w:b/>
          <w:i w:val="0"/>
        </w:rPr>
        <w:t>responsive</w:t>
      </w:r>
      <w:r>
        <w:rPr>
          <w:b w:val="0"/>
          <w:i w:val="0"/>
        </w:rPr>
        <w:t xml:space="preserve"> — the user can keep typing instead of waiting for the long spell-check to finish.</w:t>
      </w:r>
    </w:p>
    <w:p>
      <w:pPr>
        <w:pStyle w:val="ListBullet"/>
      </w:pPr>
      <w:r>
        <w:rPr>
          <w:b w:val="0"/>
          <w:i w:val="0"/>
        </w:rPr>
        <w:t xml:space="preserve">(b)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— Any one: a multi-core processor / multiple processors.</w:t>
      </w:r>
    </w:p>
    <w:p>
      <w:r>
        <w:rPr>
          <w:b/>
          <w:i w:val="0"/>
        </w:rPr>
        <w:t>Part B (6 marks)</w:t>
      </w:r>
    </w:p>
    <w:p>
      <w:r>
        <w:rPr>
          <w:b/>
          <w:i w:val="0"/>
        </w:rPr>
        <w:t>6. [2]</w:t>
      </w:r>
      <w:r>
        <w:rPr>
          <w:b w:val="0"/>
          <w:i w:val="0"/>
        </w:rPr>
        <w:t xml:space="preserve"> — 1 mark: both conditions correct — </w:t>
      </w:r>
      <w:r>
        <w:rPr>
          <w:rFonts w:ascii="Consolas" w:hAnsi="Consolas"/>
          <w:b w:val="0"/>
          <w:i w:val="0"/>
          <w:sz w:val="19"/>
        </w:rPr>
        <w:t>movesLeft = 0</w:t>
      </w:r>
      <w:r>
        <w:rPr>
          <w:b w:val="0"/>
          <w:i w:val="0"/>
        </w:rPr>
        <w:t xml:space="preserve"> (or </w:t>
      </w:r>
      <w:r>
        <w:rPr>
          <w:rFonts w:ascii="Consolas" w:hAnsi="Consolas"/>
          <w:b w:val="0"/>
          <w:i w:val="0"/>
          <w:sz w:val="19"/>
        </w:rPr>
        <w:t>movesLeft == 0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9"/>
        </w:rPr>
        <w:t>moves &lt;= 0</w:t>
      </w:r>
      <w:r>
        <w:rPr>
          <w:b w:val="0"/>
          <w:i w:val="0"/>
        </w:rPr>
        <w:t xml:space="preserve">) and </w:t>
      </w:r>
      <w:r>
        <w:rPr>
          <w:rFonts w:ascii="Consolas" w:hAnsi="Consolas"/>
          <w:b w:val="0"/>
          <w:i w:val="0"/>
          <w:sz w:val="19"/>
        </w:rPr>
        <w:t>score &gt;= 100</w:t>
      </w:r>
      <w:r>
        <w:rPr>
          <w:b w:val="0"/>
          <w:i w:val="0"/>
        </w:rPr>
        <w:t xml:space="preserve">. 1 mark: correctly combined with the </w:t>
      </w:r>
      <w:r>
        <w:rPr>
          <w:b/>
          <w:i w:val="0"/>
        </w:rPr>
        <w:t>OR</w:t>
      </w:r>
      <w:r>
        <w:rPr>
          <w:b w:val="0"/>
          <w:i w:val="0"/>
        </w:rPr>
        <w:t xml:space="preserve"> operator, e.g. </w:t>
      </w:r>
      <w:r>
        <w:rPr>
          <w:rFonts w:ascii="Consolas" w:hAnsi="Consolas"/>
          <w:b w:val="0"/>
          <w:i w:val="0"/>
          <w:sz w:val="19"/>
        </w:rPr>
        <w:t>movesLeft = 0 OR score &gt;= 100</w:t>
      </w:r>
      <w:r>
        <w:rPr>
          <w:b w:val="0"/>
          <w:i w:val="0"/>
        </w:rPr>
        <w:t>. Must be a valid Boolean expression.</w:t>
      </w:r>
    </w:p>
    <w:p>
      <w:r>
        <w:rPr>
          <w:b/>
          <w:i w:val="0"/>
        </w:rPr>
        <w:t>7. [2]</w:t>
      </w:r>
      <w:r>
        <w:rPr>
          <w:b w:val="0"/>
          <w:i w:val="0"/>
        </w:rPr>
        <w:t xml:space="preserve"> — All four rows correct = 2 marks; any three rows correct = 1 mark: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</w:tbl>
    <w:p/>
    <w:p>
      <w:r>
        <w:rPr>
          <w:b/>
          <w:i w:val="0"/>
        </w:rPr>
        <w:t>8. [2]</w:t>
      </w:r>
      <w:r>
        <w:rPr>
          <w:b w:val="0"/>
          <w:i w:val="0"/>
        </w:rPr>
        <w:t xml:space="preserve"> — 1 mark + 1 mark for a clear paired difference: a </w:t>
      </w:r>
      <w:r>
        <w:rPr>
          <w:b/>
          <w:i w:val="0"/>
        </w:rPr>
        <w:t>static</w:t>
      </w:r>
      <w:r>
        <w:rPr>
          <w:b w:val="0"/>
          <w:i w:val="0"/>
        </w:rPr>
        <w:t xml:space="preserve"> structure has a </w:t>
      </w:r>
      <w:r>
        <w:rPr>
          <w:b/>
          <w:i w:val="0"/>
        </w:rPr>
        <w:t>fixed size</w:t>
      </w:r>
      <w:r>
        <w:rPr>
          <w:b w:val="0"/>
          <w:i w:val="0"/>
        </w:rPr>
        <w:t xml:space="preserve"> set when it is created (e.g. an array) </w:t>
      </w:r>
      <w:r>
        <w:rPr>
          <w:b/>
          <w:i w:val="0"/>
        </w:rPr>
        <w:t>[1]</w:t>
      </w:r>
      <w:r>
        <w:rPr>
          <w:b w:val="0"/>
          <w:i w:val="0"/>
        </w:rPr>
        <w:t xml:space="preserve">; a </w:t>
      </w:r>
      <w:r>
        <w:rPr>
          <w:b/>
          <w:i w:val="0"/>
        </w:rPr>
        <w:t>dynamic</w:t>
      </w:r>
      <w:r>
        <w:rPr>
          <w:b w:val="0"/>
          <w:i w:val="0"/>
        </w:rPr>
        <w:t xml:space="preserve"> structure can </w:t>
      </w:r>
      <w:r>
        <w:rPr>
          <w:b/>
          <w:i w:val="0"/>
        </w:rPr>
        <w:t>grow and shrink</w:t>
      </w:r>
      <w:r>
        <w:rPr>
          <w:b w:val="0"/>
          <w:i w:val="0"/>
        </w:rPr>
        <w:t xml:space="preserve"> at run time as items are added or removed (e.g. a linked list) </w:t>
      </w:r>
      <w:r>
        <w:rPr>
          <w:b/>
          <w:i w:val="0"/>
        </w:rPr>
        <w:t>[1]</w:t>
      </w:r>
      <w:r>
        <w:rPr>
          <w:b w:val="0"/>
          <w:i w:val="0"/>
        </w:rPr>
        <w:t>.</w:t>
      </w:r>
    </w:p>
    <w:p>
      <w:r>
        <w:rPr>
          <w:b/>
          <w:i w:val="0"/>
        </w:rPr>
        <w:t>Total: 14 + 6 = 20 marks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Recap Checkpoint 3 — after 1.4 (Data Types, Data Structures &amp; Boolean Algebra) — cumulative 1.1–1.4 —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 w:val="0"/>
          <w:i/>
        </w:rPr>
        <w:t>Total = 42 marks. Award marks for valid alternatives in line with OCR positive-marking. All calculations checked below.</w:t>
      </w:r>
    </w:p>
    <w:p>
      <w:r>
        <w:rPr>
          <w:b/>
          <w:i w:val="0"/>
        </w:rPr>
        <w:t>Q1 — [2]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1.1.2</w:t>
      </w:r>
    </w:p>
    <w:p>
      <w:pPr>
        <w:pStyle w:val="ListBullet"/>
      </w:pPr>
      <w:r>
        <w:rPr>
          <w:b/>
          <w:i w:val="0"/>
        </w:rPr>
        <w:t>CISC</w:t>
      </w:r>
      <w:r>
        <w:rPr>
          <w:b w:val="0"/>
          <w:i w:val="0"/>
        </w:rPr>
        <w:t xml:space="preserve"> has a </w:t>
      </w:r>
      <w:r>
        <w:rPr>
          <w:b/>
          <w:i w:val="0"/>
        </w:rPr>
        <w:t>large/complex instruction set</w:t>
      </w:r>
      <w:r>
        <w:rPr>
          <w:b w:val="0"/>
          <w:i w:val="0"/>
        </w:rPr>
        <w:t xml:space="preserve"> with variable-length, multi-cycle instructions (complexity in hardware) (1).</w:t>
      </w:r>
    </w:p>
    <w:p>
      <w:pPr>
        <w:pStyle w:val="ListBullet"/>
      </w:pPr>
      <w:r>
        <w:rPr>
          <w:b/>
          <w:i w:val="0"/>
        </w:rPr>
        <w:t>RISC</w:t>
      </w:r>
      <w:r>
        <w:rPr>
          <w:b w:val="0"/>
          <w:i w:val="0"/>
        </w:rPr>
        <w:t xml:space="preserve"> has a </w:t>
      </w:r>
      <w:r>
        <w:rPr>
          <w:b/>
          <w:i w:val="0"/>
        </w:rPr>
        <w:t>small/simple instruction set</w:t>
      </w:r>
      <w:r>
        <w:rPr>
          <w:b w:val="0"/>
          <w:i w:val="0"/>
        </w:rPr>
        <w:t xml:space="preserve"> of fixed-length, single-cycle instructions (complexity in software/compiler) (1).</w:t>
      </w:r>
    </w:p>
    <w:p>
      <w:r>
        <w:rPr>
          <w:b/>
          <w:i w:val="0"/>
        </w:rPr>
        <w:t>Q2 — [3]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1.2.1</w:t>
      </w:r>
    </w:p>
    <w:p>
      <w:pPr>
        <w:pStyle w:val="ListBullet"/>
      </w:pPr>
      <w:r>
        <w:rPr>
          <w:b w:val="0"/>
          <w:i w:val="0"/>
        </w:rPr>
        <w:t xml:space="preserve">Virtual memory uses </w:t>
      </w:r>
      <w:r>
        <w:rPr>
          <w:b/>
          <w:i w:val="0"/>
        </w:rPr>
        <w:t>secondary storage as if it were RAM</w:t>
      </w:r>
      <w:r>
        <w:rPr>
          <w:b w:val="0"/>
          <w:i w:val="0"/>
        </w:rPr>
        <w:t xml:space="preserve"> (1)…</w:t>
      </w:r>
    </w:p>
    <w:p>
      <w:pPr>
        <w:pStyle w:val="ListBullet"/>
      </w:pPr>
      <w:r>
        <w:rPr>
          <w:b w:val="0"/>
          <w:i w:val="0"/>
        </w:rPr>
        <w:t xml:space="preserve">…so programs </w:t>
      </w:r>
      <w:r>
        <w:rPr>
          <w:b/>
          <w:i w:val="0"/>
        </w:rPr>
        <w:t>larger than physical RAM, or more programs than fit in RAM, can run</w:t>
      </w:r>
      <w:r>
        <w:rPr>
          <w:b w:val="0"/>
          <w:i w:val="0"/>
        </w:rPr>
        <w:t xml:space="preserve"> (1). </w:t>
      </w:r>
      <w:r>
        <w:rPr>
          <w:b w:val="0"/>
          <w:i/>
        </w:rPr>
        <w:t>(AO1)</w:t>
      </w:r>
    </w:p>
    <w:p>
      <w:pPr>
        <w:pStyle w:val="ListBullet"/>
      </w:pPr>
      <w:r>
        <w:rPr>
          <w:b w:val="0"/>
          <w:i w:val="0"/>
        </w:rPr>
        <w:t xml:space="preserve">Drawback (1): </w:t>
      </w:r>
      <w:r>
        <w:rPr>
          <w:b/>
          <w:i w:val="0"/>
        </w:rPr>
        <w:t>disk thrashing</w:t>
      </w:r>
      <w:r>
        <w:rPr>
          <w:b w:val="0"/>
          <w:i w:val="0"/>
        </w:rPr>
        <w:t xml:space="preserve"> — heavy paging in/out slows the system because secondary storage is much slower than RAM. </w:t>
      </w:r>
      <w:r>
        <w:rPr>
          <w:b w:val="0"/>
          <w:i/>
        </w:rPr>
        <w:t>(AO2)</w:t>
      </w:r>
    </w:p>
    <w:p>
      <w:r>
        <w:rPr>
          <w:b/>
          <w:i w:val="0"/>
        </w:rPr>
        <w:t>Q3 — [3]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1.2.2</w:t>
      </w:r>
    </w:p>
    <w:p>
      <w:pPr>
        <w:pStyle w:val="ListBullet"/>
      </w:pPr>
      <w:r>
        <w:rPr>
          <w:b w:val="0"/>
          <w:i w:val="0"/>
        </w:rPr>
        <w:t xml:space="preserve">Correct order (2; 1 mark if one pair transposed): </w:t>
      </w:r>
      <w:r>
        <w:rPr>
          <w:b/>
          <w:i w:val="0"/>
        </w:rPr>
        <w:t>lexical analysis → syntax analysis → code generation → optimisation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The stage that removes redundant instructions / improves efficiency is </w:t>
      </w:r>
      <w:r>
        <w:rPr>
          <w:b/>
          <w:i w:val="0"/>
        </w:rPr>
        <w:t>optimisation</w:t>
      </w:r>
      <w:r>
        <w:rPr>
          <w:b w:val="0"/>
          <w:i w:val="0"/>
        </w:rPr>
        <w:t xml:space="preserve"> (1).</w:t>
      </w:r>
    </w:p>
    <w:p>
      <w:r>
        <w:rPr>
          <w:b/>
          <w:i w:val="0"/>
        </w:rPr>
        <w:t>Q4 — [3] 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1.3.1</w:t>
      </w:r>
    </w:p>
    <w:p>
      <w:pPr>
        <w:pStyle w:val="ListBullet"/>
      </w:pPr>
      <w:r>
        <w:rPr>
          <w:b w:val="0"/>
          <w:i w:val="0"/>
        </w:rPr>
        <w:t xml:space="preserve">Key difference (1): </w:t>
      </w:r>
      <w:r>
        <w:rPr>
          <w:b/>
          <w:i w:val="0"/>
        </w:rPr>
        <w:t>hashing is one-way / irreversible</w:t>
      </w:r>
      <w:r>
        <w:rPr>
          <w:b w:val="0"/>
          <w:i w:val="0"/>
        </w:rPr>
        <w:t xml:space="preserve">; </w:t>
      </w:r>
      <w:r>
        <w:rPr>
          <w:b/>
          <w:i w:val="0"/>
        </w:rPr>
        <w:t>encryption is two-way / reversible</w:t>
      </w:r>
      <w:r>
        <w:rPr>
          <w:b w:val="0"/>
          <w:i w:val="0"/>
        </w:rPr>
        <w:t xml:space="preserve"> with a key.</w:t>
      </w:r>
    </w:p>
    <w:p>
      <w:pPr>
        <w:pStyle w:val="ListBullet"/>
      </w:pPr>
      <w:r>
        <w:rPr>
          <w:b w:val="0"/>
          <w:i w:val="0"/>
        </w:rPr>
        <w:t xml:space="preserve">Passwords are </w:t>
      </w:r>
      <w:r>
        <w:rPr>
          <w:b/>
          <w:i w:val="0"/>
        </w:rPr>
        <w:t>hashed</w:t>
      </w:r>
      <w:r>
        <w:rPr>
          <w:b w:val="0"/>
          <w:i w:val="0"/>
        </w:rPr>
        <w:t xml:space="preserve"> because they </w:t>
      </w:r>
      <w:r>
        <w:rPr>
          <w:b/>
          <w:i w:val="0"/>
        </w:rPr>
        <w:t>never need to be recovered</w:t>
      </w:r>
      <w:r>
        <w:rPr>
          <w:b w:val="0"/>
          <w:i w:val="0"/>
        </w:rPr>
        <w:t xml:space="preserve"> — login only compares hashes, so a stolen database does not reveal plaintext (1).</w:t>
      </w:r>
    </w:p>
    <w:p>
      <w:pPr>
        <w:pStyle w:val="ListBullet"/>
      </w:pPr>
      <w:r>
        <w:rPr>
          <w:b w:val="0"/>
          <w:i w:val="0"/>
        </w:rPr>
        <w:t xml:space="preserve">Transmitted data is </w:t>
      </w:r>
      <w:r>
        <w:rPr>
          <w:b/>
          <w:i w:val="0"/>
        </w:rPr>
        <w:t>encrypted</w:t>
      </w:r>
      <w:r>
        <w:rPr>
          <w:b w:val="0"/>
          <w:i w:val="0"/>
        </w:rPr>
        <w:t xml:space="preserve"> because the </w:t>
      </w:r>
      <w:r>
        <w:rPr>
          <w:b/>
          <w:i w:val="0"/>
        </w:rPr>
        <w:t>recipient must recover (decrypt) the original data</w:t>
      </w:r>
      <w:r>
        <w:rPr>
          <w:b w:val="0"/>
          <w:i w:val="0"/>
        </w:rPr>
        <w:t>, which requires a reversible process (1).</w:t>
      </w:r>
    </w:p>
    <w:p>
      <w:r>
        <w:rPr>
          <w:b/>
          <w:i w:val="0"/>
        </w:rPr>
        <w:t>Q5 — [3]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1.4.1</w:t>
      </w:r>
    </w:p>
    <w:p>
      <w:r>
        <w:rPr>
          <w:b w:val="0"/>
          <w:i w:val="0"/>
        </w:rPr>
        <w:t xml:space="preserve">(a) 89 = 64 + 16 + 8 + 1 → </w:t>
      </w:r>
      <w:r>
        <w:rPr>
          <w:rFonts w:ascii="Consolas" w:hAnsi="Consolas"/>
          <w:b/>
          <w:i w:val="0"/>
          <w:sz w:val="19"/>
        </w:rPr>
        <w:t>0101 1001</w:t>
      </w:r>
      <w:r>
        <w:rPr>
          <w:b w:val="0"/>
          <w:i w:val="0"/>
        </w:rPr>
        <w:t xml:space="preserve"> (1). </w:t>
      </w:r>
      <w:r>
        <w:rPr>
          <w:b w:val="0"/>
          <w:i/>
        </w:rPr>
        <w:t>(AO2)</w:t>
      </w:r>
    </w:p>
    <w:p>
      <w:r>
        <w:rPr>
          <w:b w:val="0"/>
          <w:i w:val="0"/>
        </w:rPr>
        <w:t xml:space="preserve">(b) Nibbles </w:t>
      </w:r>
      <w:r>
        <w:rPr>
          <w:rFonts w:ascii="Consolas" w:hAnsi="Consolas"/>
          <w:b w:val="0"/>
          <w:i w:val="0"/>
          <w:sz w:val="19"/>
        </w:rPr>
        <w:t>0101</w:t>
      </w:r>
      <w:r>
        <w:rPr>
          <w:b w:val="0"/>
          <w:i w:val="0"/>
        </w:rPr>
        <w:t xml:space="preserve"> = 5, </w:t>
      </w:r>
      <w:r>
        <w:rPr>
          <w:rFonts w:ascii="Consolas" w:hAnsi="Consolas"/>
          <w:b w:val="0"/>
          <w:i w:val="0"/>
          <w:sz w:val="19"/>
        </w:rPr>
        <w:t>1001</w:t>
      </w:r>
      <w:r>
        <w:rPr>
          <w:b w:val="0"/>
          <w:i w:val="0"/>
        </w:rPr>
        <w:t xml:space="preserve"> = 9 → </w:t>
      </w:r>
      <w:r>
        <w:rPr>
          <w:b/>
          <w:i w:val="0"/>
        </w:rPr>
        <w:t>0x59</w:t>
      </w:r>
      <w:r>
        <w:rPr>
          <w:b w:val="0"/>
          <w:i w:val="0"/>
        </w:rPr>
        <w:t xml:space="preserve"> (1 for nibble split, 1 for answer = 2). </w:t>
      </w:r>
      <w:r>
        <w:rPr>
          <w:b w:val="0"/>
          <w:i/>
        </w:rPr>
        <w:t>(AO2)</w:t>
      </w:r>
    </w:p>
    <w:p>
      <w:r>
        <w:rPr>
          <w:b w:val="0"/>
          <w:i/>
        </w:rPr>
        <w:t>Check: 5 × 16 + 9 = 80 + 9 = 89 ✓.</w:t>
      </w:r>
    </w:p>
    <w:p>
      <w:r>
        <w:rPr>
          <w:b/>
          <w:i w:val="0"/>
        </w:rPr>
        <w:t>Q6 — [4] 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1.4.1</w:t>
      </w:r>
    </w:p>
    <w:p>
      <w:r>
        <w:rPr>
          <w:b w:val="0"/>
          <w:i w:val="0"/>
        </w:rPr>
        <w:t xml:space="preserve">(a) 39 = </w:t>
      </w:r>
      <w:r>
        <w:rPr>
          <w:rFonts w:ascii="Consolas" w:hAnsi="Consolas"/>
          <w:b w:val="0"/>
          <w:i w:val="0"/>
          <w:sz w:val="19"/>
        </w:rPr>
        <w:t>0010 0111</w:t>
      </w:r>
      <w:r>
        <w:rPr>
          <w:b w:val="0"/>
          <w:i w:val="0"/>
        </w:rPr>
        <w:t xml:space="preserve">; 52 = </w:t>
      </w:r>
      <w:r>
        <w:rPr>
          <w:rFonts w:ascii="Consolas" w:hAnsi="Consolas"/>
          <w:b w:val="0"/>
          <w:i w:val="0"/>
          <w:sz w:val="19"/>
        </w:rPr>
        <w:t>0011 0100</w:t>
      </w:r>
      <w:r>
        <w:rPr>
          <w:b w:val="0"/>
          <w:i w:val="0"/>
        </w:rPr>
        <w:t xml:space="preserve"> (1).</w:t>
      </w:r>
    </w:p>
    <w:p>
      <w:r>
        <w:rPr>
          <w:b w:val="0"/>
          <w:i w:val="0"/>
        </w:rPr>
        <w:t xml:space="preserve">(b) −52: invert </w:t>
      </w:r>
      <w:r>
        <w:rPr>
          <w:rFonts w:ascii="Consolas" w:hAnsi="Consolas"/>
          <w:b w:val="0"/>
          <w:i w:val="0"/>
          <w:sz w:val="19"/>
        </w:rPr>
        <w:t>0011 0100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1100 1011</w:t>
      </w:r>
      <w:r>
        <w:rPr>
          <w:b w:val="0"/>
          <w:i w:val="0"/>
        </w:rPr>
        <w:t xml:space="preserve">, add 1 → </w:t>
      </w:r>
      <w:r>
        <w:rPr>
          <w:rFonts w:ascii="Consolas" w:hAnsi="Consolas"/>
          <w:b/>
          <w:i w:val="0"/>
          <w:sz w:val="19"/>
        </w:rPr>
        <w:t>1100 1100</w:t>
      </w:r>
      <w:r>
        <w:rPr>
          <w:b w:val="0"/>
          <w:i w:val="0"/>
        </w:rPr>
        <w:t xml:space="preserve"> (1).</w:t>
      </w:r>
    </w:p>
    <w:p>
      <w:r>
        <w:rPr>
          <w:b w:val="0"/>
          <w:i w:val="0"/>
        </w:rPr>
        <w:t xml:space="preserve">(c) Add </w:t>
      </w:r>
      <w:r>
        <w:rPr>
          <w:rFonts w:ascii="Consolas" w:hAnsi="Consolas"/>
          <w:b w:val="0"/>
          <w:i w:val="0"/>
          <w:sz w:val="19"/>
        </w:rPr>
        <w:t>0010 0111 + 1100 1100</w:t>
      </w:r>
      <w:r>
        <w:rPr>
          <w:b w:val="0"/>
          <w:i w:val="0"/>
        </w:rPr>
        <w:t>:</w:t>
      </w:r>
    </w:p>
    <w:p>
      <w:pPr>
        <w:shd w:fill="F2F2F2"/>
      </w:pPr>
      <w:r>
        <w:rPr>
          <w:rFonts w:ascii="Consolas" w:hAnsi="Consolas"/>
          <w:sz w:val="18"/>
        </w:rPr>
        <w:t xml:space="preserve">  0 0 1 0 0 1 1 1   (39)</w:t>
        <w:br/>
        <w:t>+ 1 1 0 0 1 1 0 0   (-52)</w:t>
        <w:br/>
        <w:t>-----------------</w:t>
        <w:br/>
        <w:t xml:space="preserve">  1 1 1 1 0 0 1 1</w:t>
      </w:r>
    </w:p>
    <w:p>
      <w:r>
        <w:rPr>
          <w:b w:val="0"/>
          <w:i w:val="0"/>
        </w:rPr>
        <w:t xml:space="preserve">Result </w:t>
      </w:r>
      <w:r>
        <w:rPr>
          <w:rFonts w:ascii="Consolas" w:hAnsi="Consolas"/>
          <w:b w:val="0"/>
          <w:i w:val="0"/>
          <w:sz w:val="19"/>
        </w:rPr>
        <w:t>1111 0011</w:t>
      </w:r>
      <w:r>
        <w:rPr>
          <w:b w:val="0"/>
          <w:i w:val="0"/>
        </w:rPr>
        <w:t xml:space="preserve"> has MSB = 1 → negative; magnitude = invert + 1 = </w:t>
      </w:r>
      <w:r>
        <w:rPr>
          <w:rFonts w:ascii="Consolas" w:hAnsi="Consolas"/>
          <w:b w:val="0"/>
          <w:i w:val="0"/>
          <w:sz w:val="19"/>
        </w:rPr>
        <w:t>0000 1100 + 1</w:t>
      </w:r>
      <w:r>
        <w:rPr>
          <w:b w:val="0"/>
          <w:i w:val="0"/>
        </w:rPr>
        <w:t xml:space="preserve"> = </w:t>
      </w:r>
      <w:r>
        <w:rPr>
          <w:rFonts w:ascii="Consolas" w:hAnsi="Consolas"/>
          <w:b w:val="0"/>
          <w:i w:val="0"/>
          <w:sz w:val="19"/>
        </w:rPr>
        <w:t>0000 1101</w:t>
      </w:r>
      <w:r>
        <w:rPr>
          <w:b w:val="0"/>
          <w:i w:val="0"/>
        </w:rPr>
        <w:t xml:space="preserve"> = 13, so the answer is </w:t>
      </w:r>
      <w:r>
        <w:rPr>
          <w:b/>
          <w:i w:val="0"/>
        </w:rPr>
        <w:t>−13</w:t>
      </w:r>
      <w:r>
        <w:rPr>
          <w:b w:val="0"/>
          <w:i w:val="0"/>
        </w:rPr>
        <w:t xml:space="preserve"> (1 for the addition, 1 for converting back to denary).</w:t>
      </w:r>
    </w:p>
    <w:p>
      <w:r>
        <w:rPr>
          <w:b w:val="0"/>
          <w:i/>
        </w:rPr>
        <w:t>Check: 39 − 52 = −13 ✓.</w:t>
      </w:r>
    </w:p>
    <w:p>
      <w:r>
        <w:rPr>
          <w:b/>
          <w:i w:val="0"/>
        </w:rPr>
        <w:t>Q7 — [3]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1.4.1</w:t>
      </w:r>
    </w:p>
    <w:p>
      <w:r>
        <w:rPr>
          <w:b w:val="0"/>
          <w:i w:val="0"/>
        </w:rPr>
        <w:t xml:space="preserve">(a) Mantissa must start </w:t>
      </w:r>
      <w:r>
        <w:rPr>
          <w:rFonts w:ascii="Consolas" w:hAnsi="Consolas"/>
          <w:b w:val="0"/>
          <w:i w:val="0"/>
          <w:sz w:val="19"/>
        </w:rPr>
        <w:t>0.1…</w:t>
      </w:r>
      <w:r>
        <w:rPr>
          <w:b w:val="0"/>
          <w:i w:val="0"/>
        </w:rPr>
        <w:t xml:space="preserve">; </w:t>
      </w:r>
      <w:r>
        <w:rPr>
          <w:rFonts w:ascii="Consolas" w:hAnsi="Consolas"/>
          <w:b w:val="0"/>
          <w:i w:val="0"/>
          <w:sz w:val="19"/>
        </w:rPr>
        <w:t>0.0001101</w:t>
      </w:r>
      <w:r>
        <w:rPr>
          <w:b w:val="0"/>
          <w:i w:val="0"/>
        </w:rPr>
        <w:t xml:space="preserve"> so shift the point </w:t>
      </w:r>
      <w:r>
        <w:rPr>
          <w:b/>
          <w:i w:val="0"/>
        </w:rPr>
        <w:t>right by 3</w:t>
      </w:r>
      <w:r>
        <w:rPr>
          <w:b w:val="0"/>
          <w:i w:val="0"/>
        </w:rPr>
        <w:t xml:space="preserve"> places → </w:t>
      </w:r>
      <w:r>
        <w:rPr>
          <w:rFonts w:ascii="Consolas" w:hAnsi="Consolas"/>
          <w:b w:val="0"/>
          <w:i w:val="0"/>
          <w:sz w:val="19"/>
        </w:rPr>
        <w:t>0.1101</w:t>
      </w:r>
      <w:r>
        <w:rPr>
          <w:b w:val="0"/>
          <w:i w:val="0"/>
        </w:rPr>
        <w:t xml:space="preserve"> (1). Moving the point right by 3 </w:t>
      </w:r>
      <w:r>
        <w:rPr>
          <w:b/>
          <w:i w:val="0"/>
        </w:rPr>
        <w:t>reduces the exponent by 3</w:t>
      </w:r>
      <w:r>
        <w:rPr>
          <w:b w:val="0"/>
          <w:i w:val="0"/>
        </w:rPr>
        <w:t xml:space="preserve">: 4 − 3 = </w:t>
      </w:r>
      <w:r>
        <w:rPr>
          <w:b/>
          <w:i w:val="0"/>
        </w:rPr>
        <w:t>1</w:t>
      </w:r>
      <w:r>
        <w:rPr>
          <w:b w:val="0"/>
          <w:i w:val="0"/>
        </w:rPr>
        <w:t xml:space="preserve">, giving </w:t>
      </w:r>
      <w:r>
        <w:rPr>
          <w:rFonts w:ascii="Consolas" w:hAnsi="Consolas"/>
          <w:b/>
          <w:i w:val="0"/>
          <w:sz w:val="19"/>
        </w:rPr>
        <w:t>0.1101 × 2¹</w:t>
      </w:r>
      <w:r>
        <w:rPr>
          <w:b w:val="0"/>
          <w:i w:val="0"/>
        </w:rPr>
        <w:t xml:space="preserve"> (1). </w:t>
      </w:r>
      <w:r>
        <w:rPr>
          <w:b w:val="0"/>
          <w:i/>
        </w:rPr>
        <w:t>(AO2)</w:t>
      </w:r>
    </w:p>
    <w:p>
      <w:r>
        <w:rPr>
          <w:b w:val="0"/>
          <w:i w:val="0"/>
        </w:rPr>
        <w:t xml:space="preserve">(b) Normalising removes wasted leading zeros so the mantissa holds the </w:t>
      </w:r>
      <w:r>
        <w:rPr>
          <w:b/>
          <w:i w:val="0"/>
        </w:rPr>
        <w:t>maximum significant figures / greatest precision</w:t>
      </w:r>
      <w:r>
        <w:rPr>
          <w:b w:val="0"/>
          <w:i w:val="0"/>
        </w:rPr>
        <w:t xml:space="preserve"> for the available bits (1). </w:t>
      </w:r>
      <w:r>
        <w:rPr>
          <w:b w:val="0"/>
          <w:i/>
        </w:rPr>
        <w:t>(AO1)</w:t>
      </w:r>
    </w:p>
    <w:p>
      <w:r>
        <w:rPr>
          <w:b w:val="0"/>
          <w:i/>
        </w:rPr>
        <w:t>Examiner tip: moving the point right DECREASES the exponent; the value is unchanged.</w:t>
      </w:r>
    </w:p>
    <w:p>
      <w:r>
        <w:rPr>
          <w:b/>
          <w:i w:val="0"/>
        </w:rPr>
        <w:t>Q8 — [3] 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1.4.3</w:t>
      </w:r>
    </w:p>
    <w:p>
      <w:pPr>
        <w:pStyle w:val="ListBullet"/>
      </w:pPr>
      <w:r>
        <w:rPr>
          <w:b w:val="0"/>
          <w:i w:val="0"/>
        </w:rPr>
        <w:t>Distribute (distributive law): A·(Ā + B) = (A·Ā) + (A·B) (1).</w:t>
      </w:r>
    </w:p>
    <w:p>
      <w:pPr>
        <w:pStyle w:val="ListBullet"/>
      </w:pPr>
      <w:r>
        <w:rPr>
          <w:b w:val="0"/>
          <w:i w:val="0"/>
        </w:rPr>
        <w:t xml:space="preserve">A·Ā = </w:t>
      </w:r>
      <w:r>
        <w:rPr>
          <w:b/>
          <w:i w:val="0"/>
        </w:rPr>
        <w:t>0</w:t>
      </w:r>
      <w:r>
        <w:rPr>
          <w:b w:val="0"/>
          <w:i w:val="0"/>
        </w:rPr>
        <w:t xml:space="preserve"> (complement / annihilation law) (1).</w:t>
      </w:r>
    </w:p>
    <w:p>
      <w:pPr>
        <w:pStyle w:val="ListBullet"/>
      </w:pPr>
      <w:r>
        <w:rPr>
          <w:b w:val="0"/>
          <w:i w:val="0"/>
        </w:rPr>
        <w:t xml:space="preserve">0 + (A·B) = </w:t>
      </w:r>
      <w:r>
        <w:rPr>
          <w:b/>
          <w:i w:val="0"/>
        </w:rPr>
        <w:t>A·B</w:t>
      </w:r>
      <w:r>
        <w:rPr>
          <w:b w:val="0"/>
          <w:i w:val="0"/>
        </w:rPr>
        <w:t xml:space="preserve"> (identity law) (1).</w:t>
      </w:r>
    </w:p>
    <w:p>
      <w:r>
        <w:rPr>
          <w:b w:val="0"/>
          <w:i w:val="0"/>
        </w:rPr>
        <w:t xml:space="preserve">Final answer: </w:t>
      </w:r>
      <w:r>
        <w:rPr>
          <w:b/>
          <w:i w:val="0"/>
        </w:rPr>
        <w:t>A·B</w:t>
      </w:r>
      <w:r>
        <w:rPr>
          <w:b w:val="0"/>
          <w:i w:val="0"/>
        </w:rPr>
        <w:t>.</w:t>
      </w:r>
    </w:p>
    <w:p>
      <w:r>
        <w:rPr>
          <w:b/>
          <w:i w:val="0"/>
        </w:rPr>
        <w:t>Q9 — [4] 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</w:tbl>
    <w:p/>
    <w:p>
      <w:r>
        <w:rPr>
          <w:b w:val="0"/>
          <w:i w:val="0"/>
        </w:rPr>
        <w:t xml:space="preserve">(Working: </w:t>
      </w:r>
      <w:r>
        <w:rPr>
          <w:rFonts w:ascii="Consolas" w:hAnsi="Consolas"/>
          <w:b w:val="0"/>
          <w:i w:val="0"/>
          <w:sz w:val="19"/>
        </w:rPr>
        <w:t>A+B</w:t>
      </w:r>
      <w:r>
        <w:rPr>
          <w:b w:val="0"/>
          <w:i w:val="0"/>
        </w:rPr>
        <w:t xml:space="preserve"> is 0,1,1,1; </w:t>
      </w:r>
      <w:r>
        <w:rPr>
          <w:rFonts w:ascii="Consolas" w:hAnsi="Consolas"/>
          <w:b w:val="0"/>
          <w:i w:val="0"/>
          <w:sz w:val="19"/>
        </w:rPr>
        <w:t>¬(A·B)</w:t>
      </w:r>
      <w:r>
        <w:rPr>
          <w:b w:val="0"/>
          <w:i w:val="0"/>
        </w:rPr>
        <w:t xml:space="preserve"> is 1,1,1,0; AND them → 0,1,1,0.) </w:t>
      </w:r>
      <w:r>
        <w:rPr>
          <w:b w:val="0"/>
          <w:i/>
        </w:rPr>
        <w:t>(Up to 3 marks for the F column: 1 per correct pair of rows, plus 1 if the whole column is correct; allow follow-through.)</w:t>
      </w:r>
    </w:p>
    <w:p>
      <w:r>
        <w:rPr>
          <w:b w:val="0"/>
          <w:i w:val="0"/>
        </w:rPr>
        <w:t xml:space="preserve">F is 1 only when the inputs </w:t>
      </w:r>
      <w:r>
        <w:rPr>
          <w:b/>
          <w:i w:val="0"/>
        </w:rPr>
        <w:t>differ</w:t>
      </w:r>
      <w:r>
        <w:rPr>
          <w:b w:val="0"/>
          <w:i w:val="0"/>
        </w:rPr>
        <w:t xml:space="preserve">, so it is equivalent to an </w:t>
      </w:r>
      <w:r>
        <w:rPr>
          <w:b/>
          <w:i w:val="0"/>
        </w:rPr>
        <w:t>XOR</w:t>
      </w:r>
      <w:r>
        <w:rPr>
          <w:b w:val="0"/>
          <w:i w:val="0"/>
        </w:rPr>
        <w:t xml:space="preserve"> gate (1 mark for identifying XOR).</w:t>
      </w:r>
    </w:p>
    <w:p>
      <w:r>
        <w:rPr>
          <w:b/>
          <w:i w:val="0"/>
        </w:rPr>
        <w:t>Q10 — [4] (AO3)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1.4.2</w:t>
      </w:r>
    </w:p>
    <w:p>
      <w:r>
        <w:rPr>
          <w:b w:val="0"/>
          <w:i w:val="0"/>
        </w:rPr>
        <w:t xml:space="preserve">(a) First </w:t>
      </w:r>
      <w:r>
        <w:rPr>
          <w:rFonts w:ascii="Consolas" w:hAnsi="Consolas"/>
          <w:b w:val="0"/>
          <w:i w:val="0"/>
          <w:sz w:val="19"/>
        </w:rPr>
        <w:t>pop</w:t>
      </w:r>
      <w:r>
        <w:rPr>
          <w:b w:val="0"/>
          <w:i w:val="0"/>
        </w:rPr>
        <w:t xml:space="preserve"> returns </w:t>
      </w:r>
      <w:r>
        <w:rPr>
          <w:b/>
          <w:i w:val="0"/>
        </w:rPr>
        <w:t>5</w:t>
      </w:r>
      <w:r>
        <w:rPr>
          <w:b w:val="0"/>
          <w:i w:val="0"/>
        </w:rPr>
        <w:t xml:space="preserve">; second </w:t>
      </w:r>
      <w:r>
        <w:rPr>
          <w:rFonts w:ascii="Consolas" w:hAnsi="Consolas"/>
          <w:b w:val="0"/>
          <w:i w:val="0"/>
          <w:sz w:val="19"/>
        </w:rPr>
        <w:t>pop</w:t>
      </w:r>
      <w:r>
        <w:rPr>
          <w:b w:val="0"/>
          <w:i w:val="0"/>
        </w:rPr>
        <w:t xml:space="preserve"> returns </w:t>
      </w:r>
      <w:r>
        <w:rPr>
          <w:b/>
          <w:i w:val="0"/>
        </w:rPr>
        <w:t>9</w:t>
      </w:r>
      <w:r>
        <w:rPr>
          <w:b w:val="0"/>
          <w:i w:val="0"/>
        </w:rPr>
        <w:t xml:space="preserve"> (1 + 1).</w:t>
      </w:r>
    </w:p>
    <w:p>
      <w:r>
        <w:rPr>
          <w:b w:val="0"/>
          <w:i w:val="0"/>
        </w:rPr>
        <w:t xml:space="preserve">Trace: push 8 → [8]; push 3 → [8,3]; push 5 → [8,3,5]; </w:t>
      </w:r>
      <w:r>
        <w:rPr>
          <w:b/>
          <w:i w:val="0"/>
        </w:rPr>
        <w:t>pop → 5</w:t>
      </w:r>
      <w:r>
        <w:rPr>
          <w:b w:val="0"/>
          <w:i w:val="0"/>
        </w:rPr>
        <w:t xml:space="preserve"> → [8,3]; push 9 → [8,3,9]; </w:t>
      </w:r>
      <w:r>
        <w:rPr>
          <w:b/>
          <w:i w:val="0"/>
        </w:rPr>
        <w:t>pop → 9</w:t>
      </w:r>
      <w:r>
        <w:rPr>
          <w:b w:val="0"/>
          <w:i w:val="0"/>
        </w:rPr>
        <w:t xml:space="preserve"> → [8,3].</w:t>
      </w:r>
    </w:p>
    <w:p>
      <w:r>
        <w:rPr>
          <w:b w:val="0"/>
          <w:i w:val="0"/>
        </w:rPr>
        <w:t xml:space="preserve">(b) Stack contents bottom → top: </w:t>
      </w:r>
      <w:r>
        <w:rPr>
          <w:b/>
          <w:i w:val="0"/>
        </w:rPr>
        <w:t>8, 3</w:t>
      </w:r>
      <w:r>
        <w:rPr>
          <w:b w:val="0"/>
          <w:i w:val="0"/>
        </w:rPr>
        <w:t xml:space="preserve"> (1). A stack is </w:t>
      </w:r>
      <w:r>
        <w:rPr>
          <w:b/>
          <w:i w:val="0"/>
        </w:rPr>
        <w:t>LIFO (Last In, First Out)</w:t>
      </w:r>
      <w:r>
        <w:rPr>
          <w:b w:val="0"/>
          <w:i w:val="0"/>
        </w:rPr>
        <w:t xml:space="preserve"> — the </w:t>
      </w:r>
      <w:r>
        <w:rPr>
          <w:b/>
          <w:i w:val="0"/>
        </w:rPr>
        <w:t>most recently pushed item is the first popped</w:t>
      </w:r>
      <w:r>
        <w:rPr>
          <w:b w:val="0"/>
          <w:i w:val="0"/>
        </w:rPr>
        <w:t>, as both pops returned the most recent pushes (1).</w:t>
      </w:r>
    </w:p>
    <w:p>
      <w:r>
        <w:rPr>
          <w:b/>
          <w:i w:val="0"/>
        </w:rPr>
        <w:t>Q11 — [4] (AO3)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1.4.2</w:t>
      </w:r>
    </w:p>
    <w:p>
      <w:r>
        <w:rPr>
          <w:b w:val="0"/>
          <w:i w:val="0"/>
        </w:rPr>
        <w:t>(a) BST from inserting 60, 40, 80, 30, 50, 70:</w:t>
      </w:r>
    </w:p>
    <w:p>
      <w:pPr>
        <w:shd w:fill="F2F2F2"/>
      </w:pPr>
      <w:r>
        <w:rPr>
          <w:rFonts w:ascii="Consolas" w:hAnsi="Consolas"/>
          <w:sz w:val="18"/>
        </w:rPr>
        <w:t xml:space="preserve">        60</w:t>
        <w:br/>
        <w:t xml:space="preserve">       /  \</w:t>
        <w:br/>
        <w:t xml:space="preserve">     40    80</w:t>
        <w:br/>
        <w:t xml:space="preserve">    /  \   /</w:t>
        <w:br/>
        <w:t xml:space="preserve">  30   50 70</w:t>
      </w:r>
    </w:p>
    <w:p>
      <w:r>
        <w:rPr>
          <w:b w:val="0"/>
          <w:i/>
        </w:rPr>
        <w:t>(1 for 60 root with 40 left / 80 right; 1 for 30 &amp; 50 under 40 and 70 as left child of 80.)</w:t>
      </w:r>
    </w:p>
    <w:p>
      <w:r>
        <w:rPr>
          <w:b w:val="0"/>
          <w:i w:val="0"/>
        </w:rPr>
        <w:t xml:space="preserve">(b) In-order (left, root, right): </w:t>
      </w:r>
      <w:r>
        <w:rPr>
          <w:b/>
          <w:i w:val="0"/>
        </w:rPr>
        <w:t>30, 40, 50, 60, 70, 80</w:t>
      </w:r>
      <w:r>
        <w:rPr>
          <w:b w:val="0"/>
          <w:i w:val="0"/>
        </w:rPr>
        <w:t xml:space="preserve"> (1). This is </w:t>
      </w:r>
      <w:r>
        <w:rPr>
          <w:b/>
          <w:i w:val="0"/>
        </w:rPr>
        <w:t>ascending sorted order</w:t>
      </w:r>
      <w:r>
        <w:rPr>
          <w:b w:val="0"/>
          <w:i w:val="0"/>
        </w:rPr>
        <w:t>, demonstrating the BST ordering property (left subtree &lt; node &lt; right subtree) (1).</w:t>
      </w:r>
    </w:p>
    <w:p>
      <w:r>
        <w:rPr>
          <w:b/>
          <w:i w:val="0"/>
        </w:rPr>
        <w:t>Q12 — [6] (AO3)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synoptic 1.1 + 1.4 + 1.3</w:t>
      </w:r>
    </w:p>
    <w:p>
      <w:r>
        <w:rPr>
          <w:b w:val="0"/>
          <w:i w:val="0"/>
        </w:rPr>
        <w:t xml:space="preserve">Mark holistically; up to 6 from a reasoned evaluation covering </w:t>
      </w:r>
      <w:r>
        <w:rPr>
          <w:b/>
          <w:i w:val="0"/>
        </w:rPr>
        <w:t>all three</w:t>
      </w:r>
      <w:r>
        <w:rPr>
          <w:b w:val="0"/>
          <w:i w:val="0"/>
        </w:rPr>
        <w:t xml:space="preserve"> decisions:</w:t>
      </w:r>
    </w:p>
    <w:p>
      <w:pPr>
        <w:pStyle w:val="ListBullet"/>
      </w:pPr>
      <w:r>
        <w:rPr>
          <w:b/>
          <w:i w:val="0"/>
        </w:rPr>
        <w:t>Processor:</w:t>
      </w:r>
      <w:r>
        <w:rPr>
          <w:b w:val="0"/>
          <w:i w:val="0"/>
        </w:rPr>
        <w:t xml:space="preserve"> recommend </w:t>
      </w:r>
      <w:r>
        <w:rPr>
          <w:b/>
          <w:i w:val="0"/>
        </w:rPr>
        <w:t>RISC</w:t>
      </w:r>
      <w:r>
        <w:rPr>
          <w:b w:val="0"/>
          <w:i w:val="0"/>
        </w:rPr>
        <w:t xml:space="preserve"> (1) — fixed-length, single-cycle instructions give </w:t>
      </w:r>
      <w:r>
        <w:rPr>
          <w:b/>
          <w:i w:val="0"/>
        </w:rPr>
        <w:t>low power consumption and predictable, fast real-time response</w:t>
      </w:r>
      <w:r>
        <w:rPr>
          <w:b w:val="0"/>
          <w:i w:val="0"/>
        </w:rPr>
        <w:t xml:space="preserve"> suited to a battery embedded device; </w:t>
      </w:r>
      <w:r>
        <w:rPr>
          <w:b w:val="0"/>
          <w:i/>
        </w:rPr>
        <w:t>(reject CISC unless its fewer-instructions benefit is justified against the low-power need)</w:t>
      </w:r>
      <w:r>
        <w:rPr>
          <w:b w:val="0"/>
          <w:i w:val="0"/>
        </w:rPr>
        <w:t xml:space="preserve"> (1 for justification).</w:t>
      </w:r>
    </w:p>
    <w:p>
      <w:pPr>
        <w:pStyle w:val="ListBullet"/>
      </w:pPr>
      <w:r>
        <w:rPr>
          <w:b/>
          <w:i w:val="0"/>
        </w:rPr>
        <w:t>Data structure:</w:t>
      </w:r>
      <w:r>
        <w:rPr>
          <w:b w:val="0"/>
          <w:i w:val="0"/>
        </w:rPr>
        <w:t xml:space="preserve"> recommend a </w:t>
      </w:r>
      <w:r>
        <w:rPr>
          <w:b/>
          <w:i w:val="0"/>
        </w:rPr>
        <w:t>(circular) queue</w:t>
      </w:r>
      <w:r>
        <w:rPr>
          <w:b w:val="0"/>
          <w:i w:val="0"/>
        </w:rPr>
        <w:t xml:space="preserve"> (1) to buffer the </w:t>
      </w:r>
      <w:r>
        <w:rPr>
          <w:b/>
          <w:i w:val="0"/>
        </w:rPr>
        <w:t>most recent readings in time order (FIFO)</w:t>
      </w:r>
      <w:r>
        <w:rPr>
          <w:b w:val="0"/>
          <w:i w:val="0"/>
        </w:rPr>
        <w:t xml:space="preserve"> with fixed memory and O(1) enqueue/dequeue; </w:t>
      </w:r>
      <w:r>
        <w:rPr>
          <w:b w:val="0"/>
          <w:i/>
        </w:rPr>
        <w:t>(accept a justified stack/array only with sound reasoning)</w:t>
      </w:r>
      <w:r>
        <w:rPr>
          <w:b w:val="0"/>
          <w:i w:val="0"/>
        </w:rPr>
        <w:t xml:space="preserve"> (1 for justification).</w:t>
      </w:r>
    </w:p>
    <w:p>
      <w:pPr>
        <w:pStyle w:val="ListBullet"/>
      </w:pPr>
      <w:r>
        <w:rPr>
          <w:b/>
          <w:i w:val="0"/>
        </w:rPr>
        <w:t>Compression:</w:t>
      </w:r>
      <w:r>
        <w:rPr>
          <w:b w:val="0"/>
          <w:i w:val="0"/>
        </w:rPr>
        <w:t xml:space="preserve"> recommend </w:t>
      </w:r>
      <w:r>
        <w:rPr>
          <w:b/>
          <w:i w:val="0"/>
        </w:rPr>
        <w:t>lossless</w:t>
      </w:r>
      <w:r>
        <w:rPr>
          <w:b w:val="0"/>
          <w:i w:val="0"/>
        </w:rPr>
        <w:t xml:space="preserve"> (1) because </w:t>
      </w:r>
      <w:r>
        <w:rPr>
          <w:b/>
          <w:i w:val="0"/>
        </w:rPr>
        <w:t>medical readings must not lose accuracy/data</w:t>
      </w:r>
      <w:r>
        <w:rPr>
          <w:b w:val="0"/>
          <w:i w:val="0"/>
        </w:rPr>
        <w:t>, so lossy (which discards data) is unsuitable despite smaller files (1 for justification linking to clinical accuracy).</w:t>
      </w:r>
    </w:p>
    <w:p>
      <w:r>
        <w:rPr>
          <w:b w:val="0"/>
          <w:i/>
        </w:rPr>
        <w:t>Indicative full-mark answer weaves RISC (power/real-time) + circular queue (recent readings, FIFO, fixed memory) + lossless (data integrity), each justified against the heart-rate monitor's requirements.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Mini Paper — 1.3 Exchanging Data —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Q1 — [3] (AO1).</w:t>
      </w:r>
      <w:r>
        <w:rPr>
          <w:b w:val="0"/>
          <w:i w:val="0"/>
        </w:rPr>
        <w:t xml:space="preserve"> Indicative content (1 mark each, max 3):</w:t>
      </w:r>
    </w:p>
    <w:p>
      <w:pPr>
        <w:pStyle w:val="ListBullet"/>
      </w:pPr>
      <w:r>
        <w:rPr>
          <w:b w:val="0"/>
          <w:i w:val="0"/>
        </w:rPr>
        <w:t>Hashing applies a hash function to an input to produce a fixed-length output (hash/digest) (1).</w:t>
      </w:r>
    </w:p>
    <w:p>
      <w:pPr>
        <w:pStyle w:val="ListBullet"/>
      </w:pPr>
      <w:r>
        <w:rPr>
          <w:b w:val="0"/>
          <w:i w:val="0"/>
        </w:rPr>
        <w:t>It is one-way — the hash cannot feasibly be reversed back to the original password (1).</w:t>
      </w:r>
    </w:p>
    <w:p>
      <w:pPr>
        <w:pStyle w:val="ListBullet"/>
      </w:pPr>
      <w:r>
        <w:rPr>
          <w:b w:val="0"/>
          <w:i w:val="0"/>
        </w:rPr>
        <w:t>If the database is stolen, attackers do not obtain the actual passwords (1).</w:t>
      </w:r>
    </w:p>
    <w:p>
      <w:pPr>
        <w:pStyle w:val="ListBullet"/>
      </w:pPr>
      <w:r>
        <w:rPr>
          <w:b w:val="0"/>
          <w:i w:val="0"/>
        </w:rPr>
        <w:t>At login the entered password is hashed and compared to the stored hash (1).</w:t>
      </w:r>
    </w:p>
    <w:p>
      <w:r>
        <w:rPr>
          <w:b w:val="0"/>
          <w:i/>
        </w:rPr>
        <w:t>Examiner tip: state that hashing is one-way — this is the property that makes stored hashes safer than stored plaintext.</w:t>
      </w:r>
    </w:p>
    <w:p>
      <w:r>
        <w:rPr>
          <w:b/>
          <w:i w:val="0"/>
        </w:rPr>
        <w:t>Q2 — [4] total.</w:t>
      </w:r>
    </w:p>
    <w:p>
      <w:r>
        <w:rPr>
          <w:b w:val="0"/>
          <w:i w:val="0"/>
        </w:rPr>
        <w:t>(a) [2] (AO1):</w:t>
      </w:r>
    </w:p>
    <w:p>
      <w:pPr>
        <w:pStyle w:val="ListBullet"/>
      </w:pPr>
      <w:r>
        <w:rPr>
          <w:b w:val="0"/>
          <w:i w:val="0"/>
        </w:rPr>
        <w:t xml:space="preserve">Symmetric uses the </w:t>
      </w:r>
      <w:r>
        <w:rPr>
          <w:b/>
          <w:i w:val="0"/>
        </w:rPr>
        <w:t>same single key</w:t>
      </w:r>
      <w:r>
        <w:rPr>
          <w:b w:val="0"/>
          <w:i w:val="0"/>
        </w:rPr>
        <w:t xml:space="preserve"> to encrypt and decrypt (1).</w:t>
      </w:r>
    </w:p>
    <w:p>
      <w:pPr>
        <w:pStyle w:val="ListBullet"/>
      </w:pPr>
      <w:r>
        <w:rPr>
          <w:b w:val="0"/>
          <w:i w:val="0"/>
        </w:rPr>
        <w:t xml:space="preserve">Asymmetric uses a </w:t>
      </w:r>
      <w:r>
        <w:rPr>
          <w:b/>
          <w:i w:val="0"/>
        </w:rPr>
        <w:t>pair</w:t>
      </w:r>
      <w:r>
        <w:rPr>
          <w:b w:val="0"/>
          <w:i w:val="0"/>
        </w:rPr>
        <w:t xml:space="preserve"> of keys — a public key and a related private key (1).</w:t>
      </w:r>
    </w:p>
    <w:p>
      <w:r>
        <w:rPr>
          <w:b w:val="0"/>
          <w:i w:val="0"/>
        </w:rPr>
        <w:t>(b) [1] (AO1):</w:t>
      </w:r>
    </w:p>
    <w:p>
      <w:pPr>
        <w:pStyle w:val="ListBullet"/>
      </w:pPr>
      <w:r>
        <w:rPr>
          <w:b w:val="0"/>
          <w:i w:val="0"/>
        </w:rPr>
        <w:t>It solves the key distribution problem / the public key can be shared openly so no secret key needs to be exchanged beforehand (1).</w:t>
      </w:r>
    </w:p>
    <w:p>
      <w:r>
        <w:rPr>
          <w:b w:val="0"/>
          <w:i w:val="0"/>
        </w:rPr>
        <w:t>(c) [1] (AO2):</w:t>
      </w:r>
    </w:p>
    <w:p>
      <w:pPr>
        <w:pStyle w:val="ListBullet"/>
      </w:pPr>
      <w:r>
        <w:rPr>
          <w:b w:val="0"/>
          <w:i w:val="0"/>
        </w:rPr>
        <w:t>Encryption is reversible (with a key) so transmitted data can be decrypted by the recipient, whereas hashing is one-way so stored passwords cannot be recovered even by the company (1).</w:t>
      </w:r>
    </w:p>
    <w:p>
      <w:r>
        <w:rPr>
          <w:b w:val="0"/>
          <w:i/>
        </w:rPr>
        <w:t>Examiner tip: be precise — "same key" for symmetric, "public + private pair" for asymmetric; don't just say "two keys".</w:t>
      </w:r>
    </w:p>
    <w:p>
      <w:r>
        <w:rPr>
          <w:b/>
          <w:i w:val="0"/>
        </w:rPr>
        <w:t>Q3 — [3] total.</w:t>
      </w:r>
    </w:p>
    <w:p>
      <w:r>
        <w:rPr>
          <w:b w:val="0"/>
          <w:i w:val="0"/>
        </w:rPr>
        <w:t>(a) [2] (AO2):</w:t>
      </w:r>
    </w:p>
    <w:p>
      <w:pPr>
        <w:pStyle w:val="ListBullet"/>
      </w:pPr>
      <w:r>
        <w:rPr>
          <w:b w:val="0"/>
          <w:i w:val="0"/>
        </w:rPr>
        <w:t xml:space="preserve">Correct counts and values, e.g. </w:t>
      </w:r>
      <w:r>
        <w:rPr>
          <w:rFonts w:ascii="Consolas" w:hAnsi="Consolas"/>
          <w:b w:val="0"/>
          <w:i w:val="0"/>
          <w:sz w:val="19"/>
        </w:rPr>
        <w:t>7B 4W 6B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9"/>
        </w:rPr>
        <w:t>7B4W6B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>Encoding correctly given as value + run length pairs covering the whole row (1).</w:t>
      </w:r>
    </w:p>
    <w:p>
      <w:r>
        <w:rPr>
          <w:b w:val="0"/>
          <w:i w:val="0"/>
        </w:rPr>
        <w:t>(b) [1] (AO2):</w:t>
      </w:r>
    </w:p>
    <w:p>
      <w:pPr>
        <w:pStyle w:val="ListBullet"/>
      </w:pPr>
      <w:r>
        <w:rPr>
          <w:b w:val="0"/>
          <w:i w:val="0"/>
        </w:rPr>
        <w:t>Data with few/no repeated runs (e.g. text, a photographic/complex image); RLE can make the file larger because each value also stores a count (1).</w:t>
      </w:r>
    </w:p>
    <w:p>
      <w:r>
        <w:rPr>
          <w:b w:val="0"/>
          <w:i/>
        </w:rPr>
        <w:t>Examiner tip: write the runs in order and check they sum back to the original length (7+4+6 = 17).</w:t>
      </w:r>
    </w:p>
    <w:p>
      <w:r>
        <w:rPr>
          <w:b/>
          <w:i w:val="0"/>
        </w:rPr>
        <w:t>Q4 — [4] total.</w:t>
      </w:r>
    </w:p>
    <w:p>
      <w:r>
        <w:rPr>
          <w:b w:val="0"/>
          <w:i w:val="0"/>
        </w:rPr>
        <w:t>(a) [1] (AO1):</w:t>
      </w:r>
    </w:p>
    <w:p>
      <w:pPr>
        <w:pStyle w:val="ListBullet"/>
      </w:pPr>
      <w:r>
        <w:rPr>
          <w:b w:val="0"/>
          <w:i w:val="0"/>
        </w:rPr>
        <w:t>No repeating groups; each field holds a single (atomic) value; the table has a primary key (1).</w:t>
      </w:r>
    </w:p>
    <w:p>
      <w:r>
        <w:rPr>
          <w:b w:val="0"/>
          <w:i w:val="0"/>
        </w:rPr>
        <w:t>(b) [3] (AO2):</w:t>
      </w:r>
    </w:p>
    <w:p>
      <w:pPr>
        <w:pStyle w:val="ListBullet"/>
      </w:pPr>
      <w:r>
        <w:rPr>
          <w:b w:val="0"/>
          <w:i w:val="0"/>
        </w:rPr>
        <w:t xml:space="preserve">It is not in 3NF because </w:t>
      </w:r>
      <w:r>
        <w:rPr>
          <w:rFonts w:ascii="Consolas" w:hAnsi="Consolas"/>
          <w:b w:val="0"/>
          <w:i w:val="0"/>
          <w:sz w:val="19"/>
        </w:rPr>
        <w:t>DoctorName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RoomNo</w:t>
      </w:r>
      <w:r>
        <w:rPr>
          <w:b w:val="0"/>
          <w:i w:val="0"/>
        </w:rPr>
        <w:t xml:space="preserve"> depend on </w:t>
      </w:r>
      <w:r>
        <w:rPr>
          <w:rFonts w:ascii="Consolas" w:hAnsi="Consolas"/>
          <w:b w:val="0"/>
          <w:i w:val="0"/>
          <w:sz w:val="19"/>
        </w:rPr>
        <w:t>DoctorID</w:t>
      </w:r>
      <w:r>
        <w:rPr>
          <w:b w:val="0"/>
          <w:i w:val="0"/>
        </w:rPr>
        <w:t>, a non-key attribute — a transitive (non-key) dependency (1).</w:t>
      </w:r>
    </w:p>
    <w:p>
      <w:pPr>
        <w:pStyle w:val="ListBullet"/>
      </w:pPr>
      <w:r>
        <w:rPr>
          <w:b w:val="0"/>
          <w:i w:val="0"/>
        </w:rPr>
        <w:t>Split out the doctor data into its own table (1):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Doctor(DoctorID, DoctorName, RoomNo)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Appointment(AppointmentID, PatientID, DoctorID*)</w:t>
      </w:r>
      <w:r>
        <w:rPr>
          <w:b w:val="0"/>
          <w:i w:val="0"/>
        </w:rPr>
        <w:t xml:space="preserve"> with </w:t>
      </w:r>
      <w:r>
        <w:rPr>
          <w:rFonts w:ascii="Consolas" w:hAnsi="Consolas"/>
          <w:b w:val="0"/>
          <w:i w:val="0"/>
          <w:sz w:val="19"/>
        </w:rPr>
        <w:t>DoctorID</w:t>
      </w:r>
      <w:r>
        <w:rPr>
          <w:b w:val="0"/>
          <w:i w:val="0"/>
        </w:rPr>
        <w:t xml:space="preserve"> as a foreign key (</w:t>
      </w:r>
      <w:r>
        <w:rPr>
          <w:rFonts w:ascii="Consolas" w:hAnsi="Consolas"/>
          <w:b w:val="0"/>
          <w:i w:val="0"/>
          <w:sz w:val="19"/>
        </w:rPr>
        <w:t>*</w:t>
      </w:r>
      <w:r>
        <w:rPr>
          <w:b w:val="0"/>
          <w:i w:val="0"/>
        </w:rPr>
        <w:t>) (1).</w:t>
      </w:r>
    </w:p>
    <w:p>
      <w:pPr>
        <w:pStyle w:val="ListBullet"/>
      </w:pPr>
      <w:r>
        <w:rPr>
          <w:b w:val="0"/>
          <w:i w:val="0"/>
        </w:rPr>
        <w:t xml:space="preserve">(Allow </w:t>
      </w:r>
      <w:r>
        <w:rPr>
          <w:rFonts w:ascii="Consolas" w:hAnsi="Consolas"/>
          <w:b w:val="0"/>
          <w:i w:val="0"/>
          <w:sz w:val="19"/>
        </w:rPr>
        <w:t>Patient(PatientID, PatientName)</w:t>
      </w:r>
      <w:r>
        <w:rPr>
          <w:b w:val="0"/>
          <w:i w:val="0"/>
        </w:rPr>
        <w:t xml:space="preserve"> also split out as a valid extra refinement.)</w:t>
      </w:r>
    </w:p>
    <w:p>
      <w:r>
        <w:rPr>
          <w:b w:val="0"/>
          <w:i/>
        </w:rPr>
        <w:t>Examiner tip: name the dependency you are removing (transitive → 3NF) and show the foreign key that links the new tables.</w:t>
      </w:r>
    </w:p>
    <w:p>
      <w:r>
        <w:rPr>
          <w:b/>
          <w:i w:val="0"/>
        </w:rPr>
        <w:t>Q5 — [4] (AO2).</w:t>
      </w:r>
    </w:p>
    <w:p>
      <w:pPr>
        <w:shd w:fill="F2F2F2"/>
      </w:pPr>
      <w:r>
        <w:rPr>
          <w:rFonts w:ascii="Consolas" w:hAnsi="Consolas"/>
          <w:sz w:val="18"/>
        </w:rPr>
        <w:t>SELECT MemberID, Surname</w:t>
        <w:br/>
        <w:t>FROM Member</w:t>
        <w:br/>
        <w:t>WHERE Town = 'Leeds' AND JoinYear &lt; 2020</w:t>
        <w:br/>
        <w:t>ORDER BY Surname DESC;</w:t>
      </w:r>
    </w:p>
    <w:p>
      <w:pPr>
        <w:pStyle w:val="ListBullet"/>
      </w:pPr>
      <w:r>
        <w:rPr>
          <w:b w:val="0"/>
          <w:i w:val="0"/>
        </w:rPr>
        <w:t xml:space="preserve">Correct </w:t>
      </w:r>
      <w:r>
        <w:rPr>
          <w:rFonts w:ascii="Consolas" w:hAnsi="Consolas"/>
          <w:b w:val="0"/>
          <w:i w:val="0"/>
          <w:sz w:val="19"/>
        </w:rPr>
        <w:t>SELECT MemberID, Surname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Correct </w:t>
      </w:r>
      <w:r>
        <w:rPr>
          <w:rFonts w:ascii="Consolas" w:hAnsi="Consolas"/>
          <w:b w:val="0"/>
          <w:i w:val="0"/>
          <w:sz w:val="19"/>
        </w:rPr>
        <w:t>FROM Member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Correct </w:t>
      </w:r>
      <w:r>
        <w:rPr>
          <w:rFonts w:ascii="Consolas" w:hAnsi="Consolas"/>
          <w:b w:val="0"/>
          <w:i w:val="0"/>
          <w:sz w:val="19"/>
        </w:rPr>
        <w:t>WHERE Town = 'Leeds' AND JoinYear &lt; 2020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Correct </w:t>
      </w:r>
      <w:r>
        <w:rPr>
          <w:rFonts w:ascii="Consolas" w:hAnsi="Consolas"/>
          <w:b w:val="0"/>
          <w:i w:val="0"/>
          <w:sz w:val="19"/>
        </w:rPr>
        <w:t>ORDER BY Surname DESC</w:t>
      </w:r>
      <w:r>
        <w:rPr>
          <w:b w:val="0"/>
          <w:i w:val="0"/>
        </w:rPr>
        <w:t xml:space="preserve"> (1).</w:t>
      </w:r>
    </w:p>
    <w:p>
      <w:r>
        <w:rPr>
          <w:b w:val="0"/>
          <w:i/>
        </w:rPr>
        <w:t>Examiner tip: keep clause order SELECT → FROM → WHERE → ORDER BY, and remember DESC for descending.</w:t>
      </w:r>
    </w:p>
    <w:p>
      <w:r>
        <w:rPr>
          <w:b/>
          <w:i w:val="0"/>
        </w:rPr>
        <w:t>Q6 — [3] (AO1).</w:t>
      </w:r>
      <w:r>
        <w:rPr>
          <w:b w:val="0"/>
          <w:i w:val="0"/>
        </w:rPr>
        <w:t xml:space="preserve"> Max 3 from:</w:t>
      </w:r>
    </w:p>
    <w:p>
      <w:pPr>
        <w:pStyle w:val="ListBullet"/>
      </w:pPr>
      <w:r>
        <w:rPr>
          <w:b w:val="0"/>
          <w:i w:val="0"/>
        </w:rPr>
        <w:t>Transport: splits data into packets / manages end-to-end delivery and reassembly (1).</w:t>
      </w:r>
    </w:p>
    <w:p>
      <w:pPr>
        <w:pStyle w:val="ListBullet"/>
      </w:pPr>
      <w:r>
        <w:rPr>
          <w:b w:val="0"/>
          <w:i w:val="0"/>
        </w:rPr>
        <w:t>Transport: adds port numbers and handles error checking (TCP) (1).</w:t>
      </w:r>
    </w:p>
    <w:p>
      <w:pPr>
        <w:pStyle w:val="ListBullet"/>
      </w:pPr>
      <w:r>
        <w:rPr>
          <w:b w:val="0"/>
          <w:i w:val="0"/>
        </w:rPr>
        <w:t>Network/Internet: adds source and destination IP addresses (1).</w:t>
      </w:r>
    </w:p>
    <w:p>
      <w:pPr>
        <w:pStyle w:val="ListBullet"/>
      </w:pPr>
      <w:r>
        <w:rPr>
          <w:b w:val="0"/>
          <w:i w:val="0"/>
        </w:rPr>
        <w:t>Network/Internet: routes the packets across networks (1).</w:t>
      </w:r>
    </w:p>
    <w:p>
      <w:r>
        <w:rPr>
          <w:b w:val="0"/>
          <w:i/>
        </w:rPr>
        <w:t>Examiner tip: don't confuse port numbers (Transport) with IP addresses (Network) — each layer adds its own header.</w:t>
      </w:r>
    </w:p>
    <w:p>
      <w:r>
        <w:rPr>
          <w:b/>
          <w:i w:val="0"/>
        </w:rPr>
        <w:t>Q7 — [3] (AO2).</w:t>
      </w:r>
      <w:r>
        <w:rPr>
          <w:b w:val="0"/>
          <w:i w:val="0"/>
        </w:rPr>
        <w:t xml:space="preserve"> Max 3 comparison points:</w:t>
      </w:r>
    </w:p>
    <w:p>
      <w:pPr>
        <w:pStyle w:val="ListBullet"/>
      </w:pPr>
      <w:r>
        <w:rPr>
          <w:b w:val="0"/>
          <w:i w:val="0"/>
        </w:rPr>
        <w:t>Circuit switching reserves a dedicated path for the whole communication; packet switching does not (1).</w:t>
      </w:r>
    </w:p>
    <w:p>
      <w:pPr>
        <w:pStyle w:val="ListBullet"/>
      </w:pPr>
      <w:r>
        <w:rPr>
          <w:b w:val="0"/>
          <w:i w:val="0"/>
        </w:rPr>
        <w:t>In packet switching data is split into packets routed independently / by different routes and reassembled at the destination (1).</w:t>
      </w:r>
    </w:p>
    <w:p>
      <w:pPr>
        <w:pStyle w:val="ListBullet"/>
      </w:pPr>
      <w:r>
        <w:rPr>
          <w:b w:val="0"/>
          <w:i w:val="0"/>
        </w:rPr>
        <w:t>Packet switching uses the network more efficiently — no bandwidth wasted when idle / it is more resilient and can route around failures (1).</w:t>
      </w:r>
    </w:p>
    <w:p>
      <w:pPr>
        <w:pStyle w:val="ListBullet"/>
      </w:pPr>
      <w:r>
        <w:rPr>
          <w:b w:val="0"/>
          <w:i w:val="0"/>
        </w:rPr>
        <w:t>Circuit switching guarantees constant bandwidth/connection for the duration (1).</w:t>
      </w:r>
    </w:p>
    <w:p>
      <w:r>
        <w:rPr>
          <w:b w:val="0"/>
          <w:i/>
        </w:rPr>
        <w:t>Examiner tip: make genuine comparisons (X does ... whereas Y does ...), not two separate lists.</w:t>
      </w:r>
    </w:p>
    <w:p>
      <w:r>
        <w:rPr>
          <w:b/>
          <w:i w:val="0"/>
        </w:rPr>
        <w:t>Q8 — [6] (AO3).</w:t>
      </w:r>
      <w:r>
        <w:rPr>
          <w:b w:val="0"/>
          <w:i w:val="0"/>
        </w:rPr>
        <w:t xml:space="preserve"> Levelled response; indicative content:</w:t>
      </w:r>
    </w:p>
    <w:p>
      <w:r>
        <w:rPr>
          <w:b w:val="0"/>
          <w:i w:val="0"/>
        </w:rPr>
        <w:t>AO1 (knowledge):</w:t>
      </w:r>
    </w:p>
    <w:p>
      <w:pPr>
        <w:pStyle w:val="ListBullet"/>
      </w:pPr>
      <w:r>
        <w:rPr>
          <w:b w:val="0"/>
          <w:i w:val="0"/>
        </w:rPr>
        <w:t>Client-side runs in the user's browser (e.g. JavaScript); server-side runs on the web server.</w:t>
      </w:r>
    </w:p>
    <w:p>
      <w:pPr>
        <w:pStyle w:val="ListBullet"/>
      </w:pPr>
      <w:r>
        <w:rPr>
          <w:b w:val="0"/>
          <w:i w:val="0"/>
        </w:rPr>
        <w:t>Encryption (HTTPS) protects data in transit; ACID = Atomicity, Consistency, Isolation, Durability.</w:t>
      </w:r>
    </w:p>
    <w:p>
      <w:r>
        <w:rPr>
          <w:b w:val="0"/>
          <w:i w:val="0"/>
        </w:rPr>
        <w:t>AO2 (application):</w:t>
      </w:r>
    </w:p>
    <w:p>
      <w:pPr>
        <w:pStyle w:val="ListBullet"/>
      </w:pPr>
      <w:r>
        <w:rPr>
          <w:b w:val="0"/>
          <w:i w:val="0"/>
        </w:rPr>
        <w:t>Client-side validation (e.g. checking fields are filled/numeric) gives instant feedback and reduces wasted server requests.</w:t>
      </w:r>
    </w:p>
    <w:p>
      <w:pPr>
        <w:pStyle w:val="ListBullet"/>
      </w:pPr>
      <w:r>
        <w:rPr>
          <w:b w:val="0"/>
          <w:i w:val="0"/>
        </w:rPr>
        <w:t>Server-side processing performs the actual login check and money transfer against the database, hidden from the user.</w:t>
      </w:r>
    </w:p>
    <w:p>
      <w:pPr>
        <w:pStyle w:val="ListBullet"/>
      </w:pPr>
      <w:r>
        <w:rPr>
          <w:b w:val="0"/>
          <w:i w:val="0"/>
        </w:rPr>
        <w:t>A transfer is a transaction: Atomicity ensures the debit and credit both happen or neither does; Durability ensures a committed transfer survives a power failure; Isolation/record locking stops concurrent transfers corrupting balances.</w:t>
      </w:r>
    </w:p>
    <w:p>
      <w:r>
        <w:rPr>
          <w:b w:val="0"/>
          <w:i w:val="0"/>
        </w:rPr>
        <w:t>AO3 (evaluation/judgement):</w:t>
      </w:r>
    </w:p>
    <w:p>
      <w:pPr>
        <w:pStyle w:val="ListBullet"/>
      </w:pPr>
      <w:r>
        <w:rPr>
          <w:b w:val="0"/>
          <w:i w:val="0"/>
        </w:rPr>
        <w:t>Client-side validation can be viewed, disabled or bypassed, so it is not secure on its own; security-critical checks (login, transfer amount, balance) must be repeated server-side.</w:t>
      </w:r>
    </w:p>
    <w:p>
      <w:pPr>
        <w:pStyle w:val="ListBullet"/>
      </w:pPr>
      <w:r>
        <w:rPr>
          <w:b w:val="0"/>
          <w:i w:val="0"/>
        </w:rPr>
        <w:t>HTTPS should encrypt all data in transit (asymmetric to exchange a session key, then symmetric for bulk data); passwords stored as hashes.</w:t>
      </w:r>
    </w:p>
    <w:p>
      <w:pPr>
        <w:pStyle w:val="ListBullet"/>
      </w:pPr>
      <w:r>
        <w:rPr>
          <w:b w:val="0"/>
          <w:i w:val="0"/>
        </w:rPr>
        <w:t>Justified recommendation: use client-side for responsiveness but rely on server-side processing, encryption and ACID transactions for security and reliability — best practice combines both.</w:t>
      </w:r>
    </w:p>
    <w:p>
      <w:r>
        <w:rPr>
          <w:b w:val="0"/>
          <w:i w:val="0"/>
        </w:rPr>
        <w:t>Banding:</w:t>
      </w:r>
    </w:p>
    <w:p>
      <w:pPr>
        <w:pStyle w:val="ListBullet"/>
      </w:pPr>
      <w:r>
        <w:rPr>
          <w:b/>
          <w:i w:val="0"/>
        </w:rPr>
        <w:t>5–6:</w:t>
      </w:r>
      <w:r>
        <w:rPr>
          <w:b w:val="0"/>
          <w:i w:val="0"/>
        </w:rPr>
        <w:t xml:space="preserve"> balanced, well applied to the banking scenario, covers both processing types plus encryption and ACID, with a justified recommendation.</w:t>
      </w:r>
    </w:p>
    <w:p>
      <w:pPr>
        <w:pStyle w:val="ListBullet"/>
      </w:pPr>
      <w:r>
        <w:rPr>
          <w:b/>
          <w:i w:val="0"/>
        </w:rPr>
        <w:t>3–4:</w:t>
      </w:r>
      <w:r>
        <w:rPr>
          <w:b w:val="0"/>
          <w:i w:val="0"/>
        </w:rPr>
        <w:t xml:space="preserve"> some application and comparison; encryption or ACID may be thin; conclusion limited.</w:t>
      </w:r>
    </w:p>
    <w:p>
      <w:pPr>
        <w:pStyle w:val="ListBullet"/>
      </w:pPr>
      <w:r>
        <w:rPr>
          <w:b/>
          <w:i w:val="0"/>
        </w:rPr>
        <w:t>1–2:</w:t>
      </w:r>
      <w:r>
        <w:rPr>
          <w:b w:val="0"/>
          <w:i w:val="0"/>
        </w:rPr>
        <w:t xml:space="preserve"> basic descriptive points, little application or judgement.</w:t>
      </w:r>
    </w:p>
    <w:p>
      <w:r>
        <w:rPr>
          <w:b w:val="0"/>
          <w:i/>
        </w:rPr>
        <w:t>Examiner tip: for AO3 marks you must weigh both sides and finish with a clear, justified recommendation — don't just describe each in turn.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