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1979930</wp:posOffset>
            </wp:positionH>
            <wp:positionV relativeFrom="paragraph">
              <wp:posOffset>114300</wp:posOffset>
            </wp:positionV>
            <wp:extent cx="1766570" cy="1172845"/>
            <wp:effectExtent l="0" t="0" r="0" b="0"/>
            <wp:wrapNone/>
            <wp:docPr id="1" name="image4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  <w:t>SUPERIOR DE TECNOLOGIA EM CIÊNCIAS DE DADOS</w:t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2138680</wp:posOffset>
            </wp:positionH>
            <wp:positionV relativeFrom="paragraph">
              <wp:posOffset>377190</wp:posOffset>
            </wp:positionV>
            <wp:extent cx="1457325" cy="1457325"/>
            <wp:effectExtent l="0" t="0" r="0" b="0"/>
            <wp:wrapNone/>
            <wp:docPr id="2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MARCUS VINICIUS DA SILVA SOUZA</w:t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ORTFÓLIO</w:t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  <w:t>Olinda</w:t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>
        <w:rPr>
          <w:sz w:val="32"/>
          <w:szCs w:val="32"/>
        </w:rPr>
        <w:t>5</w:t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  <w:t>MARCUS VINICIUS DA SILVA SOUZA</w:t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ORTFÓLIO</w:t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jc w:val="end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rPr/>
      </w:pPr>
      <w:r>
        <w:rPr/>
      </w:r>
    </w:p>
    <w:p>
      <w:pPr>
        <w:pStyle w:val="LO-normal"/>
        <w:ind w:hanging="0" w:start="3600" w:end="0"/>
        <w:jc w:val="start"/>
        <w:rPr>
          <w:sz w:val="20"/>
          <w:szCs w:val="20"/>
        </w:rPr>
      </w:pPr>
      <w:r>
        <w:rPr>
          <w:sz w:val="20"/>
          <w:szCs w:val="20"/>
        </w:rPr>
        <w:t>Trabalho textual apresentado como requisito parcial para a obtenção de média semestral.</w:t>
      </w:r>
    </w:p>
    <w:p>
      <w:pPr>
        <w:pStyle w:val="LO-normal"/>
        <w:ind w:hanging="0" w:start="4320" w:end="0"/>
        <w:jc w:val="center"/>
        <w:rPr/>
      </w:pPr>
      <w:r>
        <w:rPr/>
      </w:r>
    </w:p>
    <w:p>
      <w:pPr>
        <w:pStyle w:val="LO-normal"/>
        <w:ind w:firstLine="720" w:start="2880" w:end="0"/>
        <w:jc w:val="start"/>
        <w:rPr>
          <w:sz w:val="20"/>
          <w:szCs w:val="20"/>
        </w:rPr>
      </w:pPr>
      <w:r>
        <w:rPr>
          <w:rStyle w:val="Strong"/>
          <w:sz w:val="20"/>
          <w:szCs w:val="20"/>
        </w:rPr>
        <w:t>Tutor à Distância:</w:t>
      </w:r>
      <w:r>
        <w:rPr>
          <w:sz w:val="20"/>
          <w:szCs w:val="20"/>
        </w:rPr>
        <w:t xml:space="preserve"> Joao Henrique Correia dos Santos </w:t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  <w:t>Olinda</w:t>
      </w:r>
    </w:p>
    <w:p>
      <w:pPr>
        <w:pStyle w:val="LO-normal"/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>
        <w:rPr>
          <w:sz w:val="32"/>
          <w:szCs w:val="32"/>
        </w:rPr>
        <w:t>5</w:t>
      </w:r>
    </w:p>
    <w:p>
      <w:pPr>
        <w:pStyle w:val="LO-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-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p>
      <w:pPr>
        <w:pStyle w:val="LO-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-normal"/>
        <w:numPr>
          <w:ilvl w:val="0"/>
          <w:numId w:val="1"/>
        </w:numPr>
        <w:ind w:hanging="360" w:start="720" w:end="0"/>
        <w:rPr/>
      </w:pPr>
      <w:r>
        <w:rPr>
          <w:b/>
          <w:sz w:val="24"/>
          <w:szCs w:val="24"/>
        </w:rPr>
        <w:t>1. INTRODUÇÃO…………………………………………………………………...</w:t>
      </w:r>
      <w:r>
        <w:rPr>
          <w:sz w:val="24"/>
          <w:szCs w:val="24"/>
        </w:rPr>
        <w:t>3</w:t>
      </w:r>
    </w:p>
    <w:p>
      <w:pPr>
        <w:pStyle w:val="LO-normal"/>
        <w:numPr>
          <w:ilvl w:val="0"/>
          <w:numId w:val="1"/>
        </w:numPr>
        <w:ind w:hanging="360" w:start="720" w:end="0"/>
        <w:rPr/>
      </w:pPr>
      <w:r>
        <w:rPr>
          <w:b/>
          <w:sz w:val="24"/>
          <w:szCs w:val="24"/>
        </w:rPr>
        <w:t>2. DESENVOLVIMENTO…………………………………………………………..</w:t>
      </w:r>
      <w:r>
        <w:rPr>
          <w:sz w:val="24"/>
          <w:szCs w:val="24"/>
        </w:rPr>
        <w:t>3</w:t>
      </w:r>
    </w:p>
    <w:p>
      <w:pPr>
        <w:pStyle w:val="LO-normal"/>
        <w:numPr>
          <w:ilvl w:val="0"/>
          <w:numId w:val="1"/>
        </w:numPr>
        <w:ind w:hanging="360" w:start="720" w:end="0"/>
        <w:rPr/>
      </w:pPr>
      <w:r>
        <w:rPr>
          <w:sz w:val="24"/>
          <w:szCs w:val="24"/>
        </w:rPr>
        <w:t>2.1 Tendência Crítica de Falhas no Sistema…………………………………….3</w:t>
      </w:r>
    </w:p>
    <w:p>
      <w:pPr>
        <w:pStyle w:val="LO-normal"/>
        <w:numPr>
          <w:ilvl w:val="0"/>
          <w:numId w:val="1"/>
        </w:numPr>
        <w:ind w:hanging="360" w:start="720" w:end="0"/>
        <w:rPr/>
      </w:pPr>
      <w:r>
        <w:rPr>
          <w:sz w:val="24"/>
          <w:szCs w:val="24"/>
        </w:rPr>
        <w:t>2.2 Anomalia na Contagem de Produtos em Estoque………………………….3</w:t>
      </w:r>
    </w:p>
    <w:p>
      <w:pPr>
        <w:pStyle w:val="LO-normal"/>
        <w:numPr>
          <w:ilvl w:val="0"/>
          <w:numId w:val="1"/>
        </w:numPr>
        <w:ind w:hanging="360" w:start="720" w:end="0"/>
        <w:rPr/>
      </w:pPr>
      <w:r>
        <w:rPr>
          <w:b/>
          <w:sz w:val="24"/>
          <w:szCs w:val="24"/>
        </w:rPr>
        <w:t>3. RECOMENDAÇÕES…………………………………………………………….</w:t>
      </w:r>
      <w:r>
        <w:rPr>
          <w:sz w:val="24"/>
          <w:szCs w:val="24"/>
        </w:rPr>
        <w:t>4</w:t>
      </w:r>
    </w:p>
    <w:p>
      <w:pPr>
        <w:pStyle w:val="LO-normal"/>
        <w:ind w:hanging="0" w:start="0" w:end="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</w:p>
    <w:p>
      <w:pPr>
        <w:pStyle w:val="LO-normal"/>
        <w:ind w:hanging="0" w:start="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ind w:hanging="0" w:start="0" w:end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REFERÊNCIAS…………………………………………………………………………….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  <w:tab/>
        <w:t xml:space="preserve"> </w:t>
      </w:r>
      <w:r>
        <w:br w:type="page"/>
      </w:r>
    </w:p>
    <w:p>
      <w:pPr>
        <w:pStyle w:val="LO-normal"/>
        <w:spacing w:lineRule="auto" w:line="240" w:before="0" w:after="200"/>
        <w:rPr>
          <w:b/>
          <w:sz w:val="24"/>
          <w:szCs w:val="24"/>
        </w:rPr>
      </w:pPr>
      <w:r>
        <w:rPr>
          <w:b/>
          <w:sz w:val="24"/>
          <w:szCs w:val="24"/>
        </w:rPr>
        <w:t>1 INTRODUÇÃO</w:t>
      </w:r>
    </w:p>
    <w:p>
      <w:pPr>
        <w:pStyle w:val="LO-normal"/>
        <w:spacing w:lineRule="auto" w:line="240" w:before="0" w:after="2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O presente relatório apresenta as conclusões obtidas a partir da análise de dados e visualizações criadas no ambiente Jupyter Notebook, referentes ao desempenho do sistema de gerenciamento de estoque da empresa de varejo. O período de 10 dias de monitoramento teve como objetivo identificar tendências, padrões e anomalias que sinalizem problemas de desempenho ou integridade dos dados. A metodologia utilizada incluiu as bibliotecas Python: </w:t>
      </w:r>
      <w:r>
        <w:rPr>
          <w:b/>
          <w:bCs w:val="false"/>
          <w:sz w:val="24"/>
          <w:szCs w:val="24"/>
        </w:rPr>
        <w:t>Pandas</w:t>
      </w:r>
      <w:r>
        <w:rPr>
          <w:b w:val="false"/>
          <w:bCs w:val="false"/>
          <w:sz w:val="24"/>
          <w:szCs w:val="24"/>
        </w:rPr>
        <w:t xml:space="preserve"> para manipulação de dados (</w:t>
      </w:r>
      <w:r>
        <w:rPr>
          <w:rStyle w:val="SourceText"/>
          <w:b w:val="false"/>
          <w:bCs w:val="false"/>
          <w:sz w:val="24"/>
          <w:szCs w:val="24"/>
        </w:rPr>
        <w:t>.csv</w:t>
      </w:r>
      <w:r>
        <w:rPr>
          <w:b w:val="false"/>
          <w:bCs w:val="false"/>
          <w:sz w:val="24"/>
          <w:szCs w:val="24"/>
        </w:rPr>
        <w:t xml:space="preserve">) e </w:t>
      </w:r>
      <w:r>
        <w:rPr>
          <w:b/>
          <w:bCs w:val="false"/>
          <w:sz w:val="24"/>
          <w:szCs w:val="24"/>
        </w:rPr>
        <w:t>Matplotlib</w:t>
      </w:r>
      <w:r>
        <w:rPr>
          <w:b w:val="false"/>
          <w:bCs w:val="false"/>
          <w:sz w:val="24"/>
          <w:szCs w:val="24"/>
        </w:rPr>
        <w:t xml:space="preserve"> e </w:t>
      </w:r>
      <w:r>
        <w:rPr>
          <w:b/>
          <w:bCs w:val="false"/>
          <w:sz w:val="24"/>
          <w:szCs w:val="24"/>
        </w:rPr>
        <w:t>Seaborn</w:t>
      </w:r>
      <w:r>
        <w:rPr>
          <w:b w:val="false"/>
          <w:bCs w:val="false"/>
          <w:sz w:val="24"/>
          <w:szCs w:val="24"/>
        </w:rPr>
        <w:t xml:space="preserve"> para a criação das visualizações.</w:t>
      </w:r>
    </w:p>
    <w:p>
      <w:pPr>
        <w:pStyle w:val="LO-normal"/>
        <w:spacing w:lineRule="auto" w:line="240" w:before="0" w:after="200"/>
        <w:rPr>
          <w:b/>
          <w:sz w:val="24"/>
          <w:szCs w:val="24"/>
        </w:rPr>
      </w:pPr>
      <w:r>
        <w:rPr>
          <w:b/>
          <w:sz w:val="24"/>
          <w:szCs w:val="24"/>
        </w:rPr>
        <w:t>2 DESENVOLVIMENTO</w:t>
      </w:r>
    </w:p>
    <w:p>
      <w:pPr>
        <w:pStyle w:val="LO-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</w:t>
      </w:r>
      <w:r>
        <w:rPr>
          <w:b/>
          <w:bCs/>
          <w:sz w:val="24"/>
          <w:szCs w:val="24"/>
        </w:rPr>
        <w:t>Tendência de falhas no sistema:</w:t>
      </w:r>
    </w:p>
    <w:p>
      <w:pPr>
        <w:pStyle w:val="LO-normal"/>
        <w:numPr>
          <w:ilvl w:val="0"/>
          <w:numId w:val="0"/>
        </w:numPr>
        <w:ind w:hanging="0" w:star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-normal"/>
        <w:numPr>
          <w:ilvl w:val="0"/>
          <w:numId w:val="0"/>
        </w:numPr>
        <w:ind w:hanging="0" w:star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Confome ilustrado no gráfico (Sucesso vs. Erros), o sistema está perdendo estabilidade rapidamente:</w:t>
      </w:r>
    </w:p>
    <w:p>
      <w:pPr>
        <w:pStyle w:val="LO-normal"/>
        <w:numPr>
          <w:ilvl w:val="0"/>
          <w:numId w:val="0"/>
        </w:numPr>
        <w:ind w:hanging="0" w:start="720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Acessos Bem-Sucedido(Azul): A proporção caiu de 96,7% (Dia 1) para 89,5% (Dia 10).</w:t>
        <w:tab/>
        <w:tab/>
      </w:r>
    </w:p>
    <w:p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Erros de atualização de Estoque(Vermelho): A taxa de erros disparou de 1% para 9% (Dia 10)</w:t>
      </w:r>
    </w:p>
    <w:p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791210</wp:posOffset>
            </wp:positionV>
            <wp:extent cx="5502910" cy="268033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 visualização d</w:t>
      </w:r>
      <w:r>
        <w:rPr>
          <w:sz w:val="24"/>
          <w:szCs w:val="24"/>
        </w:rPr>
        <w:t>o gráfico</w:t>
      </w:r>
      <w:r>
        <w:rPr>
          <w:sz w:val="24"/>
          <w:szCs w:val="24"/>
        </w:rPr>
        <w:t xml:space="preserve"> mostra que, à medida que a linha de erros sobe acentuadamente, a </w:t>
        <w:tab/>
        <w:t>linha de acessos bem-sucedidos cai na mesma proporção.</w:t>
      </w:r>
    </w:p>
    <w:p>
      <w:pPr>
        <w:pStyle w:val="LO-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-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Fig. Grafico Sucesso vs Erros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200"/>
        <w:ind w:hanging="0" w:start="0" w:end="0"/>
        <w:rPr>
          <w:b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200"/>
        <w:ind w:hanging="0" w:start="0" w:end="0"/>
        <w:rPr>
          <w:b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200"/>
        <w:ind w:hanging="0" w:start="0" w:end="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Anomalia na contagem de produtos em estoque:</w:t>
      </w:r>
    </w:p>
    <w:p>
      <w:pPr>
        <w:pStyle w:val="LO-normal"/>
        <w:rPr/>
      </w:pPr>
      <w:r>
        <w:rPr/>
        <w:tab/>
      </w:r>
      <w:r>
        <w:rPr>
          <w:sz w:val="24"/>
          <w:szCs w:val="24"/>
        </w:rPr>
        <w:t xml:space="preserve">O gráfico de colunas (Produtos em Estoque) destaca uma anomalia no 3º dia. </w:t>
      </w:r>
      <w:r>
        <w:rPr>
          <w:sz w:val="24"/>
          <w:szCs w:val="24"/>
        </w:rPr>
        <w:t>A p</w:t>
      </w:r>
      <w:r>
        <w:rPr>
          <w:sz w:val="24"/>
          <w:szCs w:val="24"/>
        </w:rPr>
        <w:t>orcentagem dos produtos cai de 63,0% para 52,8% e depois retorna ao nível de 62,5 no 4º dia.</w:t>
      </w:r>
    </w:p>
    <w:p>
      <w:pPr>
        <w:pStyle w:val="LO-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Essa gueda isolada não segue o padrão geral do estoque. É fundamental fazer uma investigação dos logs do sistema do 3º dia, para assim descarta algum bug de contagem ou registro incorreto do mesmo.</w:t>
      </w:r>
    </w:p>
    <w:p>
      <w:pPr>
        <w:pStyle w:val="LO-normal"/>
        <w:spacing w:lineRule="auto" w:line="240" w:before="0" w:after="200"/>
        <w:ind w:hanging="0" w:start="0" w:end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8008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Fig. Gráfico Produtos em Estoque</w:t>
      </w:r>
    </w:p>
    <w:p>
      <w:pPr>
        <w:pStyle w:val="LO-normal"/>
        <w:spacing w:lineRule="auto" w:line="240" w:before="0" w:after="200"/>
        <w:ind w:hanging="0" w:start="0" w:end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-normal"/>
        <w:spacing w:lineRule="auto" w:line="240" w:before="0" w:after="20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RECOMENDAÇÕES</w:t>
      </w:r>
    </w:p>
    <w:p>
      <w:pPr>
        <w:pStyle w:val="LO-normal"/>
        <w:spacing w:lineRule="auto" w:line="240" w:before="0" w:after="2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Com base na análise das tendências e anomalias, as seguintes ações e prevenções são propostas:</w:t>
      </w:r>
    </w:p>
    <w:p>
      <w:pPr>
        <w:pStyle w:val="LO-normal"/>
        <w:numPr>
          <w:ilvl w:val="1"/>
          <w:numId w:val="3"/>
        </w:numPr>
        <w:spacing w:lineRule="auto" w:line="240" w:before="0" w:after="200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Otimização do estoque: Implementar monitoramento ativo de CPU, memória e uso do banco de dados para identificar o gargalo de recursos que está resultando na queda dos acessos bem-sucedidos</w:t>
      </w:r>
    </w:p>
    <w:p>
      <w:pPr>
        <w:pStyle w:val="LO-normal"/>
        <w:numPr>
          <w:ilvl w:val="1"/>
          <w:numId w:val="3"/>
        </w:numPr>
        <w:spacing w:lineRule="auto" w:line="240" w:before="0" w:after="200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Planejamento: A taxa de erros no acesso é a maior fonte de instabilidade. Ações devem ser tomadas para otimizar </w:t>
      </w:r>
      <w:r>
        <w:rPr>
          <w:b w:val="false"/>
          <w:bCs w:val="false"/>
          <w:i/>
          <w:sz w:val="24"/>
          <w:szCs w:val="24"/>
        </w:rPr>
        <w:t>queries</w:t>
      </w:r>
      <w:r>
        <w:rPr>
          <w:b w:val="false"/>
          <w:bCs w:val="false"/>
          <w:sz w:val="24"/>
          <w:szCs w:val="24"/>
        </w:rPr>
        <w:t xml:space="preserve"> de banco de dados e aumentar o </w:t>
      </w:r>
      <w:r>
        <w:rPr>
          <w:b w:val="false"/>
          <w:bCs w:val="false"/>
          <w:i/>
          <w:sz w:val="24"/>
          <w:szCs w:val="24"/>
        </w:rPr>
        <w:t>timeout</w:t>
      </w:r>
      <w:r>
        <w:rPr>
          <w:b w:val="false"/>
          <w:bCs w:val="false"/>
          <w:sz w:val="24"/>
          <w:szCs w:val="24"/>
        </w:rPr>
        <w:t xml:space="preserve"> de operações críticas para reduzir a falha de concorrência</w:t>
      </w:r>
    </w:p>
    <w:p>
      <w:pPr>
        <w:pStyle w:val="LO-normal"/>
        <w:spacing w:lineRule="auto" w:line="240" w:before="0" w:after="200"/>
        <w:ind w:hanging="0" w:start="0" w:end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-normal"/>
        <w:spacing w:lineRule="auto" w:line="240" w:before="0" w:after="200"/>
        <w:ind w:hanging="0" w:start="0" w:end="0"/>
        <w:jc w:val="center"/>
        <w:rPr>
          <w:b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200"/>
        <w:ind w:hanging="0" w:start="0" w:end="0"/>
        <w:jc w:val="center"/>
        <w:rPr>
          <w:b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200"/>
        <w:ind w:hanging="0" w:start="0" w:end="0"/>
        <w:jc w:val="center"/>
        <w:rPr>
          <w:b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200"/>
        <w:ind w:hanging="0" w:start="0" w:end="0"/>
        <w:jc w:val="center"/>
        <w:rPr>
          <w:b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200"/>
        <w:ind w:hanging="0" w:start="0" w:end="0"/>
        <w:jc w:val="center"/>
        <w:rPr>
          <w:b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200"/>
        <w:ind w:hanging="0" w:start="0" w:end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REFERÊNCIAS</w:t>
      </w:r>
    </w:p>
    <w:p>
      <w:pPr>
        <w:pStyle w:val="LO-normal"/>
        <w:spacing w:lineRule="auto" w:line="240" w:before="0" w:after="200"/>
        <w:ind w:hanging="0" w:start="0" w:end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-normal"/>
        <w:spacing w:lineRule="auto" w:line="240" w:before="0" w:after="200"/>
        <w:ind w:hanging="0" w:start="0" w:end="0"/>
        <w:rPr/>
      </w:pPr>
      <w:r>
        <w:rPr>
          <w:sz w:val="24"/>
          <w:szCs w:val="24"/>
        </w:rPr>
        <w:t>REPOSITÓRIO GITHUB</w:t>
      </w:r>
      <w:r>
        <w:rPr>
          <w:sz w:val="24"/>
          <w:szCs w:val="24"/>
        </w:rPr>
        <w:t xml:space="preserve">. Disponivel em: </w:t>
      </w:r>
      <w:hyperlink r:id="rId6">
        <w:r>
          <w:rPr>
            <w:rStyle w:val="Hyperlink"/>
            <w:sz w:val="24"/>
            <w:szCs w:val="24"/>
          </w:rPr>
          <w:t>https://github.com/MacViniDss/Eng_dados-Analise_tendencias/blob/main/analise%20de%20tendencias.ipynb</w:t>
        </w:r>
      </w:hyperlink>
      <w:r>
        <w:rPr>
          <w:sz w:val="24"/>
          <w:szCs w:val="24"/>
        </w:rPr>
        <w:t xml:space="preserve"> </w:t>
      </w:r>
    </w:p>
    <w:p>
      <w:pPr>
        <w:pStyle w:val="LO-normal"/>
        <w:spacing w:lineRule="auto" w:line="240" w:before="0" w:after="200"/>
        <w:ind w:hanging="0" w:start="0" w:end="0"/>
        <w:rPr/>
      </w:pPr>
      <w:r>
        <w:rPr/>
      </w:r>
    </w:p>
    <w:p>
      <w:pPr>
        <w:pStyle w:val="LO-normal"/>
        <w:spacing w:lineRule="auto" w:line="240" w:before="0" w:after="200"/>
        <w:ind w:hanging="0" w:start="0" w:end="0"/>
        <w:rPr/>
      </w:pPr>
      <w:r>
        <w:rPr/>
      </w:r>
    </w:p>
    <w:p>
      <w:pPr>
        <w:pStyle w:val="Heading1"/>
        <w:spacing w:before="400" w:after="120"/>
        <w:rPr>
          <w:rFonts w:ascii="Georgia" w:hAnsi="Georgia" w:eastAsia="Georgia" w:cs="Georgia"/>
          <w:sz w:val="24"/>
          <w:szCs w:val="24"/>
        </w:rPr>
      </w:pPr>
      <w:r>
        <w:rPr>
          <w:rFonts w:eastAsia="Georgia" w:cs="Georgia" w:ascii="Georgia" w:hAnsi="Georgia"/>
          <w:sz w:val="24"/>
          <w:szCs w:val="24"/>
        </w:rPr>
      </w:r>
    </w:p>
    <w:sectPr>
      <w:headerReference w:type="default" r:id="rId7"/>
      <w:headerReference w:type="first" r:id="rId8"/>
      <w:type w:val="nextPage"/>
      <w:pgSz w:w="11906" w:h="16838"/>
      <w:pgMar w:left="1440" w:right="1440" w:gutter="0" w:header="720" w:top="1440" w:footer="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jc w:val="end"/>
      <w:rPr/>
    </w:pPr>
    <w:r>
      <w:rPr/>
    </w:r>
  </w:p>
  <w:p>
    <w:pPr>
      <w:pStyle w:val="LO-normal"/>
      <w:jc w:val="end"/>
      <w:rPr/>
    </w:pPr>
    <w:r>
      <w:rPr/>
    </w:r>
  </w:p>
  <w:p>
    <w:pPr>
      <w:pStyle w:val="LO-normal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1.%2.%3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alhoeRodap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MacViniDss/Eng_dados-Analise_tendencias/blob/main/analise de tendencias.ipynb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377</TotalTime>
  <Application>LibreOffice/7.6.7.2$Linux_X86_64 LibreOffice_project/60$Build-2</Application>
  <AppVersion>15.0000</AppVersion>
  <Pages>6</Pages>
  <Words>406</Words>
  <Characters>2387</Characters>
  <CharactersWithSpaces>2769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2025-10-05T17:23:49Z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