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SOLVARI RADAR ENGINE</w:t>
      </w:r>
    </w:p>
    <w:p>
      <w:pPr>
        <w:spacing w:before="20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Vakmensen Discovery &amp; Acquisition Platform</w:t>
      </w:r>
    </w:p>
    <w:p>
      <w:pPr>
        <w:spacing w:before="100"/>
        <w:jc w:val="center"/>
      </w:pPr>
      <w:r>
        <w:rPr>
          <w:rFonts w:ascii="Arial" w:cs="Arial" w:eastAsia="Arial" w:hAnsi="Arial"/>
          <w:color w:val="F18F01"/>
          <w:sz w:val="24"/>
          <w:szCs w:val="24"/>
        </w:rPr>
        <w:t xml:space="preserve">met KVK Handelsregister Integratie</w:t>
      </w:r>
    </w:p>
    <w:p>
      <w:pPr>
        <w:spacing w:before="400"/>
        <w:jc w:val="center"/>
      </w:pPr>
      <w:r>
        <w:rPr>
          <w:rFonts w:ascii="Arial" w:cs="Arial" w:eastAsia="Arial" w:hAnsi="Arial"/>
          <w:color w:val="6C757D"/>
          <w:sz w:val="24"/>
          <w:szCs w:val="24"/>
        </w:rPr>
        <w:t xml:space="preserve">Technical Specification Document</w:t>
      </w:r>
    </w:p>
    <w:p>
      <w:pPr>
        <w:spacing w:before="10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Version 2.1  •  January 2026</w:t>
      </w:r>
    </w:p>
    <w:p>
      <w:pPr>
        <w:spacing w:before="1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AetherLink AI Consultancy</w:t>
            </w:r>
          </w:p>
          <w:p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Constance van der Vlist, CEO</w:t>
            </w:r>
          </w:p>
          <w:p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Marco Rink, CTO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for: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Solvari Digital</w:t>
            </w:r>
          </w:p>
          <w:p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Coen Verver, CCO</w:t>
            </w:r>
          </w:p>
          <w:p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Arno van der Laan, CTO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 Solvari Radar Engine is een geavanceerd multi-source discovery platform voor het systematisch opsporen, kwalificeren en acquireren van vakmensen in de Nederlandse bouw- en renovatiesector. Dit document beschrijft de complete technische architectuur inclusief de operationele KVK Handelsregister API integratie met live GPS-gebaseerde kaartweergave.</w:t>
      </w:r>
    </w:p>
    <w:p>
      <w:pPr>
        <w:pStyle w:val="Heading2"/>
      </w:pPr>
      <w:r>
        <w:t xml:space="preserve">1.1 Huidige Implementatie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 API Integratie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+ Productie ready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Coördinaten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vestigingsprofiel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OpenStreetMap + Leaflet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Interactieve kaart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4-Ring Classificatie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scoring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UI</w:t>
            </w:r>
          </w:p>
        </w:tc>
      </w:tr>
    </w:tbl>
    <w:p>
      <w:pPr>
        <w:pStyle w:val="Heading2"/>
        <w:spacing w:before="300"/>
      </w:pPr>
      <w:r>
        <w:t xml:space="preserve">1.2 Strategische Doelstellingen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Huidige Situatie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 Radar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Nieuwe vakmensen/maand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500-1000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acquisition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€150-200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€25-50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first 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dagen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&lt;24 uur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coverage vakmensen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KVK Handelsregister Integratie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 KVK API integratie is volledig operationeel en vormt de kern van de vakmensen discovery. Hieronder de technische specificaties van de werkende implementatie.</w:t>
      </w:r>
    </w:p>
    <w:p>
      <w:pPr>
        <w:pStyle w:val="Heading2"/>
      </w:pPr>
      <w:r>
        <w:t xml:space="preserve">2.1 API Configuratie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Base URL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https://api.kvk.nl/test/api/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Productie Base URL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https://api.kvk.nl/api/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Header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apikey: l7xx...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calls/dag (test), custom (productie)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(HAL+JSON)</w:t>
            </w:r>
          </w:p>
        </w:tc>
      </w:tr>
    </w:tbl>
    <w:p>
      <w:pPr>
        <w:pStyle w:val="Heading2"/>
        <w:spacing w:before="300"/>
      </w:pPr>
      <w:r>
        <w:t xml:space="preserve">2.2 Geïmplementeerde Endpoints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GET  /api/v1/kvk/search              - Zoeken in Handelsregister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GET  /api/v1/kvk/basisprofiel/{kvk}  - Bedrijfsprofiel ophalen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GET  /api/v1/kvk/vestigingsprofiel/{nr}?geoData=true  - GPS coördinaten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GET  /api/v1/kvk/vakmensen           - Vakmensen zoeken per plaats/vak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POST /api/v1/kvk/scan                - Batch scan + classificatie</w:t>
      </w:r>
    </w:p>
    <w:p>
      <w:pPr>
        <w:pStyle w:val="Heading2"/>
        <w:spacing w:before="300"/>
      </w:pPr>
      <w:r>
        <w:t xml:space="preserve">2.3 GPS Data Flow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 GPS coördinaten worden opgehaald via het vestigingsprofiel endpoint met geoData=true parameter: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 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kvkNummer, vestigingsnummer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Vestigingsprofiel ophalen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adressen[] met geoData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extractie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gpsLatitude, gpsLongitude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Marker plaatsing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 marker op kaart</w:t>
            </w:r>
          </w:p>
        </w:tc>
      </w:tr>
    </w:tbl>
    <w:p>
      <w:pPr>
        <w:pStyle w:val="Heading2"/>
        <w:spacing w:before="300"/>
      </w:pPr>
      <w:r>
        <w:t xml:space="preserve">2.4 Test KVK Nummers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KVK Nr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Bedrijfsnaam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68750110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BV Donald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Lollum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69599068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Stichting Bolderbast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Lochem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69599084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EMZ Dagobert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Amsterdam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69599076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VOF Guus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Almere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System Architecture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 Radar Engine is opgebouwd uit een moderne microservices architectuur met Docker containers.</w:t>
      </w:r>
    </w:p>
    <w:p>
      <w:pPr>
        <w:pStyle w:val="Heading2"/>
      </w:pPr>
      <w:r>
        <w:t xml:space="preserve">3.1 Docker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solvari_frontend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solvari_backend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solvari_postgres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solvari_redis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</w:t>
            </w:r>
          </w:p>
        </w:tc>
      </w:tr>
    </w:tbl>
    <w:p>
      <w:pPr>
        <w:pStyle w:val="Heading2"/>
        <w:spacing w:before="300"/>
      </w:pPr>
      <w:r>
        <w:t xml:space="preserve">3.2 Five-Layer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LAYER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sequences, CRM sync, Slack alerts, Reports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 classification, 4-Ring scoring, Growth prediction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 profile merge, GPS enrichment, Score calculation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resolution, Deduplication, Schema mapping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 API, Google Places, Playwright scraping</w:t>
            </w:r>
          </w:p>
        </w:tc>
      </w:tr>
    </w:tbl>
    <w:p>
      <w:pPr>
        <w:pStyle w:val="Heading2"/>
        <w:spacing w:before="400"/>
      </w:pPr>
      <w:r>
        <w:t xml:space="preserve">3.3 4-Ring Classification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Strategy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Vakman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Gevestigd bedrijf &gt;5 jaar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 agenda-vulling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ZZP'er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Jonge ondernemer, tech-savvy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 Admin-Bot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Hobbyist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Part-timer, nog geen KvK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Solvari Starter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 medewerkers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Database Design</w:t>
      </w:r>
    </w:p>
    <w:p>
      <w:pPr>
        <w:pStyle w:val="Heading2"/>
      </w:pPr>
      <w:r>
        <w:t xml:space="preserve">4.1 Core Data Models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Backend Pydantic models voor KVK data: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Beschrijving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KvKGeoData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gpsLatitude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Optional[float] - WGS84 latitude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gpsLongitude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Optional[float] - WGS84 longitude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KvKAdres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bezoekadres / correspondentieadres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volledigAdres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Straat + huisnr + postcode + plaats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Optional[KvKGeoData]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KvKVestiging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vestigingsnummer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12-digit branch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kvkNummer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8-digit company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List[KvKAdres] - met GPS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sbiActiviteiten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List[KvKSbiActiviteit]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KvKBasisprofiel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Handelsnaam bedrijf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rechtsvorm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BV, VOF, Eenmanszaak,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totaalWerkzamePersonen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Aantal medewerkers</w:t>
            </w:r>
          </w:p>
        </w:tc>
      </w:tr>
    </w:tbl>
    <w:p>
      <w:pPr>
        <w:pStyle w:val="Heading2"/>
        <w:spacing w:before="300"/>
      </w:pPr>
      <w:r>
        <w:t xml:space="preserve">4.2 SBI Code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Solvari Categorie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SBI Codes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Warmtepompen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43.22, 43.22.2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Loodgieters, CV installateurs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Zonnepanelen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43.21, 43.21.2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Elektrotechnische installatie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Kozijnen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43.32, 16.23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Schrijnwerk, timmerwerk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Dakkapellen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43.91, 43.99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Dakdekken, overige bouw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43.29.1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Isolatiewerkzaamheden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Badkamers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43.22, 43.34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Loodgieters, stukadoors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Schilderwerk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43.34.1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Schilderen, glaszetten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Tuinaanleg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81.30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Landschapsverzorging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Frontend Features</w:t>
      </w:r>
    </w:p>
    <w:p>
      <w:pPr>
        <w:pStyle w:val="Heading2"/>
      </w:pPr>
      <w:r>
        <w:t xml:space="preserve">5.1 RadarMap Component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Interactieve kaart met OpenStreetMap + Leaflet integratie: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Kaartweergave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OpenStreetMap tiles via Leaflet (gratis)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Markers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Exacte locatie (groen) vs geschat (gestreept)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Stad selectie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select: Amsterdam, Rotterdam, Utrecht,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Vakgebied filter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Loodgieter, elektra, schilder, timmerman,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 Search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Naam, KvK-nummer, plaats, straat zoeken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Marker popup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Bedrijfsinfo + GPS status + selectie knop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selectie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Meerdere bedrijven selecteren voor radar scan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Kaartlagen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 view / Satellite view toggle</w:t>
            </w:r>
          </w:p>
        </w:tc>
      </w:tr>
    </w:tbl>
    <w:p>
      <w:pPr>
        <w:pStyle w:val="Heading2"/>
        <w:spacing w:before="300"/>
      </w:pPr>
      <w:r>
        <w:t xml:space="preserve">5.2 Marker Iconen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Visueel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kvkGeoIcon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Paars + groene rand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Exacte GPS locatie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kvkIcon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Paars + gestreepte rand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Geschatte locatie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ringIcon(1)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Rood (geselecteerd)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Geselecteerd voor scan</w:t>
            </w:r>
          </w:p>
        </w:tc>
      </w:tr>
    </w:tbl>
    <w:p>
      <w:pPr>
        <w:pStyle w:val="Heading2"/>
        <w:spacing w:before="300"/>
      </w:pPr>
      <w:r>
        <w:t xml:space="preserve">5.3 Tech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18.2 + TypeScript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Vite 5 build tool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Leaflet 1.9.4 + react-leaflet 4.2.1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Framer Motion voor animaties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Tailwind CSS 3.4 styling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Axios voor API calls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Lucide React icons</w:t>
      </w:r>
    </w:p>
    <w:p>
      <w:r>
        <w:br w:type="page"/>
      </w:r>
    </w:p>
    <w:p>
      <w:pPr>
        <w:pStyle w:val="Heading1"/>
      </w:pPr>
      <w:r>
        <w:t xml:space="preserve">6. Aanvullende API Integraties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Naast KVK zijn de volgende databronnen gepland voor integratie:</w:t>
      </w:r>
    </w:p>
    <w:p>
      <w:pPr>
        <w:pStyle w:val="Heading2"/>
      </w:pPr>
      <w:r>
        <w:t xml:space="preserve">6.1 Tier 1: Essentieel (KVK al live)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Bedrijfsdata, SBI, GPS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€0.09-0.50/call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Reviews, Ratings, Foto's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17K gratis/mnd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Gepland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Sales Nav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Profielen, Skills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€80-100/user/mnd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Gepland</w:t>
            </w:r>
          </w:p>
        </w:tc>
      </w:tr>
    </w:tbl>
    <w:p>
      <w:pPr>
        <w:pStyle w:val="Heading2"/>
        <w:spacing w:before="300"/>
      </w:pPr>
      <w:r>
        <w:t xml:space="preserve">6.2 Tier 2: Overheid &amp; Certificering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RVO ISDE Register - Gecertificeerde warmtepomp installateurs (gratis)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EP-Online - Energielabel adviseurs (gratis)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Omgevingsloket - Bouwvergunningen per regio (gratis)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Kadaster PDOK - BAG data, nieuwbouw activiteit (gratis)</w:t>
      </w:r>
    </w:p>
    <w:p>
      <w:pPr>
        <w:pStyle w:val="Heading2"/>
        <w:spacing w:before="300"/>
      </w:pPr>
      <w:r>
        <w:t xml:space="preserve">6.3 Tier 3: Brancheverenigingen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Techniek Nederland - Ledenlijst installatietechniek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Bouwend Nederland - Aannemers en bouwbedrijven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OnderhoudNL - Schilders en onderhoudsbedrijven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UNETO-VNI - Elektrotechniek</w:t>
      </w:r>
    </w:p>
    <w:p>
      <w:r>
        <w:br w:type="page"/>
      </w:r>
    </w:p>
    <w:p>
      <w:pPr>
        <w:pStyle w:val="Heading1"/>
      </w:pPr>
      <w:r>
        <w:t xml:space="preserve">7. Scoring Engine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 Radar Score (0-100) bepaalt de geschiktheid en prioriteit van een vakman.</w:t>
      </w:r>
    </w:p>
    <w:p>
      <w:pPr>
        <w:pStyle w:val="Heading2"/>
      </w:pPr>
      <w:r>
        <w:t xml:space="preserve">7.1 Scoring Factors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000"/>
        <w:gridCol w:w="4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Berekening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Review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(rating - 1) / 4 × 100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Volume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min(log10(count + 1) × 5, 100)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 Certificeringen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ISDE, RVO registraties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SBI Specialisatie Match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 / total Solvari categories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Signals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Vacatures, bouwvergunningen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Bedrijfsleeftijd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sigmoid(years, center=5)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Data Kwaliteit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Exacte locatie = +100%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totaalWerkzamePersonen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KVK basisprofiel</w:t>
            </w:r>
          </w:p>
        </w:tc>
      </w:tr>
    </w:tbl>
    <w:p>
      <w:pPr>
        <w:pStyle w:val="Heading2"/>
        <w:spacing w:before="400"/>
      </w:pPr>
      <w:r>
        <w:t xml:space="preserve">7.2 Priority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80-100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 persoonlijke outreach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&lt; 4 uur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60-79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email + follow-up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&lt; 24 uur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40-59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marketing, newsletter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for changes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Implementation Roadmap</w:t>
      </w:r>
    </w:p>
    <w:p>
      <w:pPr>
        <w:pStyle w:val="Heading2"/>
      </w:pPr>
      <w:r>
        <w:t xml:space="preserve">8.1 Phase 1: Foundation (COMPLEET)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+ Docker setup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 API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vestigingsprofiel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 kaart integratie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4-Ring classificatie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300"/>
      </w:pPr>
      <w:r>
        <w:t xml:space="preserve">8.2 Phase 2: Enrichment (IN PROGRESS)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RVO/ISDE register import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Branchevereniging imports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scoring + 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  <w:spacing w:before="300"/>
      </w:pPr>
      <w:r>
        <w:t xml:space="preserve">8.3 Phase 3: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Graydon/Credit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A: Complete API Reference</w:t>
      </w:r>
    </w:p>
    <w:p>
      <w:pPr>
        <w:pStyle w:val="Heading2"/>
      </w:pPr>
      <w:r>
        <w:t xml:space="preserve">A.1 KVK Endpoints (LIVE)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GET  /api/v1/kvk/search?naam=&amp;plaats=&amp;kvkNummer=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GET  /api/v1/kvk/basisprofiel/{kvk_nummer}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GET  /api/v1/kvk/vestigingsprofiel/{vestigingsnummer}?geoData=true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GET  /api/v1/kvk/bedrijf/{kvk_nummer}  (comprehensive)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GET  /api/v1/kvk/vakmensen?plaats=&amp;vakgebied=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POST /api/v1/kvk/scan  (body: {kvk_nummers: []})</w:t>
      </w:r>
    </w:p>
    <w:p>
      <w:pPr>
        <w:pStyle w:val="Heading2"/>
        <w:spacing w:before="300"/>
      </w:pPr>
      <w:r>
        <w:t xml:space="preserve">A.2 Core Radar Endpoints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GET  /api/v1/health           - Health check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GET  /api/v1/stats            - Dashboard statistics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GET  /api/v1/profiles         - List profiles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GET  /api/v1/profiles/{id}    - Profile detail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POST /api/v1/pipeline         - Run full pipeline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POST /api/v1/classify         - Classify text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GET  /api/v1/rings            - 4-Ring info</w:t>
      </w:r>
    </w:p>
    <w:p>
      <w:pPr>
        <w:spacing w:before="400"/>
      </w:pP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— End of Technical Specification v2.1 —</w:t>
      </w:r>
    </w:p>
    <w:p>
      <w:pPr>
        <w:spacing w:before="200"/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Solvari Digital × AetherLink.ai | Confidential</w:t>
      </w:r>
    </w:p>
    <w:p>
      <w:pPr>
        <w:spacing w:before="100"/>
        <w:jc w:val="center"/>
      </w:pPr>
      <w:r>
        <w:rPr>
          <w:rFonts w:ascii="Arial" w:cs="Arial" w:eastAsia="Arial" w:hAnsi="Arial"/>
          <w:color w:val="6C757D"/>
          <w:sz w:val="16"/>
          <w:szCs w:val="16"/>
        </w:rPr>
        <w:t xml:space="preserve">Generated: 2026-01-16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Solvari Digital  •  AetherLink.ai  •  </w:t>
    </w: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C757D"/>
        <w:sz w:val="18"/>
        <w:szCs w:val="18"/>
      </w:rPr>
      <w:t xml:space="preserve">SOLVARI RADAR ENGINE</w:t>
    </w:r>
    <w:r>
      <w:rPr>
        <w:rFonts w:ascii="Arial" w:cs="Arial" w:eastAsia="Arial" w:hAnsi="Arial"/>
        <w:color w:val="6C757D"/>
        <w:sz w:val="18"/>
        <w:szCs w:val="18"/>
      </w:rPr>
      <w:t xml:space="preserve">  |  Technical Specification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1252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2026-01-16T23:32:13.421Z</dcterms:created>
  <dcterms:modified xsi:type="dcterms:W3CDTF">2026-01-16T23:32:13.421Z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