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6459" w14:textId="77777777" w:rsidR="00CD7744" w:rsidRPr="00CD7744" w:rsidRDefault="00CD7744" w:rsidP="00CD7744">
      <w:pPr>
        <w:spacing w:before="300" w:after="225" w:line="240" w:lineRule="auto"/>
        <w:outlineLvl w:val="2"/>
        <w:rPr>
          <w:rFonts w:ascii="Roboto" w:eastAsia="Times New Roman" w:hAnsi="Roboto" w:cs="Times New Roman"/>
          <w:b/>
          <w:bCs/>
          <w:kern w:val="0"/>
          <w:sz w:val="34"/>
          <w:szCs w:val="34"/>
          <w14:ligatures w14:val="none"/>
        </w:rPr>
      </w:pPr>
      <w:r w:rsidRPr="00CD7744">
        <w:rPr>
          <w:rFonts w:ascii="Roboto" w:eastAsia="Times New Roman" w:hAnsi="Roboto" w:cs="Times New Roman"/>
          <w:b/>
          <w:bCs/>
          <w:kern w:val="0"/>
          <w:sz w:val="34"/>
          <w:szCs w:val="34"/>
          <w14:ligatures w14:val="none"/>
        </w:rPr>
        <w:t>Background</w:t>
      </w:r>
    </w:p>
    <w:p w14:paraId="69537363" w14:textId="77777777" w:rsidR="00CD7744" w:rsidRPr="00CD7744" w:rsidRDefault="00CD7744" w:rsidP="00CD7744">
      <w:pPr>
        <w:spacing w:before="150" w:after="0" w:line="240" w:lineRule="auto"/>
        <w:rPr>
          <w:rFonts w:ascii="Roboto" w:eastAsia="Times New Roman" w:hAnsi="Roboto" w:cs="Times New Roman"/>
          <w:color w:val="2B2B2B"/>
          <w:kern w:val="0"/>
          <w:sz w:val="24"/>
          <w:szCs w:val="24"/>
          <w14:ligatures w14:val="none"/>
        </w:rPr>
      </w:pPr>
      <w:r w:rsidRPr="00CD7744">
        <w:rPr>
          <w:rFonts w:ascii="Roboto" w:eastAsia="Times New Roman" w:hAnsi="Roboto" w:cs="Times New Roman"/>
          <w:color w:val="2B2B2B"/>
          <w:kern w:val="0"/>
          <w:sz w:val="24"/>
          <w:szCs w:val="24"/>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17E7AA0" w14:textId="77777777" w:rsidR="00CD7744" w:rsidRPr="00CD7744" w:rsidRDefault="00CD7744" w:rsidP="00CD7744">
      <w:pPr>
        <w:spacing w:before="150" w:after="0" w:line="240" w:lineRule="auto"/>
        <w:rPr>
          <w:rFonts w:ascii="Roboto" w:eastAsia="Times New Roman" w:hAnsi="Roboto" w:cs="Times New Roman"/>
          <w:color w:val="2B2B2B"/>
          <w:kern w:val="0"/>
          <w:sz w:val="24"/>
          <w:szCs w:val="24"/>
          <w14:ligatures w14:val="none"/>
        </w:rPr>
      </w:pPr>
      <w:r w:rsidRPr="00CD7744">
        <w:rPr>
          <w:rFonts w:ascii="Roboto" w:eastAsia="Times New Roman" w:hAnsi="Roboto" w:cs="Times New Roman"/>
          <w:color w:val="2B2B2B"/>
          <w:kern w:val="0"/>
          <w:sz w:val="24"/>
          <w:szCs w:val="24"/>
          <w14:ligatures w14:val="none"/>
        </w:rPr>
        <w:t xml:space="preserve">To receive funding, the project must meet or exceed an initial goal, so many organizations dedicate considerable resources looking through old projects </w:t>
      </w:r>
      <w:proofErr w:type="gramStart"/>
      <w:r w:rsidRPr="00CD7744">
        <w:rPr>
          <w:rFonts w:ascii="Roboto" w:eastAsia="Times New Roman" w:hAnsi="Roboto" w:cs="Times New Roman"/>
          <w:color w:val="2B2B2B"/>
          <w:kern w:val="0"/>
          <w:sz w:val="24"/>
          <w:szCs w:val="24"/>
          <w14:ligatures w14:val="none"/>
        </w:rPr>
        <w:t>in an attempt to</w:t>
      </w:r>
      <w:proofErr w:type="gramEnd"/>
      <w:r w:rsidRPr="00CD7744">
        <w:rPr>
          <w:rFonts w:ascii="Roboto" w:eastAsia="Times New Roman" w:hAnsi="Roboto" w:cs="Times New Roman"/>
          <w:color w:val="2B2B2B"/>
          <w:kern w:val="0"/>
          <w:sz w:val="24"/>
          <w:szCs w:val="24"/>
          <w14:ligatures w14:val="none"/>
        </w:rPr>
        <w:t xml:space="preserve"> discover “the trick” to finding success. For this week's Challenge, you will organize and analyze a database of 1,000 sample projects to uncover any hidden trends.</w:t>
      </w:r>
    </w:p>
    <w:p w14:paraId="295EB032" w14:textId="77777777" w:rsidR="00CD7744" w:rsidRDefault="00CD7744" w:rsidP="00CD7744">
      <w:pPr>
        <w:pStyle w:val="NormalWeb"/>
        <w:spacing w:before="150" w:beforeAutospacing="0" w:after="0" w:afterAutospacing="0" w:line="360" w:lineRule="atLeast"/>
        <w:rPr>
          <w:rFonts w:ascii="Roboto" w:hAnsi="Roboto"/>
          <w:color w:val="2B2B2B"/>
        </w:rPr>
      </w:pPr>
    </w:p>
    <w:p w14:paraId="661EFA66" w14:textId="7C782CE1" w:rsidR="003B4772" w:rsidRDefault="003B4772" w:rsidP="003B4772">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0B88B0E5" w14:textId="638871ED" w:rsidR="00F90C07" w:rsidRDefault="005D293E" w:rsidP="00F4797D">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 Category that had must successful </w:t>
      </w:r>
      <w:r w:rsidR="008A4E4C">
        <w:rPr>
          <w:rFonts w:ascii="Roboto" w:hAnsi="Roboto"/>
          <w:color w:val="2B2B2B"/>
        </w:rPr>
        <w:t xml:space="preserve">funding is </w:t>
      </w:r>
      <w:r w:rsidR="00F367EE">
        <w:rPr>
          <w:rFonts w:ascii="Roboto" w:hAnsi="Roboto"/>
          <w:color w:val="2B2B2B"/>
        </w:rPr>
        <w:t>T</w:t>
      </w:r>
      <w:r w:rsidR="008A4E4C">
        <w:rPr>
          <w:rFonts w:ascii="Roboto" w:hAnsi="Roboto"/>
          <w:color w:val="2B2B2B"/>
        </w:rPr>
        <w:t>heater</w:t>
      </w:r>
      <w:r w:rsidR="009545EA">
        <w:rPr>
          <w:rFonts w:ascii="Roboto" w:hAnsi="Roboto"/>
          <w:color w:val="2B2B2B"/>
        </w:rPr>
        <w:t xml:space="preserve">, followed by </w:t>
      </w:r>
      <w:r w:rsidR="00F90C07">
        <w:rPr>
          <w:rFonts w:ascii="Roboto" w:hAnsi="Roboto"/>
          <w:color w:val="2B2B2B"/>
        </w:rPr>
        <w:t>Film and Video.</w:t>
      </w:r>
    </w:p>
    <w:p w14:paraId="709ABA8B" w14:textId="0071901F" w:rsidR="00F4797D" w:rsidRDefault="00D108D9" w:rsidP="00F4797D">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All though the </w:t>
      </w:r>
      <w:r w:rsidR="00F367EE">
        <w:rPr>
          <w:rFonts w:ascii="Roboto" w:hAnsi="Roboto"/>
          <w:color w:val="2B2B2B"/>
        </w:rPr>
        <w:t>most</w:t>
      </w:r>
      <w:r>
        <w:rPr>
          <w:rFonts w:ascii="Roboto" w:hAnsi="Roboto"/>
          <w:color w:val="2B2B2B"/>
        </w:rPr>
        <w:t xml:space="preserve"> successful category in the countries is </w:t>
      </w:r>
      <w:r w:rsidR="007D2E9D">
        <w:rPr>
          <w:rFonts w:ascii="Roboto" w:hAnsi="Roboto"/>
          <w:color w:val="2B2B2B"/>
        </w:rPr>
        <w:t xml:space="preserve">Theater, </w:t>
      </w:r>
      <w:r w:rsidR="00EF6390">
        <w:rPr>
          <w:rFonts w:ascii="Roboto" w:hAnsi="Roboto"/>
          <w:color w:val="2B2B2B"/>
        </w:rPr>
        <w:t>in GB</w:t>
      </w:r>
      <w:r w:rsidR="00CC2EB1">
        <w:rPr>
          <w:rFonts w:ascii="Roboto" w:hAnsi="Roboto"/>
          <w:color w:val="2B2B2B"/>
        </w:rPr>
        <w:t xml:space="preserve"> Film and Video is more successful</w:t>
      </w:r>
      <w:r w:rsidR="0036293D">
        <w:rPr>
          <w:rFonts w:ascii="Roboto" w:hAnsi="Roboto"/>
          <w:color w:val="2B2B2B"/>
        </w:rPr>
        <w:t xml:space="preserve"> than Theater where only 5 out of 10 </w:t>
      </w:r>
      <w:r w:rsidR="00F367EE">
        <w:rPr>
          <w:rFonts w:ascii="Roboto" w:hAnsi="Roboto"/>
          <w:color w:val="2B2B2B"/>
        </w:rPr>
        <w:t>projects were successful.</w:t>
      </w:r>
    </w:p>
    <w:p w14:paraId="5E2EDC0B" w14:textId="4922FC69" w:rsidR="00F367EE" w:rsidRDefault="00F60F36" w:rsidP="00F4797D">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July is the most successful month of the year to </w:t>
      </w:r>
      <w:r w:rsidR="001647A9">
        <w:rPr>
          <w:rFonts w:ascii="Roboto" w:hAnsi="Roboto"/>
          <w:color w:val="2B2B2B"/>
        </w:rPr>
        <w:t>crowdfund.</w:t>
      </w:r>
    </w:p>
    <w:p w14:paraId="7AA4E3CF" w14:textId="77777777" w:rsidR="008A4E4C" w:rsidRDefault="008A4E4C" w:rsidP="00F4797D">
      <w:pPr>
        <w:pStyle w:val="NormalWeb"/>
        <w:spacing w:before="150" w:beforeAutospacing="0" w:after="0" w:afterAutospacing="0" w:line="360" w:lineRule="atLeast"/>
        <w:ind w:left="720"/>
        <w:rPr>
          <w:rFonts w:ascii="Roboto" w:hAnsi="Roboto"/>
          <w:color w:val="2B2B2B"/>
        </w:rPr>
      </w:pPr>
    </w:p>
    <w:p w14:paraId="4D791377" w14:textId="77777777" w:rsidR="003B4772" w:rsidRDefault="003B4772" w:rsidP="003B4772">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C397E62" w14:textId="008D29FD" w:rsidR="00AC4570" w:rsidRDefault="00FD18E2" w:rsidP="00506CA8">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Some limitations are on the </w:t>
      </w:r>
      <w:r w:rsidR="00600CED">
        <w:rPr>
          <w:rFonts w:ascii="Roboto" w:hAnsi="Roboto"/>
          <w:color w:val="2B2B2B"/>
        </w:rPr>
        <w:t>backers’</w:t>
      </w:r>
      <w:r>
        <w:rPr>
          <w:rFonts w:ascii="Roboto" w:hAnsi="Roboto"/>
          <w:color w:val="2B2B2B"/>
        </w:rPr>
        <w:t xml:space="preserve"> </w:t>
      </w:r>
      <w:r w:rsidR="00506CA8">
        <w:rPr>
          <w:rFonts w:ascii="Roboto" w:hAnsi="Roboto"/>
          <w:color w:val="2B2B2B"/>
        </w:rPr>
        <w:t xml:space="preserve">demographics (e.g.): </w:t>
      </w:r>
      <w:r w:rsidR="00AC4570">
        <w:rPr>
          <w:rFonts w:ascii="Roboto" w:hAnsi="Roboto"/>
          <w:color w:val="2B2B2B"/>
        </w:rPr>
        <w:t xml:space="preserve">Age of the backers </w:t>
      </w:r>
      <w:r w:rsidR="00407150">
        <w:rPr>
          <w:rFonts w:ascii="Roboto" w:hAnsi="Roboto"/>
          <w:color w:val="2B2B2B"/>
        </w:rPr>
        <w:t>to understand the correlation between the Category</w:t>
      </w:r>
      <w:r>
        <w:rPr>
          <w:rFonts w:ascii="Roboto" w:hAnsi="Roboto"/>
          <w:color w:val="2B2B2B"/>
        </w:rPr>
        <w:t xml:space="preserve"> and what they are interested in funding.</w:t>
      </w:r>
    </w:p>
    <w:p w14:paraId="18113687" w14:textId="44F7DD68" w:rsidR="00FD18E2" w:rsidRDefault="00E13BFA" w:rsidP="00FD18E2">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 </w:t>
      </w:r>
      <w:r w:rsidR="00B16E1E" w:rsidRPr="00B16E1E">
        <w:rPr>
          <w:rFonts w:ascii="Roboto" w:hAnsi="Roboto"/>
          <w:color w:val="2B2B2B"/>
        </w:rPr>
        <w:t>blurb</w:t>
      </w:r>
      <w:r w:rsidR="00B16E1E">
        <w:rPr>
          <w:rFonts w:ascii="Roboto" w:hAnsi="Roboto"/>
          <w:color w:val="2B2B2B"/>
        </w:rPr>
        <w:t xml:space="preserve"> does not add any information to </w:t>
      </w:r>
      <w:r w:rsidR="0026076F">
        <w:rPr>
          <w:rFonts w:ascii="Roboto" w:hAnsi="Roboto"/>
          <w:color w:val="2B2B2B"/>
        </w:rPr>
        <w:t>analyze any trends.</w:t>
      </w:r>
    </w:p>
    <w:p w14:paraId="38EC9219" w14:textId="77777777" w:rsidR="003B4772" w:rsidRDefault="003B4772" w:rsidP="003B4772">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29A1C941" w14:textId="716ED15A" w:rsidR="008B3E21" w:rsidRDefault="00F178EA" w:rsidP="00923470">
      <w:pPr>
        <w:pStyle w:val="NormalWeb"/>
        <w:spacing w:before="150" w:beforeAutospacing="0" w:after="0" w:afterAutospacing="0" w:line="360" w:lineRule="atLeast"/>
        <w:ind w:left="720"/>
        <w:rPr>
          <w:rFonts w:ascii="Roboto" w:hAnsi="Roboto"/>
          <w:color w:val="2B2B2B"/>
        </w:rPr>
      </w:pPr>
      <w:r>
        <w:rPr>
          <w:rFonts w:ascii="Roboto" w:hAnsi="Roboto"/>
          <w:color w:val="2B2B2B"/>
        </w:rPr>
        <w:t>As we have different currencies depending on the country, it would make sense to convert all into one currency</w:t>
      </w:r>
      <w:r w:rsidR="002A49D2">
        <w:rPr>
          <w:rFonts w:ascii="Roboto" w:hAnsi="Roboto"/>
          <w:color w:val="2B2B2B"/>
        </w:rPr>
        <w:t xml:space="preserve"> and compare</w:t>
      </w:r>
      <w:r w:rsidR="00A5444D">
        <w:rPr>
          <w:rFonts w:ascii="Roboto" w:hAnsi="Roboto"/>
          <w:color w:val="2B2B2B"/>
        </w:rPr>
        <w:t xml:space="preserve"> each industry and / or parent category and the amount funded</w:t>
      </w:r>
      <w:r>
        <w:rPr>
          <w:rFonts w:ascii="Roboto" w:hAnsi="Roboto"/>
          <w:color w:val="2B2B2B"/>
        </w:rPr>
        <w:t>:  the most accepted one is US Dollars.</w:t>
      </w:r>
    </w:p>
    <w:p w14:paraId="55B341FE" w14:textId="77777777" w:rsidR="00F178EA" w:rsidRDefault="00F178EA" w:rsidP="00600CED">
      <w:pPr>
        <w:pStyle w:val="NormalWeb"/>
        <w:spacing w:before="150" w:beforeAutospacing="0" w:after="0" w:afterAutospacing="0" w:line="360" w:lineRule="atLeast"/>
        <w:ind w:left="720"/>
        <w:rPr>
          <w:rFonts w:ascii="Roboto" w:hAnsi="Roboto"/>
          <w:color w:val="2B2B2B"/>
        </w:rPr>
      </w:pPr>
    </w:p>
    <w:p w14:paraId="32E112A5" w14:textId="77777777" w:rsidR="0026076F" w:rsidRDefault="0026076F" w:rsidP="0026076F">
      <w:pPr>
        <w:pStyle w:val="NormalWeb"/>
        <w:spacing w:before="150" w:beforeAutospacing="0" w:after="0" w:afterAutospacing="0" w:line="360" w:lineRule="atLeast"/>
        <w:ind w:left="720"/>
        <w:rPr>
          <w:rFonts w:ascii="Roboto" w:hAnsi="Roboto"/>
          <w:color w:val="2B2B2B"/>
        </w:rPr>
      </w:pPr>
    </w:p>
    <w:p w14:paraId="4ECFC3CE" w14:textId="77777777" w:rsidR="004C68FC" w:rsidRDefault="004C68FC" w:rsidP="004C68FC">
      <w:pPr>
        <w:pStyle w:val="NormalWeb"/>
        <w:spacing w:before="150" w:beforeAutospacing="0" w:after="0" w:afterAutospacing="0" w:line="360" w:lineRule="atLeast"/>
        <w:ind w:left="720"/>
        <w:rPr>
          <w:rFonts w:ascii="Roboto" w:hAnsi="Roboto"/>
          <w:color w:val="2B2B2B"/>
        </w:rPr>
      </w:pPr>
    </w:p>
    <w:p w14:paraId="66ADA910" w14:textId="77777777" w:rsidR="0040727B" w:rsidRDefault="0040727B"/>
    <w:p w14:paraId="2F3BBECE" w14:textId="77777777" w:rsidR="003B4772" w:rsidRDefault="003B4772"/>
    <w:p w14:paraId="22139F35" w14:textId="77777777" w:rsidR="003B4772" w:rsidRDefault="003B4772"/>
    <w:sectPr w:rsidR="003B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6706A"/>
    <w:multiLevelType w:val="multilevel"/>
    <w:tmpl w:val="BE9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75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72"/>
    <w:rsid w:val="001647A9"/>
    <w:rsid w:val="0026076F"/>
    <w:rsid w:val="002A49D2"/>
    <w:rsid w:val="0036293D"/>
    <w:rsid w:val="003B4772"/>
    <w:rsid w:val="00407150"/>
    <w:rsid w:val="0040727B"/>
    <w:rsid w:val="004C68FC"/>
    <w:rsid w:val="00506CA8"/>
    <w:rsid w:val="005B7BCC"/>
    <w:rsid w:val="005D293E"/>
    <w:rsid w:val="00600CED"/>
    <w:rsid w:val="00647BBC"/>
    <w:rsid w:val="006A53A2"/>
    <w:rsid w:val="007D2E9D"/>
    <w:rsid w:val="008A4E4C"/>
    <w:rsid w:val="008B3E21"/>
    <w:rsid w:val="00923470"/>
    <w:rsid w:val="009545EA"/>
    <w:rsid w:val="00A5444D"/>
    <w:rsid w:val="00A63910"/>
    <w:rsid w:val="00AC4570"/>
    <w:rsid w:val="00B16E1E"/>
    <w:rsid w:val="00CC2EB1"/>
    <w:rsid w:val="00CD7744"/>
    <w:rsid w:val="00D108D9"/>
    <w:rsid w:val="00DE7C60"/>
    <w:rsid w:val="00E13BFA"/>
    <w:rsid w:val="00EF6390"/>
    <w:rsid w:val="00F178EA"/>
    <w:rsid w:val="00F367EE"/>
    <w:rsid w:val="00F4797D"/>
    <w:rsid w:val="00F60F36"/>
    <w:rsid w:val="00F90C07"/>
    <w:rsid w:val="00F96E7B"/>
    <w:rsid w:val="00FD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87D1"/>
  <w15:docId w15:val="{0AF22085-09E3-4BF1-80F0-EEE2417A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77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7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CD7744"/>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3295">
      <w:bodyDiv w:val="1"/>
      <w:marLeft w:val="0"/>
      <w:marRight w:val="0"/>
      <w:marTop w:val="0"/>
      <w:marBottom w:val="0"/>
      <w:divBdr>
        <w:top w:val="none" w:sz="0" w:space="0" w:color="auto"/>
        <w:left w:val="none" w:sz="0" w:space="0" w:color="auto"/>
        <w:bottom w:val="none" w:sz="0" w:space="0" w:color="auto"/>
        <w:right w:val="none" w:sz="0" w:space="0" w:color="auto"/>
      </w:divBdr>
    </w:div>
    <w:div w:id="1161853817">
      <w:bodyDiv w:val="1"/>
      <w:marLeft w:val="0"/>
      <w:marRight w:val="0"/>
      <w:marTop w:val="0"/>
      <w:marBottom w:val="0"/>
      <w:divBdr>
        <w:top w:val="none" w:sz="0" w:space="0" w:color="auto"/>
        <w:left w:val="none" w:sz="0" w:space="0" w:color="auto"/>
        <w:bottom w:val="none" w:sz="0" w:space="0" w:color="auto"/>
        <w:right w:val="none" w:sz="0" w:space="0" w:color="auto"/>
      </w:divBdr>
    </w:div>
    <w:div w:id="145039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35</cp:revision>
  <dcterms:created xsi:type="dcterms:W3CDTF">2023-03-21T00:37:00Z</dcterms:created>
  <dcterms:modified xsi:type="dcterms:W3CDTF">2023-03-22T16:27:00Z</dcterms:modified>
</cp:coreProperties>
</file>