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044F" w14:textId="77777777" w:rsidR="001A48C1" w:rsidRDefault="007C18AE">
      <w:pPr>
        <w:spacing w:before="60" w:after="60" w:line="360" w:lineRule="auto"/>
      </w:pPr>
      <w:r>
        <w:rPr>
          <w:rFonts w:ascii="Calibri" w:eastAsia="Calibri" w:hAnsi="Calibri" w:cs="Calibri"/>
          <w:b/>
          <w:bCs/>
          <w:color w:val="1A1A1A"/>
          <w:sz w:val="22"/>
          <w:szCs w:val="22"/>
        </w:rPr>
        <w:t>SITE AUDIT REPORT</w:t>
      </w:r>
    </w:p>
    <w:p w14:paraId="11DB33FA" w14:textId="77777777" w:rsidR="001A48C1" w:rsidRDefault="007C18AE">
      <w:pPr>
        <w:pStyle w:val="Heading1"/>
        <w:spacing w:before="160" w:after="80" w:line="312" w:lineRule="auto"/>
      </w:pPr>
      <w:r>
        <w:rPr>
          <w:rFonts w:ascii="Calibri" w:eastAsia="Calibri" w:hAnsi="Calibri" w:cs="Calibri"/>
          <w:color w:val="1A1A1A"/>
          <w:sz w:val="52"/>
          <w:szCs w:val="52"/>
        </w:rPr>
        <w:t>macallanbutler.comFull Site Audit Report</w:t>
      </w:r>
    </w:p>
    <w:p w14:paraId="2165B93E" w14:textId="77777777" w:rsidR="001A48C1" w:rsidRDefault="007C18AE">
      <w:pPr>
        <w:spacing w:before="60" w:after="60" w:line="360" w:lineRule="auto"/>
      </w:pPr>
      <w:r>
        <w:rPr>
          <w:rFonts w:ascii="Calibri" w:eastAsia="Calibri" w:hAnsi="Calibri" w:cs="Calibri"/>
          <w:b/>
          <w:bCs/>
          <w:color w:val="1A1A1A"/>
          <w:sz w:val="22"/>
          <w:szCs w:val="22"/>
        </w:rPr>
        <w:t>Audited URL:</w:t>
      </w:r>
      <w:r>
        <w:rPr>
          <w:rFonts w:ascii="Calibri" w:eastAsia="Calibri" w:hAnsi="Calibri" w:cs="Calibri"/>
          <w:color w:val="444444"/>
          <w:sz w:val="20"/>
          <w:szCs w:val="20"/>
        </w:rPr>
        <w:t xml:space="preserve"> https://macallanbutler.com</w:t>
      </w:r>
    </w:p>
    <w:p w14:paraId="56803492" w14:textId="77777777" w:rsidR="001A48C1" w:rsidRDefault="007C18AE">
      <w:pPr>
        <w:spacing w:before="60" w:after="60" w:line="360" w:lineRule="auto"/>
      </w:pPr>
      <w:r>
        <w:rPr>
          <w:rFonts w:ascii="Calibri" w:eastAsia="Calibri" w:hAnsi="Calibri" w:cs="Calibri"/>
          <w:b/>
          <w:bCs/>
          <w:color w:val="1A1A1A"/>
          <w:sz w:val="22"/>
          <w:szCs w:val="22"/>
        </w:rPr>
        <w:t>Audit Date:</w:t>
      </w:r>
      <w:r>
        <w:rPr>
          <w:rFonts w:ascii="Calibri" w:eastAsia="Calibri" w:hAnsi="Calibri" w:cs="Calibri"/>
          <w:color w:val="444444"/>
          <w:sz w:val="20"/>
          <w:szCs w:val="20"/>
        </w:rPr>
        <w:t xml:space="preserve"> September 1, 2026  |  </w:t>
      </w:r>
      <w:r>
        <w:rPr>
          <w:rFonts w:ascii="Calibri" w:eastAsia="Calibri" w:hAnsi="Calibri" w:cs="Calibri"/>
          <w:b/>
          <w:bCs/>
          <w:color w:val="1A1A1A"/>
          <w:sz w:val="22"/>
          <w:szCs w:val="22"/>
        </w:rPr>
        <w:t>Auditor:</w:t>
      </w:r>
      <w:r>
        <w:rPr>
          <w:rFonts w:ascii="Calibri" w:eastAsia="Calibri" w:hAnsi="Calibri" w:cs="Calibri"/>
          <w:color w:val="444444"/>
          <w:sz w:val="20"/>
          <w:szCs w:val="20"/>
        </w:rPr>
        <w:t xml:space="preserve"> Copilot AI Analysis</w:t>
      </w:r>
    </w:p>
    <w:p w14:paraId="0F6DB5F6" w14:textId="77777777" w:rsidR="001A48C1" w:rsidRDefault="007C18AE">
      <w:pPr>
        <w:spacing w:before="60" w:after="60" w:line="360" w:lineRule="auto"/>
      </w:pPr>
      <w:r>
        <w:rPr>
          <w:rFonts w:ascii="Calibri" w:eastAsia="Calibri" w:hAnsi="Calibri" w:cs="Calibri"/>
          <w:b/>
          <w:bCs/>
          <w:color w:val="1A1A1A"/>
          <w:sz w:val="22"/>
          <w:szCs w:val="22"/>
        </w:rPr>
        <w:t>Lighthouse Version:</w:t>
      </w:r>
      <w:r>
        <w:rPr>
          <w:rFonts w:ascii="Calibri" w:eastAsia="Calibri" w:hAnsi="Calibri" w:cs="Calibri"/>
          <w:color w:val="444444"/>
          <w:sz w:val="20"/>
          <w:szCs w:val="20"/>
        </w:rPr>
        <w:t xml:space="preserve"> 13.4.1  |  </w:t>
      </w:r>
      <w:r>
        <w:rPr>
          <w:rFonts w:ascii="Calibri" w:eastAsia="Calibri" w:hAnsi="Calibri" w:cs="Calibri"/>
          <w:b/>
          <w:bCs/>
          <w:color w:val="1A1A1A"/>
          <w:sz w:val="22"/>
          <w:szCs w:val="22"/>
        </w:rPr>
        <w:t>Pages Audited:</w:t>
      </w:r>
      <w:r>
        <w:rPr>
          <w:rFonts w:ascii="Calibri" w:eastAsia="Calibri" w:hAnsi="Calibri" w:cs="Calibri"/>
          <w:color w:val="444444"/>
          <w:sz w:val="20"/>
          <w:szCs w:val="20"/>
        </w:rPr>
        <w:t xml:space="preserve"> Home (/), Archive, Services, About, Process (/design-system), Contact (/comms)</w:t>
      </w:r>
    </w:p>
    <w:p w14:paraId="7EEA4793" w14:textId="77777777" w:rsidR="001A48C1" w:rsidRDefault="007C18AE">
      <w:pPr>
        <w:spacing w:before="60" w:after="60" w:line="360" w:lineRule="auto"/>
      </w:pPr>
      <w:r>
        <w:rPr>
          <w:rFonts w:ascii="Calibri" w:eastAsia="Calibri" w:hAnsi="Calibri" w:cs="Calibri"/>
          <w:b/>
          <w:bCs/>
          <w:color w:val="1A1A1A"/>
          <w:sz w:val="22"/>
          <w:szCs w:val="22"/>
        </w:rPr>
        <w:t>Prepared for:</w:t>
      </w:r>
      <w:r>
        <w:rPr>
          <w:rFonts w:ascii="Calibri" w:eastAsia="Calibri" w:hAnsi="Calibri" w:cs="Calibri"/>
          <w:color w:val="444444"/>
          <w:sz w:val="20"/>
          <w:szCs w:val="20"/>
        </w:rPr>
        <w:t xml:space="preserve"> Macallan Butler, Full-Stack Developer &amp; UI Architect, Charlotte, NC</w:t>
      </w:r>
    </w:p>
    <w:p w14:paraId="7CC8CEDB" w14:textId="77777777" w:rsidR="001A48C1" w:rsidRDefault="001A48C1">
      <w:pPr>
        <w:pBdr>
          <w:bottom w:val="single" w:sz="6" w:space="0" w:color="2B5797"/>
        </w:pBdr>
        <w:spacing w:before="240" w:after="240"/>
      </w:pPr>
    </w:p>
    <w:p w14:paraId="3EB49C86"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726CE354" w14:textId="77777777">
        <w:tblPrEx>
          <w:tblCellMar>
            <w:top w:w="0" w:type="dxa"/>
            <w:bottom w:w="0" w:type="dxa"/>
          </w:tblCellMar>
        </w:tblPrEx>
        <w:tc>
          <w:tcPr>
            <w:tcW w:w="0" w:type="auto"/>
            <w:tcBorders>
              <w:top w:val="single" w:sz="6" w:space="0" w:color="C5D5EA"/>
              <w:left w:val="single" w:sz="6" w:space="0" w:color="C5D5EA"/>
              <w:bottom w:val="single" w:sz="6" w:space="0" w:color="C5D5EA"/>
              <w:right w:val="single" w:sz="6" w:space="0" w:color="C5D5EA"/>
            </w:tcBorders>
            <w:shd w:val="clear" w:color="auto" w:fill="F5F8FD"/>
            <w:tcMar>
              <w:top w:w="240" w:type="dxa"/>
              <w:left w:w="300" w:type="dxa"/>
              <w:bottom w:w="240" w:type="dxa"/>
              <w:right w:w="300" w:type="dxa"/>
            </w:tcMar>
          </w:tcPr>
          <w:p w14:paraId="31E588FD" w14:textId="77777777" w:rsidR="001A48C1" w:rsidRDefault="007C18AE">
            <w:pPr>
              <w:spacing w:after="120" w:line="408" w:lineRule="auto"/>
            </w:pPr>
            <w:r>
              <w:rPr>
                <w:b/>
                <w:bCs/>
                <w:color w:val="1A1A1A"/>
              </w:rPr>
              <w:t>Table of Contents</w:t>
            </w:r>
          </w:p>
          <w:p w14:paraId="4DC51040" w14:textId="77777777" w:rsidR="001A48C1" w:rsidRDefault="007C18AE">
            <w:pPr>
              <w:spacing w:after="100" w:line="408" w:lineRule="auto"/>
              <w:ind w:left="240"/>
            </w:pPr>
            <w:r>
              <w:t xml:space="preserve">1.  </w:t>
            </w:r>
            <w:r>
              <w:rPr>
                <w:rFonts w:ascii="Calibri" w:eastAsia="Calibri" w:hAnsi="Calibri" w:cs="Calibri"/>
                <w:color w:val="2B5797"/>
                <w:sz w:val="22"/>
                <w:szCs w:val="22"/>
              </w:rPr>
              <w:t>Executive Summary</w:t>
            </w:r>
          </w:p>
          <w:p w14:paraId="1C0D45E3" w14:textId="77777777" w:rsidR="001A48C1" w:rsidRDefault="007C18AE">
            <w:pPr>
              <w:spacing w:after="100" w:line="408" w:lineRule="auto"/>
              <w:ind w:left="240"/>
            </w:pPr>
            <w:r>
              <w:t xml:space="preserve">2.  </w:t>
            </w:r>
            <w:r>
              <w:rPr>
                <w:rFonts w:ascii="Calibri" w:eastAsia="Calibri" w:hAnsi="Calibri" w:cs="Calibri"/>
                <w:color w:val="2B5797"/>
                <w:sz w:val="22"/>
                <w:szCs w:val="22"/>
              </w:rPr>
              <w:t>Lighthouse &amp; Performance Scores</w:t>
            </w:r>
          </w:p>
          <w:p w14:paraId="443ED8C0" w14:textId="77777777" w:rsidR="001A48C1" w:rsidRDefault="007C18AE">
            <w:pPr>
              <w:spacing w:after="100" w:line="408" w:lineRule="auto"/>
              <w:ind w:left="240"/>
            </w:pPr>
            <w:r>
              <w:t xml:space="preserve">3.  </w:t>
            </w:r>
            <w:r>
              <w:rPr>
                <w:rFonts w:ascii="Calibri" w:eastAsia="Calibri" w:hAnsi="Calibri" w:cs="Calibri"/>
                <w:color w:val="2B5797"/>
                <w:sz w:val="22"/>
                <w:szCs w:val="22"/>
              </w:rPr>
              <w:t>SEO Analysis</w:t>
            </w:r>
          </w:p>
          <w:p w14:paraId="3A0E1BF0" w14:textId="77777777" w:rsidR="001A48C1" w:rsidRDefault="007C18AE">
            <w:pPr>
              <w:spacing w:after="100" w:line="408" w:lineRule="auto"/>
              <w:ind w:left="240"/>
            </w:pPr>
            <w:r>
              <w:t xml:space="preserve">4.  </w:t>
            </w:r>
            <w:r>
              <w:rPr>
                <w:rFonts w:ascii="Calibri" w:eastAsia="Calibri" w:hAnsi="Calibri" w:cs="Calibri"/>
                <w:color w:val="2B5797"/>
                <w:sz w:val="22"/>
                <w:szCs w:val="22"/>
              </w:rPr>
              <w:t>UX (User Experience)</w:t>
            </w:r>
          </w:p>
          <w:p w14:paraId="4A528607" w14:textId="77777777" w:rsidR="001A48C1" w:rsidRDefault="007C18AE">
            <w:pPr>
              <w:spacing w:after="100" w:line="408" w:lineRule="auto"/>
              <w:ind w:left="240"/>
            </w:pPr>
            <w:r>
              <w:t xml:space="preserve">5.  </w:t>
            </w:r>
            <w:r>
              <w:rPr>
                <w:rFonts w:ascii="Calibri" w:eastAsia="Calibri" w:hAnsi="Calibri" w:cs="Calibri"/>
                <w:color w:val="2B5797"/>
                <w:sz w:val="22"/>
                <w:szCs w:val="22"/>
              </w:rPr>
              <w:t>UI (User Interface)</w:t>
            </w:r>
          </w:p>
          <w:p w14:paraId="5AEC8B17" w14:textId="77777777" w:rsidR="001A48C1" w:rsidRDefault="007C18AE">
            <w:pPr>
              <w:spacing w:after="100" w:line="408" w:lineRule="auto"/>
              <w:ind w:left="240"/>
            </w:pPr>
            <w:r>
              <w:t xml:space="preserve">6.  </w:t>
            </w:r>
            <w:r>
              <w:rPr>
                <w:rFonts w:ascii="Calibri" w:eastAsia="Calibri" w:hAnsi="Calibri" w:cs="Calibri"/>
                <w:color w:val="2B5797"/>
                <w:sz w:val="22"/>
                <w:szCs w:val="22"/>
              </w:rPr>
              <w:t>Copywriting</w:t>
            </w:r>
          </w:p>
          <w:p w14:paraId="3FA0D54F" w14:textId="77777777" w:rsidR="001A48C1" w:rsidRDefault="007C18AE">
            <w:pPr>
              <w:spacing w:after="100" w:line="408" w:lineRule="auto"/>
              <w:ind w:left="240"/>
            </w:pPr>
            <w:r>
              <w:t xml:space="preserve">7.  </w:t>
            </w:r>
            <w:r>
              <w:rPr>
                <w:rFonts w:ascii="Calibri" w:eastAsia="Calibri" w:hAnsi="Calibri" w:cs="Calibri"/>
                <w:color w:val="2B5797"/>
                <w:sz w:val="22"/>
                <w:szCs w:val="22"/>
              </w:rPr>
              <w:t>Accessibility</w:t>
            </w:r>
          </w:p>
          <w:p w14:paraId="18241D61" w14:textId="77777777" w:rsidR="001A48C1" w:rsidRDefault="007C18AE">
            <w:pPr>
              <w:spacing w:after="100" w:line="408" w:lineRule="auto"/>
              <w:ind w:left="240"/>
            </w:pPr>
            <w:r>
              <w:t xml:space="preserve">8.  </w:t>
            </w:r>
            <w:r>
              <w:rPr>
                <w:rFonts w:ascii="Calibri" w:eastAsia="Calibri" w:hAnsi="Calibri" w:cs="Calibri"/>
                <w:color w:val="2B5797"/>
                <w:sz w:val="22"/>
                <w:szCs w:val="22"/>
              </w:rPr>
              <w:t>Brand Positioning</w:t>
            </w:r>
          </w:p>
          <w:p w14:paraId="3C87D85F" w14:textId="77777777" w:rsidR="001A48C1" w:rsidRDefault="007C18AE">
            <w:pPr>
              <w:spacing w:after="100" w:line="408" w:lineRule="auto"/>
              <w:ind w:left="240"/>
            </w:pPr>
            <w:r>
              <w:t xml:space="preserve">9.  </w:t>
            </w:r>
            <w:r>
              <w:rPr>
                <w:rFonts w:ascii="Calibri" w:eastAsia="Calibri" w:hAnsi="Calibri" w:cs="Calibri"/>
                <w:color w:val="2B5797"/>
                <w:sz w:val="22"/>
                <w:szCs w:val="22"/>
              </w:rPr>
              <w:t>Prioritized Recommendations Matrix</w:t>
            </w:r>
          </w:p>
          <w:p w14:paraId="42848EF3" w14:textId="77777777" w:rsidR="001A48C1" w:rsidRDefault="007C18AE">
            <w:pPr>
              <w:spacing w:after="100" w:line="408" w:lineRule="auto"/>
              <w:ind w:left="240"/>
            </w:pPr>
            <w:r>
              <w:t xml:space="preserve">10.  </w:t>
            </w:r>
            <w:r>
              <w:rPr>
                <w:rFonts w:ascii="Calibri" w:eastAsia="Calibri" w:hAnsi="Calibri" w:cs="Calibri"/>
                <w:color w:val="2B5797"/>
                <w:sz w:val="22"/>
                <w:szCs w:val="22"/>
              </w:rPr>
              <w:t>Launch Readiness Conclusion</w:t>
            </w:r>
          </w:p>
        </w:tc>
      </w:tr>
    </w:tbl>
    <w:p w14:paraId="565A12AA" w14:textId="77777777" w:rsidR="001A48C1" w:rsidRDefault="001A48C1">
      <w:pPr>
        <w:spacing w:after="240"/>
      </w:pPr>
    </w:p>
    <w:p w14:paraId="588AD50E" w14:textId="77777777" w:rsidR="001A48C1" w:rsidRDefault="001A48C1">
      <w:pPr>
        <w:pBdr>
          <w:bottom w:val="single" w:sz="6" w:space="0" w:color="000000"/>
        </w:pBdr>
        <w:spacing w:before="240" w:after="240"/>
      </w:pPr>
    </w:p>
    <w:p w14:paraId="611C56FF" w14:textId="77777777" w:rsidR="001A48C1" w:rsidRDefault="007C18AE">
      <w:pPr>
        <w:pStyle w:val="Heading2"/>
        <w:spacing w:before="360" w:after="120" w:line="312" w:lineRule="auto"/>
      </w:pPr>
      <w:r>
        <w:rPr>
          <w:rFonts w:ascii="Calibri" w:eastAsia="Calibri" w:hAnsi="Calibri" w:cs="Calibri"/>
          <w:color w:val="1A1A1A"/>
        </w:rPr>
        <w:t>1. Executive Summary</w:t>
      </w:r>
    </w:p>
    <w:p w14:paraId="17425778" w14:textId="77777777" w:rsidR="001A48C1" w:rsidRDefault="007C18AE">
      <w:pPr>
        <w:spacing w:before="60" w:after="120" w:line="360" w:lineRule="auto"/>
      </w:pPr>
      <w:r>
        <w:rPr>
          <w:rFonts w:ascii="Calibri" w:eastAsia="Calibri" w:hAnsi="Calibri" w:cs="Calibri"/>
          <w:color w:val="000000"/>
          <w:sz w:val="22"/>
          <w:szCs w:val="22"/>
        </w:rPr>
        <w:lastRenderedPageBreak/>
        <w:t xml:space="preserve">macallanbutler.com demonstrates exceptional technical fundamentals that place it ahead of the vast majority of developer portfolios. Lighthouse SEO and Best Practices both score a </w:t>
      </w:r>
      <w:r>
        <w:rPr>
          <w:rFonts w:ascii="Calibri" w:eastAsia="Calibri" w:hAnsi="Calibri" w:cs="Calibri"/>
          <w:b/>
          <w:bCs/>
          <w:color w:val="000000"/>
          <w:sz w:val="22"/>
          <w:szCs w:val="22"/>
        </w:rPr>
        <w:t>perfect 100</w:t>
      </w:r>
      <w:r>
        <w:rPr>
          <w:rFonts w:ascii="Calibri" w:eastAsia="Calibri" w:hAnsi="Calibri" w:cs="Calibri"/>
          <w:color w:val="000000"/>
          <w:sz w:val="22"/>
          <w:szCs w:val="22"/>
        </w:rPr>
        <w:t xml:space="preserve">, and Accessibility reaches </w:t>
      </w:r>
      <w:r>
        <w:rPr>
          <w:rFonts w:ascii="Calibri" w:eastAsia="Calibri" w:hAnsi="Calibri" w:cs="Calibri"/>
          <w:b/>
          <w:bCs/>
          <w:color w:val="000000"/>
          <w:sz w:val="22"/>
          <w:szCs w:val="22"/>
        </w:rPr>
        <w:t>94</w:t>
      </w:r>
      <w:r>
        <w:rPr>
          <w:rFonts w:ascii="Calibri" w:eastAsia="Calibri" w:hAnsi="Calibri" w:cs="Calibri"/>
          <w:color w:val="000000"/>
          <w:sz w:val="22"/>
          <w:szCs w:val="22"/>
        </w:rPr>
        <w:t xml:space="preserve"> — a figure most production sites never achieve. The terminal/OS aesthetic is bold, purposeful, and memorably executed: it communicates craft, confidence, and technical identity in a way that no generic template can replicate. This is a genuinely distinctive piece of work.</w:t>
      </w:r>
    </w:p>
    <w:p w14:paraId="67226079" w14:textId="77777777" w:rsidR="001A48C1" w:rsidRDefault="007C18AE">
      <w:pPr>
        <w:spacing w:before="60" w:after="120" w:line="360" w:lineRule="auto"/>
      </w:pPr>
      <w:r>
        <w:rPr>
          <w:rFonts w:ascii="Calibri" w:eastAsia="Calibri" w:hAnsi="Calibri" w:cs="Calibri"/>
          <w:color w:val="000000"/>
          <w:sz w:val="22"/>
          <w:szCs w:val="22"/>
        </w:rPr>
        <w:t xml:space="preserve">Four critical issues must be addressed before launch. First, the </w:t>
      </w:r>
      <w:r>
        <w:rPr>
          <w:rFonts w:ascii="Calibri" w:eastAsia="Calibri" w:hAnsi="Calibri" w:cs="Calibri"/>
          <w:b/>
          <w:bCs/>
          <w:color w:val="000000"/>
          <w:sz w:val="22"/>
          <w:szCs w:val="22"/>
        </w:rPr>
        <w:t>mobile LCP of 4.9 seconds</w:t>
      </w:r>
      <w:r>
        <w:rPr>
          <w:rFonts w:ascii="Calibri" w:eastAsia="Calibri" w:hAnsi="Calibri" w:cs="Calibri"/>
          <w:color w:val="000000"/>
          <w:sz w:val="22"/>
          <w:szCs w:val="22"/>
        </w:rPr>
        <w:t xml:space="preserve"> crosses Google's "poor" threshold of 4.0 s, directly degrading search ranking and credibility for a site whose owner is selling web performance. Second, the profile title is inconsistent — </w:t>
      </w:r>
      <w:r>
        <w:rPr>
          <w:rFonts w:ascii="Calibri" w:eastAsia="Calibri" w:hAnsi="Calibri" w:cs="Calibri"/>
          <w:b/>
          <w:bCs/>
          <w:color w:val="000000"/>
          <w:sz w:val="22"/>
          <w:szCs w:val="22"/>
        </w:rPr>
        <w:t>"Full-Stack Developer"</w:t>
      </w:r>
      <w:r>
        <w:rPr>
          <w:rFonts w:ascii="Calibri" w:eastAsia="Calibri" w:hAnsi="Calibri" w:cs="Calibri"/>
          <w:color w:val="000000"/>
          <w:sz w:val="22"/>
          <w:szCs w:val="22"/>
        </w:rPr>
        <w:t xml:space="preserve"> appears on the homepage while </w:t>
      </w:r>
      <w:r>
        <w:rPr>
          <w:rFonts w:ascii="Calibri" w:eastAsia="Calibri" w:hAnsi="Calibri" w:cs="Calibri"/>
          <w:b/>
          <w:bCs/>
          <w:color w:val="000000"/>
          <w:sz w:val="22"/>
          <w:szCs w:val="22"/>
        </w:rPr>
        <w:t>"Full-Stack Developer &amp; UI Architect"</w:t>
      </w:r>
      <w:r>
        <w:rPr>
          <w:rFonts w:ascii="Calibri" w:eastAsia="Calibri" w:hAnsi="Calibri" w:cs="Calibri"/>
          <w:color w:val="000000"/>
          <w:sz w:val="22"/>
          <w:szCs w:val="22"/>
        </w:rPr>
        <w:t xml:space="preserve"> appears on the About page and in meta data. Third, URL slugs do not match navigation labels (</w:t>
      </w:r>
      <w:r>
        <w:rPr>
          <w:rFonts w:ascii="Calibri" w:eastAsia="Calibri" w:hAnsi="Calibri" w:cs="Calibri"/>
          <w:b/>
          <w:bCs/>
          <w:color w:val="000000"/>
          <w:sz w:val="22"/>
          <w:szCs w:val="22"/>
        </w:rPr>
        <w:t>PROCESS → /design-system</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CONTACT → /comms</w:t>
      </w:r>
      <w:r>
        <w:rPr>
          <w:rFonts w:ascii="Calibri" w:eastAsia="Calibri" w:hAnsi="Calibri" w:cs="Calibri"/>
          <w:color w:val="000000"/>
          <w:sz w:val="22"/>
          <w:szCs w:val="22"/>
        </w:rPr>
        <w:t xml:space="preserve">), creating confusion for users and weakening SEO anchor text. Fourth, cryptic developer-annotation IDs (e.g., </w:t>
      </w:r>
      <w:r>
        <w:rPr>
          <w:rFonts w:ascii="Calibri" w:eastAsia="Calibri" w:hAnsi="Calibri" w:cs="Calibri"/>
          <w:b/>
          <w:bCs/>
          <w:color w:val="000000"/>
          <w:sz w:val="22"/>
          <w:szCs w:val="22"/>
        </w:rPr>
        <w:t>"PRV06TV5TY069UV"</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"GETVEHWXWXXC"</w:t>
      </w:r>
      <w:r>
        <w:rPr>
          <w:rFonts w:ascii="Calibri" w:eastAsia="Calibri" w:hAnsi="Calibri" w:cs="Calibri"/>
          <w:color w:val="000000"/>
          <w:sz w:val="22"/>
          <w:szCs w:val="22"/>
        </w:rPr>
        <w:t>) appear in visible page content and are at risk of surfacing in Google rich snippets.</w:t>
      </w:r>
    </w:p>
    <w:p w14:paraId="2CDBDF8B" w14:textId="77777777" w:rsidR="001A48C1" w:rsidRDefault="007C18AE">
      <w:pPr>
        <w:spacing w:before="60" w:after="120" w:line="360" w:lineRule="auto"/>
      </w:pPr>
      <w:r>
        <w:rPr>
          <w:rFonts w:ascii="Calibri" w:eastAsia="Calibri" w:hAnsi="Calibri" w:cs="Calibri"/>
          <w:color w:val="000000"/>
          <w:sz w:val="22"/>
          <w:szCs w:val="22"/>
        </w:rPr>
        <w:t xml:space="preserve">The site is approximately </w:t>
      </w:r>
      <w:r>
        <w:rPr>
          <w:rFonts w:ascii="Calibri" w:eastAsia="Calibri" w:hAnsi="Calibri" w:cs="Calibri"/>
          <w:b/>
          <w:bCs/>
          <w:color w:val="000000"/>
          <w:sz w:val="22"/>
          <w:szCs w:val="22"/>
        </w:rPr>
        <w:t>85% launch-ready.</w:t>
      </w:r>
      <w:r>
        <w:rPr>
          <w:rFonts w:ascii="Calibri" w:eastAsia="Calibri" w:hAnsi="Calibri" w:cs="Calibri"/>
          <w:color w:val="000000"/>
          <w:sz w:val="22"/>
          <w:szCs w:val="22"/>
        </w:rPr>
        <w:t xml:space="preserve"> The seven P1 fixes are primarily copy and configuration changes requiring roughly one to two days of focused work. The mobile LCP issue is the only item demanding meaningful engineering effort, and its root cause is well-understood: the JavaScript-driven boot sequence animation delays the hero paint. With P1 and P2 fixes applied, this site will be among the strongest freelance developer portfolios in the Charlotte market.</w:t>
      </w:r>
    </w:p>
    <w:p w14:paraId="0A1BAC52"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2EF1523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62AE6A94" w14:textId="77777777" w:rsidR="001A48C1" w:rsidRDefault="007C18AE">
            <w:pPr>
              <w:spacing w:after="120" w:line="408" w:lineRule="auto"/>
            </w:pPr>
            <w:r>
              <w:rPr>
                <w:b/>
                <w:bCs/>
                <w:color w:val="000000"/>
              </w:rPr>
              <w:t>Launch Readiness at a Glance</w:t>
            </w:r>
          </w:p>
          <w:p w14:paraId="583B90B9" w14:textId="77777777" w:rsidR="001A48C1" w:rsidRDefault="007C18AE">
            <w:pPr>
              <w:spacing w:after="120" w:line="360" w:lineRule="auto"/>
            </w:pPr>
            <w:r>
              <w:rPr>
                <w:rFonts w:ascii="Calibri" w:eastAsia="Calibri" w:hAnsi="Calibri" w:cs="Calibri"/>
                <w:b/>
                <w:bCs/>
                <w:color w:val="000000"/>
                <w:sz w:val="22"/>
                <w:szCs w:val="22"/>
              </w:rPr>
              <w:t>Overall Readiness: ~85%</w:t>
            </w:r>
          </w:p>
          <w:p w14:paraId="002BE4B3" w14:textId="77777777" w:rsidR="001A48C1" w:rsidRDefault="007C18AE">
            <w:pPr>
              <w:spacing w:line="360" w:lineRule="auto"/>
            </w:pPr>
            <w:r>
              <w:rPr>
                <w:rFonts w:ascii="Calibri" w:eastAsia="Calibri" w:hAnsi="Calibri" w:cs="Calibri"/>
                <w:color w:val="555555"/>
                <w:sz w:val="22"/>
                <w:szCs w:val="22"/>
              </w:rPr>
              <w:t xml:space="preserve">7 P1 fixes · 7 P2 fixes · 8 P3 improvements · 5 P4 enhancements identified. Estimated time to P1 completion: </w:t>
            </w:r>
            <w:r>
              <w:rPr>
                <w:rFonts w:ascii="Calibri" w:eastAsia="Calibri" w:hAnsi="Calibri" w:cs="Calibri"/>
                <w:b/>
                <w:bCs/>
                <w:color w:val="000000"/>
                <w:sz w:val="22"/>
                <w:szCs w:val="22"/>
              </w:rPr>
              <w:t>1–2 days.</w:t>
            </w:r>
          </w:p>
        </w:tc>
      </w:tr>
    </w:tbl>
    <w:p w14:paraId="7AEAC6E3" w14:textId="77777777" w:rsidR="001A48C1" w:rsidRDefault="001A48C1">
      <w:pPr>
        <w:spacing w:after="240"/>
      </w:pPr>
    </w:p>
    <w:p w14:paraId="1BDCFDAF" w14:textId="77777777" w:rsidR="001A48C1" w:rsidRDefault="001A48C1">
      <w:pPr>
        <w:pBdr>
          <w:bottom w:val="single" w:sz="6" w:space="0" w:color="000000"/>
        </w:pBdr>
        <w:spacing w:before="240" w:after="240"/>
      </w:pPr>
    </w:p>
    <w:p w14:paraId="07FCE8F0" w14:textId="77777777" w:rsidR="001A48C1" w:rsidRDefault="007C18AE">
      <w:pPr>
        <w:pStyle w:val="Heading2"/>
        <w:spacing w:before="360" w:after="120" w:line="312" w:lineRule="auto"/>
      </w:pPr>
      <w:r>
        <w:rPr>
          <w:rFonts w:ascii="Calibri" w:eastAsia="Calibri" w:hAnsi="Calibri" w:cs="Calibri"/>
          <w:color w:val="1A1A1A"/>
        </w:rPr>
        <w:t>2. Lighthouse &amp; Performance Scores</w:t>
      </w:r>
    </w:p>
    <w:p w14:paraId="0C80E1CF" w14:textId="77777777" w:rsidR="001A48C1" w:rsidRDefault="007C18AE">
      <w:pPr>
        <w:spacing w:before="60" w:after="120" w:line="360" w:lineRule="auto"/>
      </w:pPr>
      <w:r>
        <w:rPr>
          <w:rFonts w:ascii="Calibri" w:eastAsia="Calibri" w:hAnsi="Calibri" w:cs="Calibri"/>
          <w:color w:val="000000"/>
          <w:sz w:val="22"/>
          <w:szCs w:val="22"/>
        </w:rPr>
        <w:t xml:space="preserve">The following scores were captured using </w:t>
      </w:r>
      <w:r>
        <w:rPr>
          <w:rFonts w:ascii="Calibri" w:eastAsia="Calibri" w:hAnsi="Calibri" w:cs="Calibri"/>
          <w:b/>
          <w:bCs/>
          <w:color w:val="000000"/>
          <w:sz w:val="22"/>
          <w:szCs w:val="22"/>
        </w:rPr>
        <w:t>Lighthouse 13.4.1</w:t>
      </w:r>
      <w:r>
        <w:rPr>
          <w:rFonts w:ascii="Calibri" w:eastAsia="Calibri" w:hAnsi="Calibri" w:cs="Calibri"/>
          <w:color w:val="000000"/>
          <w:sz w:val="22"/>
          <w:szCs w:val="22"/>
        </w:rPr>
        <w:t xml:space="preserve"> under emulated mobile conditions (Moto G Power, Slow 4G throttling, HeadlessChromium 151). Mobile scores are the primary signal Google uses for ranking.</w:t>
      </w:r>
    </w:p>
    <w:p w14:paraId="47637287" w14:textId="77777777" w:rsidR="001A48C1" w:rsidRDefault="007C18AE">
      <w:pPr>
        <w:pStyle w:val="Heading3"/>
        <w:spacing w:before="240" w:after="120" w:line="312" w:lineRule="auto"/>
      </w:pPr>
      <w:r>
        <w:rPr>
          <w:rFonts w:ascii="Calibri" w:eastAsia="Calibri" w:hAnsi="Calibri" w:cs="Calibri"/>
          <w:color w:val="1A1A1A"/>
          <w:sz w:val="28"/>
          <w:szCs w:val="28"/>
        </w:rPr>
        <w:lastRenderedPageBreak/>
        <w:t>2.1 Lighthouse Scores (Mobile)</w:t>
      </w:r>
    </w:p>
    <w:p w14:paraId="4D2D84F3"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05"/>
        <w:gridCol w:w="1683"/>
        <w:gridCol w:w="4862"/>
      </w:tblGrid>
      <w:tr w:rsidR="001A48C1" w14:paraId="06A9F82C" w14:textId="77777777">
        <w:tblPrEx>
          <w:tblCellMar>
            <w:top w:w="0" w:type="dxa"/>
            <w:bottom w:w="0" w:type="dxa"/>
          </w:tblCellMar>
        </w:tblPrEx>
        <w:trPr>
          <w:tblHeader/>
        </w:trPr>
        <w:tc>
          <w:tcPr>
            <w:tcW w:w="1500" w:type="pct"/>
            <w:shd w:val="clear" w:color="auto" w:fill="E8EEF7"/>
            <w:tcMar>
              <w:top w:w="90" w:type="dxa"/>
              <w:left w:w="120" w:type="dxa"/>
              <w:bottom w:w="90" w:type="dxa"/>
              <w:right w:w="120" w:type="dxa"/>
            </w:tcMar>
          </w:tcPr>
          <w:p w14:paraId="66524B4C" w14:textId="77777777" w:rsidR="001A48C1" w:rsidRDefault="007C18AE">
            <w:r>
              <w:rPr>
                <w:rFonts w:ascii="Calibri" w:eastAsia="Calibri" w:hAnsi="Calibri" w:cs="Calibri"/>
                <w:b/>
                <w:bCs/>
                <w:color w:val="000000"/>
                <w:sz w:val="22"/>
                <w:szCs w:val="22"/>
              </w:rPr>
              <w:t>Category</w:t>
            </w:r>
          </w:p>
        </w:tc>
        <w:tc>
          <w:tcPr>
            <w:tcW w:w="900" w:type="pct"/>
            <w:shd w:val="clear" w:color="auto" w:fill="E8EEF7"/>
            <w:tcMar>
              <w:top w:w="90" w:type="dxa"/>
              <w:left w:w="120" w:type="dxa"/>
              <w:bottom w:w="90" w:type="dxa"/>
              <w:right w:w="120" w:type="dxa"/>
            </w:tcMar>
          </w:tcPr>
          <w:p w14:paraId="7E1F8776" w14:textId="77777777" w:rsidR="001A48C1" w:rsidRDefault="007C18AE">
            <w:r>
              <w:rPr>
                <w:rFonts w:ascii="Calibri" w:eastAsia="Calibri" w:hAnsi="Calibri" w:cs="Calibri"/>
                <w:b/>
                <w:bCs/>
                <w:color w:val="000000"/>
                <w:sz w:val="22"/>
                <w:szCs w:val="22"/>
              </w:rPr>
              <w:t>Score</w:t>
            </w:r>
          </w:p>
        </w:tc>
        <w:tc>
          <w:tcPr>
            <w:tcW w:w="2600" w:type="pct"/>
            <w:shd w:val="clear" w:color="auto" w:fill="E8EEF7"/>
            <w:tcMar>
              <w:top w:w="90" w:type="dxa"/>
              <w:left w:w="120" w:type="dxa"/>
              <w:bottom w:w="90" w:type="dxa"/>
              <w:right w:w="120" w:type="dxa"/>
            </w:tcMar>
          </w:tcPr>
          <w:p w14:paraId="1A9CA671" w14:textId="77777777" w:rsidR="001A48C1" w:rsidRDefault="007C18AE">
            <w:r>
              <w:rPr>
                <w:rFonts w:ascii="Calibri" w:eastAsia="Calibri" w:hAnsi="Calibri" w:cs="Calibri"/>
                <w:b/>
                <w:bCs/>
                <w:color w:val="000000"/>
                <w:sz w:val="22"/>
                <w:szCs w:val="22"/>
              </w:rPr>
              <w:t>Status</w:t>
            </w:r>
          </w:p>
        </w:tc>
      </w:tr>
      <w:tr w:rsidR="001A48C1" w14:paraId="114DCD8E" w14:textId="77777777">
        <w:tblPrEx>
          <w:tblCellMar>
            <w:top w:w="0" w:type="dxa"/>
            <w:bottom w:w="0" w:type="dxa"/>
          </w:tblCellMar>
        </w:tblPrEx>
        <w:tc>
          <w:tcPr>
            <w:tcW w:w="1500" w:type="pct"/>
            <w:tcMar>
              <w:top w:w="90" w:type="dxa"/>
              <w:left w:w="120" w:type="dxa"/>
              <w:bottom w:w="90" w:type="dxa"/>
              <w:right w:w="120" w:type="dxa"/>
            </w:tcMar>
          </w:tcPr>
          <w:p w14:paraId="41A26F86" w14:textId="77777777" w:rsidR="001A48C1" w:rsidRDefault="007C18AE">
            <w:r>
              <w:rPr>
                <w:rFonts w:ascii="Calibri" w:eastAsia="Calibri" w:hAnsi="Calibri" w:cs="Calibri"/>
                <w:color w:val="000000"/>
                <w:sz w:val="22"/>
                <w:szCs w:val="22"/>
              </w:rPr>
              <w:t>Performance</w:t>
            </w:r>
          </w:p>
        </w:tc>
        <w:tc>
          <w:tcPr>
            <w:tcW w:w="900" w:type="pct"/>
            <w:tcMar>
              <w:top w:w="90" w:type="dxa"/>
              <w:left w:w="120" w:type="dxa"/>
              <w:bottom w:w="90" w:type="dxa"/>
              <w:right w:w="120" w:type="dxa"/>
            </w:tcMar>
          </w:tcPr>
          <w:p w14:paraId="0F9D42B9" w14:textId="77777777" w:rsidR="001A48C1" w:rsidRDefault="007C18AE">
            <w:r>
              <w:rPr>
                <w:rFonts w:ascii="Calibri" w:eastAsia="Calibri" w:hAnsi="Calibri" w:cs="Calibri"/>
                <w:b/>
                <w:bCs/>
                <w:color w:val="000000"/>
                <w:sz w:val="22"/>
                <w:szCs w:val="22"/>
              </w:rPr>
              <w:t>73</w:t>
            </w:r>
          </w:p>
        </w:tc>
        <w:tc>
          <w:tcPr>
            <w:tcW w:w="2600" w:type="pct"/>
            <w:tcMar>
              <w:top w:w="90" w:type="dxa"/>
              <w:left w:w="120" w:type="dxa"/>
              <w:bottom w:w="90" w:type="dxa"/>
              <w:right w:w="120" w:type="dxa"/>
            </w:tcMar>
          </w:tcPr>
          <w:p w14:paraId="1F155AEC" w14:textId="77777777" w:rsidR="001A48C1" w:rsidRDefault="007C18AE">
            <w:r>
              <w:rPr>
                <w:rFonts w:ascii="Calibri" w:eastAsia="Calibri" w:hAnsi="Calibri" w:cs="Calibri"/>
                <w:b/>
                <w:bCs/>
                <w:color w:val="8A5200"/>
                <w:sz w:val="19"/>
                <w:szCs w:val="19"/>
                <w:shd w:val="clear" w:color="auto" w:fill="FFF4E0"/>
              </w:rPr>
              <w:t>Needs Improvement</w:t>
            </w:r>
          </w:p>
        </w:tc>
      </w:tr>
      <w:tr w:rsidR="001A48C1" w14:paraId="2ED260A7" w14:textId="77777777">
        <w:tblPrEx>
          <w:tblCellMar>
            <w:top w:w="0" w:type="dxa"/>
            <w:bottom w:w="0" w:type="dxa"/>
          </w:tblCellMar>
        </w:tblPrEx>
        <w:tc>
          <w:tcPr>
            <w:tcW w:w="1500" w:type="pct"/>
            <w:tcMar>
              <w:top w:w="90" w:type="dxa"/>
              <w:left w:w="120" w:type="dxa"/>
              <w:bottom w:w="90" w:type="dxa"/>
              <w:right w:w="120" w:type="dxa"/>
            </w:tcMar>
          </w:tcPr>
          <w:p w14:paraId="70D36E70" w14:textId="77777777" w:rsidR="001A48C1" w:rsidRDefault="007C18AE">
            <w:r>
              <w:rPr>
                <w:rFonts w:ascii="Calibri" w:eastAsia="Calibri" w:hAnsi="Calibri" w:cs="Calibri"/>
                <w:color w:val="000000"/>
                <w:sz w:val="22"/>
                <w:szCs w:val="22"/>
              </w:rPr>
              <w:t>Accessibility</w:t>
            </w:r>
          </w:p>
        </w:tc>
        <w:tc>
          <w:tcPr>
            <w:tcW w:w="900" w:type="pct"/>
            <w:tcMar>
              <w:top w:w="90" w:type="dxa"/>
              <w:left w:w="120" w:type="dxa"/>
              <w:bottom w:w="90" w:type="dxa"/>
              <w:right w:w="120" w:type="dxa"/>
            </w:tcMar>
          </w:tcPr>
          <w:p w14:paraId="7A40C52E" w14:textId="77777777" w:rsidR="001A48C1" w:rsidRDefault="007C18AE">
            <w:r>
              <w:rPr>
                <w:rFonts w:ascii="Calibri" w:eastAsia="Calibri" w:hAnsi="Calibri" w:cs="Calibri"/>
                <w:b/>
                <w:bCs/>
                <w:color w:val="000000"/>
                <w:sz w:val="22"/>
                <w:szCs w:val="22"/>
              </w:rPr>
              <w:t>94</w:t>
            </w:r>
          </w:p>
        </w:tc>
        <w:tc>
          <w:tcPr>
            <w:tcW w:w="2600" w:type="pct"/>
            <w:tcMar>
              <w:top w:w="90" w:type="dxa"/>
              <w:left w:w="120" w:type="dxa"/>
              <w:bottom w:w="90" w:type="dxa"/>
              <w:right w:w="120" w:type="dxa"/>
            </w:tcMar>
          </w:tcPr>
          <w:p w14:paraId="21D977B7" w14:textId="77777777" w:rsidR="001A48C1" w:rsidRDefault="007C18AE">
            <w:r>
              <w:rPr>
                <w:rFonts w:ascii="Calibri" w:eastAsia="Calibri" w:hAnsi="Calibri" w:cs="Calibri"/>
                <w:b/>
                <w:bCs/>
                <w:color w:val="1A6B1A"/>
                <w:sz w:val="19"/>
                <w:szCs w:val="19"/>
                <w:shd w:val="clear" w:color="auto" w:fill="E6F4E6"/>
              </w:rPr>
              <w:t>Good</w:t>
            </w:r>
          </w:p>
        </w:tc>
      </w:tr>
      <w:tr w:rsidR="001A48C1" w14:paraId="458913C3" w14:textId="77777777">
        <w:tblPrEx>
          <w:tblCellMar>
            <w:top w:w="0" w:type="dxa"/>
            <w:bottom w:w="0" w:type="dxa"/>
          </w:tblCellMar>
        </w:tblPrEx>
        <w:tc>
          <w:tcPr>
            <w:tcW w:w="1500" w:type="pct"/>
            <w:tcMar>
              <w:top w:w="90" w:type="dxa"/>
              <w:left w:w="120" w:type="dxa"/>
              <w:bottom w:w="90" w:type="dxa"/>
              <w:right w:w="120" w:type="dxa"/>
            </w:tcMar>
          </w:tcPr>
          <w:p w14:paraId="57D2B0D9" w14:textId="77777777" w:rsidR="001A48C1" w:rsidRDefault="007C18AE">
            <w:r>
              <w:rPr>
                <w:rFonts w:ascii="Calibri" w:eastAsia="Calibri" w:hAnsi="Calibri" w:cs="Calibri"/>
                <w:color w:val="000000"/>
                <w:sz w:val="22"/>
                <w:szCs w:val="22"/>
              </w:rPr>
              <w:t>Best Practices</w:t>
            </w:r>
          </w:p>
        </w:tc>
        <w:tc>
          <w:tcPr>
            <w:tcW w:w="900" w:type="pct"/>
            <w:tcMar>
              <w:top w:w="90" w:type="dxa"/>
              <w:left w:w="120" w:type="dxa"/>
              <w:bottom w:w="90" w:type="dxa"/>
              <w:right w:w="120" w:type="dxa"/>
            </w:tcMar>
          </w:tcPr>
          <w:p w14:paraId="48D747ED" w14:textId="77777777" w:rsidR="001A48C1" w:rsidRDefault="007C18AE">
            <w:r>
              <w:rPr>
                <w:rFonts w:ascii="Calibri" w:eastAsia="Calibri" w:hAnsi="Calibri" w:cs="Calibri"/>
                <w:b/>
                <w:bCs/>
                <w:color w:val="000000"/>
                <w:sz w:val="22"/>
                <w:szCs w:val="22"/>
              </w:rPr>
              <w:t>100</w:t>
            </w:r>
          </w:p>
        </w:tc>
        <w:tc>
          <w:tcPr>
            <w:tcW w:w="2600" w:type="pct"/>
            <w:tcMar>
              <w:top w:w="90" w:type="dxa"/>
              <w:left w:w="120" w:type="dxa"/>
              <w:bottom w:w="90" w:type="dxa"/>
              <w:right w:w="120" w:type="dxa"/>
            </w:tcMar>
          </w:tcPr>
          <w:p w14:paraId="05EF39CD" w14:textId="77777777" w:rsidR="001A48C1" w:rsidRDefault="007C18AE">
            <w:r>
              <w:rPr>
                <w:rFonts w:ascii="Calibri" w:eastAsia="Calibri" w:hAnsi="Calibri" w:cs="Calibri"/>
                <w:b/>
                <w:bCs/>
                <w:color w:val="1A3D8F"/>
                <w:sz w:val="19"/>
                <w:szCs w:val="19"/>
                <w:shd w:val="clear" w:color="auto" w:fill="E8EEF7"/>
              </w:rPr>
              <w:t>Perfect</w:t>
            </w:r>
          </w:p>
        </w:tc>
      </w:tr>
      <w:tr w:rsidR="001A48C1" w14:paraId="62D5E924" w14:textId="77777777">
        <w:tblPrEx>
          <w:tblCellMar>
            <w:top w:w="0" w:type="dxa"/>
            <w:bottom w:w="0" w:type="dxa"/>
          </w:tblCellMar>
        </w:tblPrEx>
        <w:tc>
          <w:tcPr>
            <w:tcW w:w="1500" w:type="pct"/>
            <w:tcMar>
              <w:top w:w="90" w:type="dxa"/>
              <w:left w:w="120" w:type="dxa"/>
              <w:bottom w:w="90" w:type="dxa"/>
              <w:right w:w="120" w:type="dxa"/>
            </w:tcMar>
          </w:tcPr>
          <w:p w14:paraId="36C7F2B6" w14:textId="77777777" w:rsidR="001A48C1" w:rsidRDefault="007C18AE">
            <w:r>
              <w:rPr>
                <w:rFonts w:ascii="Calibri" w:eastAsia="Calibri" w:hAnsi="Calibri" w:cs="Calibri"/>
                <w:color w:val="000000"/>
                <w:sz w:val="22"/>
                <w:szCs w:val="22"/>
              </w:rPr>
              <w:t>SEO</w:t>
            </w:r>
          </w:p>
        </w:tc>
        <w:tc>
          <w:tcPr>
            <w:tcW w:w="900" w:type="pct"/>
            <w:tcMar>
              <w:top w:w="90" w:type="dxa"/>
              <w:left w:w="120" w:type="dxa"/>
              <w:bottom w:w="90" w:type="dxa"/>
              <w:right w:w="120" w:type="dxa"/>
            </w:tcMar>
          </w:tcPr>
          <w:p w14:paraId="2FB705E9" w14:textId="77777777" w:rsidR="001A48C1" w:rsidRDefault="007C18AE">
            <w:r>
              <w:rPr>
                <w:rFonts w:ascii="Calibri" w:eastAsia="Calibri" w:hAnsi="Calibri" w:cs="Calibri"/>
                <w:b/>
                <w:bCs/>
                <w:color w:val="000000"/>
                <w:sz w:val="22"/>
                <w:szCs w:val="22"/>
              </w:rPr>
              <w:t>100</w:t>
            </w:r>
          </w:p>
        </w:tc>
        <w:tc>
          <w:tcPr>
            <w:tcW w:w="2600" w:type="pct"/>
            <w:tcMar>
              <w:top w:w="90" w:type="dxa"/>
              <w:left w:w="120" w:type="dxa"/>
              <w:bottom w:w="90" w:type="dxa"/>
              <w:right w:w="120" w:type="dxa"/>
            </w:tcMar>
          </w:tcPr>
          <w:p w14:paraId="1B6A94A9" w14:textId="77777777" w:rsidR="001A48C1" w:rsidRDefault="007C18AE">
            <w:r>
              <w:rPr>
                <w:rFonts w:ascii="Calibri" w:eastAsia="Calibri" w:hAnsi="Calibri" w:cs="Calibri"/>
                <w:b/>
                <w:bCs/>
                <w:color w:val="1A3D8F"/>
                <w:sz w:val="19"/>
                <w:szCs w:val="19"/>
                <w:shd w:val="clear" w:color="auto" w:fill="E8EEF7"/>
              </w:rPr>
              <w:t>Perfect</w:t>
            </w:r>
          </w:p>
        </w:tc>
      </w:tr>
      <w:tr w:rsidR="001A48C1" w14:paraId="7EB288D4" w14:textId="77777777">
        <w:tblPrEx>
          <w:tblCellMar>
            <w:top w:w="0" w:type="dxa"/>
            <w:bottom w:w="0" w:type="dxa"/>
          </w:tblCellMar>
        </w:tblPrEx>
        <w:tc>
          <w:tcPr>
            <w:tcW w:w="1500" w:type="pct"/>
            <w:tcMar>
              <w:top w:w="90" w:type="dxa"/>
              <w:left w:w="120" w:type="dxa"/>
              <w:bottom w:w="90" w:type="dxa"/>
              <w:right w:w="120" w:type="dxa"/>
            </w:tcMar>
          </w:tcPr>
          <w:p w14:paraId="435DEA70" w14:textId="77777777" w:rsidR="001A48C1" w:rsidRDefault="007C18AE">
            <w:r>
              <w:rPr>
                <w:rFonts w:ascii="Calibri" w:eastAsia="Calibri" w:hAnsi="Calibri" w:cs="Calibri"/>
                <w:color w:val="000000"/>
                <w:sz w:val="22"/>
                <w:szCs w:val="22"/>
              </w:rPr>
              <w:t>CrUX Field Data</w:t>
            </w:r>
          </w:p>
        </w:tc>
        <w:tc>
          <w:tcPr>
            <w:tcW w:w="900" w:type="pct"/>
            <w:tcMar>
              <w:top w:w="90" w:type="dxa"/>
              <w:left w:w="120" w:type="dxa"/>
              <w:bottom w:w="90" w:type="dxa"/>
              <w:right w:w="120" w:type="dxa"/>
            </w:tcMar>
          </w:tcPr>
          <w:p w14:paraId="04F794CC" w14:textId="77777777" w:rsidR="001A48C1" w:rsidRDefault="007C18AE">
            <w:r>
              <w:rPr>
                <w:rFonts w:ascii="Calibri" w:eastAsia="Calibri" w:hAnsi="Calibri" w:cs="Calibri"/>
                <w:b/>
                <w:bCs/>
                <w:color w:val="000000"/>
                <w:sz w:val="22"/>
                <w:szCs w:val="22"/>
              </w:rPr>
              <w:t>No Data</w:t>
            </w:r>
          </w:p>
        </w:tc>
        <w:tc>
          <w:tcPr>
            <w:tcW w:w="2600" w:type="pct"/>
            <w:tcMar>
              <w:top w:w="90" w:type="dxa"/>
              <w:left w:w="120" w:type="dxa"/>
              <w:bottom w:w="90" w:type="dxa"/>
              <w:right w:w="120" w:type="dxa"/>
            </w:tcMar>
          </w:tcPr>
          <w:p w14:paraId="2913FBE0" w14:textId="77777777" w:rsidR="001A48C1" w:rsidRDefault="007C18AE">
            <w:r>
              <w:rPr>
                <w:rFonts w:ascii="Calibri" w:eastAsia="Calibri" w:hAnsi="Calibri" w:cs="Calibri"/>
                <w:b/>
                <w:bCs/>
                <w:color w:val="555555"/>
                <w:sz w:val="19"/>
                <w:szCs w:val="19"/>
                <w:shd w:val="clear" w:color="auto" w:fill="F0F0F0"/>
              </w:rPr>
              <w:t>Site Not Yet Live to Real Users</w:t>
            </w:r>
          </w:p>
        </w:tc>
      </w:tr>
    </w:tbl>
    <w:p w14:paraId="22381FA8" w14:textId="77777777" w:rsidR="001A48C1" w:rsidRDefault="001A48C1">
      <w:pPr>
        <w:spacing w:after="200"/>
      </w:pPr>
    </w:p>
    <w:p w14:paraId="5E234692" w14:textId="77777777" w:rsidR="001A48C1" w:rsidRDefault="007C18AE">
      <w:pPr>
        <w:pStyle w:val="Heading3"/>
        <w:spacing w:before="240" w:after="120" w:line="312" w:lineRule="auto"/>
      </w:pPr>
      <w:r>
        <w:rPr>
          <w:rFonts w:ascii="Calibri" w:eastAsia="Calibri" w:hAnsi="Calibri" w:cs="Calibri"/>
          <w:color w:val="1A1A1A"/>
          <w:sz w:val="28"/>
          <w:szCs w:val="28"/>
        </w:rPr>
        <w:t>2.2 Core Web Vitals</w:t>
      </w:r>
    </w:p>
    <w:p w14:paraId="0A574761"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5"/>
        <w:gridCol w:w="1122"/>
        <w:gridCol w:w="2992"/>
        <w:gridCol w:w="2151"/>
      </w:tblGrid>
      <w:tr w:rsidR="001A48C1" w14:paraId="76946839" w14:textId="77777777">
        <w:tblPrEx>
          <w:tblCellMar>
            <w:top w:w="0" w:type="dxa"/>
            <w:bottom w:w="0" w:type="dxa"/>
          </w:tblCellMar>
        </w:tblPrEx>
        <w:trPr>
          <w:tblHeader/>
        </w:trPr>
        <w:tc>
          <w:tcPr>
            <w:tcW w:w="1650" w:type="pct"/>
            <w:shd w:val="clear" w:color="auto" w:fill="E8EEF7"/>
            <w:tcMar>
              <w:top w:w="90" w:type="dxa"/>
              <w:left w:w="120" w:type="dxa"/>
              <w:bottom w:w="90" w:type="dxa"/>
              <w:right w:w="120" w:type="dxa"/>
            </w:tcMar>
          </w:tcPr>
          <w:p w14:paraId="5159FCC6" w14:textId="77777777" w:rsidR="001A48C1" w:rsidRDefault="007C18AE">
            <w:r>
              <w:rPr>
                <w:rFonts w:ascii="Calibri" w:eastAsia="Calibri" w:hAnsi="Calibri" w:cs="Calibri"/>
                <w:b/>
                <w:bCs/>
                <w:color w:val="000000"/>
                <w:sz w:val="22"/>
                <w:szCs w:val="22"/>
              </w:rPr>
              <w:t>Metric</w:t>
            </w:r>
          </w:p>
        </w:tc>
        <w:tc>
          <w:tcPr>
            <w:tcW w:w="600" w:type="pct"/>
            <w:shd w:val="clear" w:color="auto" w:fill="E8EEF7"/>
            <w:tcMar>
              <w:top w:w="90" w:type="dxa"/>
              <w:left w:w="120" w:type="dxa"/>
              <w:bottom w:w="90" w:type="dxa"/>
              <w:right w:w="120" w:type="dxa"/>
            </w:tcMar>
          </w:tcPr>
          <w:p w14:paraId="04431C0A" w14:textId="77777777" w:rsidR="001A48C1" w:rsidRDefault="007C18AE">
            <w:r>
              <w:rPr>
                <w:rFonts w:ascii="Calibri" w:eastAsia="Calibri" w:hAnsi="Calibri" w:cs="Calibri"/>
                <w:b/>
                <w:bCs/>
                <w:color w:val="000000"/>
                <w:sz w:val="22"/>
                <w:szCs w:val="22"/>
              </w:rPr>
              <w:t>Value</w:t>
            </w:r>
          </w:p>
        </w:tc>
        <w:tc>
          <w:tcPr>
            <w:tcW w:w="1600" w:type="pct"/>
            <w:shd w:val="clear" w:color="auto" w:fill="E8EEF7"/>
            <w:tcMar>
              <w:top w:w="90" w:type="dxa"/>
              <w:left w:w="120" w:type="dxa"/>
              <w:bottom w:w="90" w:type="dxa"/>
              <w:right w:w="120" w:type="dxa"/>
            </w:tcMar>
          </w:tcPr>
          <w:p w14:paraId="1D975286" w14:textId="77777777" w:rsidR="001A48C1" w:rsidRDefault="007C18AE">
            <w:r>
              <w:rPr>
                <w:rFonts w:ascii="Calibri" w:eastAsia="Calibri" w:hAnsi="Calibri" w:cs="Calibri"/>
                <w:b/>
                <w:bCs/>
                <w:color w:val="000000"/>
                <w:sz w:val="22"/>
                <w:szCs w:val="22"/>
              </w:rPr>
              <w:t>Threshold</w:t>
            </w:r>
          </w:p>
        </w:tc>
        <w:tc>
          <w:tcPr>
            <w:tcW w:w="1150" w:type="pct"/>
            <w:shd w:val="clear" w:color="auto" w:fill="E8EEF7"/>
            <w:tcMar>
              <w:top w:w="90" w:type="dxa"/>
              <w:left w:w="120" w:type="dxa"/>
              <w:bottom w:w="90" w:type="dxa"/>
              <w:right w:w="120" w:type="dxa"/>
            </w:tcMar>
          </w:tcPr>
          <w:p w14:paraId="51459C92" w14:textId="77777777" w:rsidR="001A48C1" w:rsidRDefault="007C18AE">
            <w:r>
              <w:rPr>
                <w:rFonts w:ascii="Calibri" w:eastAsia="Calibri" w:hAnsi="Calibri" w:cs="Calibri"/>
                <w:b/>
                <w:bCs/>
                <w:color w:val="000000"/>
                <w:sz w:val="22"/>
                <w:szCs w:val="22"/>
              </w:rPr>
              <w:t>Status</w:t>
            </w:r>
          </w:p>
        </w:tc>
      </w:tr>
      <w:tr w:rsidR="001A48C1" w14:paraId="456B239F" w14:textId="77777777">
        <w:tblPrEx>
          <w:tblCellMar>
            <w:top w:w="0" w:type="dxa"/>
            <w:bottom w:w="0" w:type="dxa"/>
          </w:tblCellMar>
        </w:tblPrEx>
        <w:tc>
          <w:tcPr>
            <w:tcW w:w="1650" w:type="pct"/>
            <w:tcMar>
              <w:top w:w="90" w:type="dxa"/>
              <w:left w:w="120" w:type="dxa"/>
              <w:bottom w:w="90" w:type="dxa"/>
              <w:right w:w="120" w:type="dxa"/>
            </w:tcMar>
          </w:tcPr>
          <w:p w14:paraId="366F5515" w14:textId="77777777" w:rsidR="001A48C1" w:rsidRDefault="007C18AE">
            <w:r>
              <w:rPr>
                <w:rFonts w:ascii="Calibri" w:eastAsia="Calibri" w:hAnsi="Calibri" w:cs="Calibri"/>
                <w:color w:val="000000"/>
                <w:sz w:val="22"/>
                <w:szCs w:val="22"/>
              </w:rPr>
              <w:t>Largest Contentful Paint (LCP)</w:t>
            </w:r>
          </w:p>
        </w:tc>
        <w:tc>
          <w:tcPr>
            <w:tcW w:w="600" w:type="pct"/>
            <w:tcMar>
              <w:top w:w="90" w:type="dxa"/>
              <w:left w:w="120" w:type="dxa"/>
              <w:bottom w:w="90" w:type="dxa"/>
              <w:right w:w="120" w:type="dxa"/>
            </w:tcMar>
          </w:tcPr>
          <w:p w14:paraId="681FE290" w14:textId="77777777" w:rsidR="001A48C1" w:rsidRDefault="007C18AE">
            <w:r>
              <w:rPr>
                <w:rFonts w:ascii="Calibri" w:eastAsia="Calibri" w:hAnsi="Calibri" w:cs="Calibri"/>
                <w:b/>
                <w:bCs/>
                <w:color w:val="000000"/>
                <w:sz w:val="22"/>
                <w:szCs w:val="22"/>
              </w:rPr>
              <w:t>4.9 s</w:t>
            </w:r>
          </w:p>
        </w:tc>
        <w:tc>
          <w:tcPr>
            <w:tcW w:w="1600" w:type="pct"/>
            <w:tcMar>
              <w:top w:w="90" w:type="dxa"/>
              <w:left w:w="120" w:type="dxa"/>
              <w:bottom w:w="90" w:type="dxa"/>
              <w:right w:w="120" w:type="dxa"/>
            </w:tcMar>
          </w:tcPr>
          <w:p w14:paraId="2A43A9A5" w14:textId="77777777" w:rsidR="001A48C1" w:rsidRDefault="007C18AE">
            <w:r>
              <w:rPr>
                <w:rFonts w:ascii="Calibri" w:eastAsia="Calibri" w:hAnsi="Calibri" w:cs="Calibri"/>
                <w:color w:val="000000"/>
                <w:sz w:val="22"/>
                <w:szCs w:val="22"/>
              </w:rPr>
              <w:t>Good ≤ 2.5 s  /  Poor &gt; 4.0 s</w:t>
            </w:r>
          </w:p>
        </w:tc>
        <w:tc>
          <w:tcPr>
            <w:tcW w:w="1150" w:type="pct"/>
            <w:tcMar>
              <w:top w:w="90" w:type="dxa"/>
              <w:left w:w="120" w:type="dxa"/>
              <w:bottom w:w="90" w:type="dxa"/>
              <w:right w:w="120" w:type="dxa"/>
            </w:tcMar>
          </w:tcPr>
          <w:p w14:paraId="00CFF809" w14:textId="77777777" w:rsidR="001A48C1" w:rsidRDefault="007C18AE">
            <w:r>
              <w:rPr>
                <w:rFonts w:ascii="Calibri" w:eastAsia="Calibri" w:hAnsi="Calibri" w:cs="Calibri"/>
                <w:b/>
                <w:bCs/>
                <w:color w:val="990000"/>
                <w:sz w:val="19"/>
                <w:szCs w:val="19"/>
                <w:shd w:val="clear" w:color="auto" w:fill="FCE8E8"/>
              </w:rPr>
              <w:t>POOR</w:t>
            </w:r>
          </w:p>
        </w:tc>
      </w:tr>
      <w:tr w:rsidR="001A48C1" w14:paraId="03F94156" w14:textId="77777777">
        <w:tblPrEx>
          <w:tblCellMar>
            <w:top w:w="0" w:type="dxa"/>
            <w:bottom w:w="0" w:type="dxa"/>
          </w:tblCellMar>
        </w:tblPrEx>
        <w:tc>
          <w:tcPr>
            <w:tcW w:w="1650" w:type="pct"/>
            <w:tcMar>
              <w:top w:w="90" w:type="dxa"/>
              <w:left w:w="120" w:type="dxa"/>
              <w:bottom w:w="90" w:type="dxa"/>
              <w:right w:w="120" w:type="dxa"/>
            </w:tcMar>
          </w:tcPr>
          <w:p w14:paraId="3A426700" w14:textId="77777777" w:rsidR="001A48C1" w:rsidRDefault="007C18AE">
            <w:r>
              <w:rPr>
                <w:rFonts w:ascii="Calibri" w:eastAsia="Calibri" w:hAnsi="Calibri" w:cs="Calibri"/>
                <w:color w:val="000000"/>
                <w:sz w:val="22"/>
                <w:szCs w:val="22"/>
              </w:rPr>
              <w:t>First Contentful Paint (FCP)</w:t>
            </w:r>
          </w:p>
        </w:tc>
        <w:tc>
          <w:tcPr>
            <w:tcW w:w="600" w:type="pct"/>
            <w:tcMar>
              <w:top w:w="90" w:type="dxa"/>
              <w:left w:w="120" w:type="dxa"/>
              <w:bottom w:w="90" w:type="dxa"/>
              <w:right w:w="120" w:type="dxa"/>
            </w:tcMar>
          </w:tcPr>
          <w:p w14:paraId="207640F2" w14:textId="77777777" w:rsidR="001A48C1" w:rsidRDefault="007C18AE">
            <w:r>
              <w:rPr>
                <w:rFonts w:ascii="Calibri" w:eastAsia="Calibri" w:hAnsi="Calibri" w:cs="Calibri"/>
                <w:b/>
                <w:bCs/>
                <w:color w:val="000000"/>
                <w:sz w:val="22"/>
                <w:szCs w:val="22"/>
              </w:rPr>
              <w:t>2.9 s</w:t>
            </w:r>
          </w:p>
        </w:tc>
        <w:tc>
          <w:tcPr>
            <w:tcW w:w="1600" w:type="pct"/>
            <w:tcMar>
              <w:top w:w="90" w:type="dxa"/>
              <w:left w:w="120" w:type="dxa"/>
              <w:bottom w:w="90" w:type="dxa"/>
              <w:right w:w="120" w:type="dxa"/>
            </w:tcMar>
          </w:tcPr>
          <w:p w14:paraId="73A64480" w14:textId="77777777" w:rsidR="001A48C1" w:rsidRDefault="007C18AE">
            <w:r>
              <w:rPr>
                <w:rFonts w:ascii="Calibri" w:eastAsia="Calibri" w:hAnsi="Calibri" w:cs="Calibri"/>
                <w:color w:val="000000"/>
                <w:sz w:val="22"/>
                <w:szCs w:val="22"/>
              </w:rPr>
              <w:t>Good ≤ 1.8 s</w:t>
            </w:r>
          </w:p>
        </w:tc>
        <w:tc>
          <w:tcPr>
            <w:tcW w:w="1150" w:type="pct"/>
            <w:tcMar>
              <w:top w:w="90" w:type="dxa"/>
              <w:left w:w="120" w:type="dxa"/>
              <w:bottom w:w="90" w:type="dxa"/>
              <w:right w:w="120" w:type="dxa"/>
            </w:tcMar>
          </w:tcPr>
          <w:p w14:paraId="4C9ED25E" w14:textId="77777777" w:rsidR="001A48C1" w:rsidRDefault="007C18AE">
            <w:r>
              <w:rPr>
                <w:rFonts w:ascii="Calibri" w:eastAsia="Calibri" w:hAnsi="Calibri" w:cs="Calibri"/>
                <w:b/>
                <w:bCs/>
                <w:color w:val="8A5200"/>
                <w:sz w:val="19"/>
                <w:szCs w:val="19"/>
                <w:shd w:val="clear" w:color="auto" w:fill="FFF4E0"/>
              </w:rPr>
              <w:t>Needs Improvement</w:t>
            </w:r>
          </w:p>
        </w:tc>
      </w:tr>
      <w:tr w:rsidR="001A48C1" w14:paraId="6FC80D0E" w14:textId="77777777">
        <w:tblPrEx>
          <w:tblCellMar>
            <w:top w:w="0" w:type="dxa"/>
            <w:bottom w:w="0" w:type="dxa"/>
          </w:tblCellMar>
        </w:tblPrEx>
        <w:tc>
          <w:tcPr>
            <w:tcW w:w="1650" w:type="pct"/>
            <w:tcMar>
              <w:top w:w="90" w:type="dxa"/>
              <w:left w:w="120" w:type="dxa"/>
              <w:bottom w:w="90" w:type="dxa"/>
              <w:right w:w="120" w:type="dxa"/>
            </w:tcMar>
          </w:tcPr>
          <w:p w14:paraId="0C4C23E9" w14:textId="77777777" w:rsidR="001A48C1" w:rsidRDefault="007C18AE">
            <w:r>
              <w:rPr>
                <w:rFonts w:ascii="Calibri" w:eastAsia="Calibri" w:hAnsi="Calibri" w:cs="Calibri"/>
                <w:color w:val="000000"/>
                <w:sz w:val="22"/>
                <w:szCs w:val="22"/>
              </w:rPr>
              <w:t>Total Blocking Time (TBT)</w:t>
            </w:r>
          </w:p>
        </w:tc>
        <w:tc>
          <w:tcPr>
            <w:tcW w:w="600" w:type="pct"/>
            <w:tcMar>
              <w:top w:w="90" w:type="dxa"/>
              <w:left w:w="120" w:type="dxa"/>
              <w:bottom w:w="90" w:type="dxa"/>
              <w:right w:w="120" w:type="dxa"/>
            </w:tcMar>
          </w:tcPr>
          <w:p w14:paraId="600A66CD" w14:textId="77777777" w:rsidR="001A48C1" w:rsidRDefault="007C18AE">
            <w:r>
              <w:rPr>
                <w:rFonts w:ascii="Calibri" w:eastAsia="Calibri" w:hAnsi="Calibri" w:cs="Calibri"/>
                <w:b/>
                <w:bCs/>
                <w:color w:val="000000"/>
                <w:sz w:val="22"/>
                <w:szCs w:val="22"/>
              </w:rPr>
              <w:t>30 ms</w:t>
            </w:r>
          </w:p>
        </w:tc>
        <w:tc>
          <w:tcPr>
            <w:tcW w:w="1600" w:type="pct"/>
            <w:tcMar>
              <w:top w:w="90" w:type="dxa"/>
              <w:left w:w="120" w:type="dxa"/>
              <w:bottom w:w="90" w:type="dxa"/>
              <w:right w:w="120" w:type="dxa"/>
            </w:tcMar>
          </w:tcPr>
          <w:p w14:paraId="0A16B96B" w14:textId="77777777" w:rsidR="001A48C1" w:rsidRDefault="007C18AE">
            <w:r>
              <w:rPr>
                <w:rFonts w:ascii="Calibri" w:eastAsia="Calibri" w:hAnsi="Calibri" w:cs="Calibri"/>
                <w:color w:val="000000"/>
                <w:sz w:val="22"/>
                <w:szCs w:val="22"/>
              </w:rPr>
              <w:t>Good ≤ 200 ms</w:t>
            </w:r>
          </w:p>
        </w:tc>
        <w:tc>
          <w:tcPr>
            <w:tcW w:w="1150" w:type="pct"/>
            <w:tcMar>
              <w:top w:w="90" w:type="dxa"/>
              <w:left w:w="120" w:type="dxa"/>
              <w:bottom w:w="90" w:type="dxa"/>
              <w:right w:w="120" w:type="dxa"/>
            </w:tcMar>
          </w:tcPr>
          <w:p w14:paraId="24D3E36A" w14:textId="77777777" w:rsidR="001A48C1" w:rsidRDefault="007C18AE">
            <w:r>
              <w:rPr>
                <w:rFonts w:ascii="Calibri" w:eastAsia="Calibri" w:hAnsi="Calibri" w:cs="Calibri"/>
                <w:b/>
                <w:bCs/>
                <w:color w:val="1A6B1A"/>
                <w:sz w:val="19"/>
                <w:szCs w:val="19"/>
                <w:shd w:val="clear" w:color="auto" w:fill="E6F4E6"/>
              </w:rPr>
              <w:t>Good</w:t>
            </w:r>
          </w:p>
        </w:tc>
      </w:tr>
      <w:tr w:rsidR="001A48C1" w14:paraId="5E139D69" w14:textId="77777777">
        <w:tblPrEx>
          <w:tblCellMar>
            <w:top w:w="0" w:type="dxa"/>
            <w:bottom w:w="0" w:type="dxa"/>
          </w:tblCellMar>
        </w:tblPrEx>
        <w:tc>
          <w:tcPr>
            <w:tcW w:w="1650" w:type="pct"/>
            <w:tcMar>
              <w:top w:w="90" w:type="dxa"/>
              <w:left w:w="120" w:type="dxa"/>
              <w:bottom w:w="90" w:type="dxa"/>
              <w:right w:w="120" w:type="dxa"/>
            </w:tcMar>
          </w:tcPr>
          <w:p w14:paraId="68A9D116" w14:textId="77777777" w:rsidR="001A48C1" w:rsidRDefault="007C18AE">
            <w:r>
              <w:rPr>
                <w:rFonts w:ascii="Calibri" w:eastAsia="Calibri" w:hAnsi="Calibri" w:cs="Calibri"/>
                <w:color w:val="000000"/>
                <w:sz w:val="22"/>
                <w:szCs w:val="22"/>
              </w:rPr>
              <w:t>Cumulative Layout Shift (CLS)</w:t>
            </w:r>
          </w:p>
        </w:tc>
        <w:tc>
          <w:tcPr>
            <w:tcW w:w="600" w:type="pct"/>
            <w:tcMar>
              <w:top w:w="90" w:type="dxa"/>
              <w:left w:w="120" w:type="dxa"/>
              <w:bottom w:w="90" w:type="dxa"/>
              <w:right w:w="120" w:type="dxa"/>
            </w:tcMar>
          </w:tcPr>
          <w:p w14:paraId="55C734B3" w14:textId="77777777" w:rsidR="001A48C1" w:rsidRDefault="007C18AE">
            <w:r>
              <w:rPr>
                <w:rFonts w:ascii="Calibri" w:eastAsia="Calibri" w:hAnsi="Calibri" w:cs="Calibri"/>
                <w:b/>
                <w:bCs/>
                <w:color w:val="000000"/>
                <w:sz w:val="22"/>
                <w:szCs w:val="22"/>
              </w:rPr>
              <w:t>0.03</w:t>
            </w:r>
          </w:p>
        </w:tc>
        <w:tc>
          <w:tcPr>
            <w:tcW w:w="1600" w:type="pct"/>
            <w:tcMar>
              <w:top w:w="90" w:type="dxa"/>
              <w:left w:w="120" w:type="dxa"/>
              <w:bottom w:w="90" w:type="dxa"/>
              <w:right w:w="120" w:type="dxa"/>
            </w:tcMar>
          </w:tcPr>
          <w:p w14:paraId="563D8C98" w14:textId="77777777" w:rsidR="001A48C1" w:rsidRDefault="007C18AE">
            <w:r>
              <w:rPr>
                <w:rFonts w:ascii="Calibri" w:eastAsia="Calibri" w:hAnsi="Calibri" w:cs="Calibri"/>
                <w:color w:val="000000"/>
                <w:sz w:val="22"/>
                <w:szCs w:val="22"/>
              </w:rPr>
              <w:t>Good ≤ 0.10</w:t>
            </w:r>
          </w:p>
        </w:tc>
        <w:tc>
          <w:tcPr>
            <w:tcW w:w="1150" w:type="pct"/>
            <w:tcMar>
              <w:top w:w="90" w:type="dxa"/>
              <w:left w:w="120" w:type="dxa"/>
              <w:bottom w:w="90" w:type="dxa"/>
              <w:right w:w="120" w:type="dxa"/>
            </w:tcMar>
          </w:tcPr>
          <w:p w14:paraId="12478DB2" w14:textId="77777777" w:rsidR="001A48C1" w:rsidRDefault="007C18AE">
            <w:r>
              <w:rPr>
                <w:rFonts w:ascii="Calibri" w:eastAsia="Calibri" w:hAnsi="Calibri" w:cs="Calibri"/>
                <w:b/>
                <w:bCs/>
                <w:color w:val="1A6B1A"/>
                <w:sz w:val="19"/>
                <w:szCs w:val="19"/>
                <w:shd w:val="clear" w:color="auto" w:fill="E6F4E6"/>
              </w:rPr>
              <w:t>Good</w:t>
            </w:r>
          </w:p>
        </w:tc>
      </w:tr>
      <w:tr w:rsidR="001A48C1" w14:paraId="33341100" w14:textId="77777777">
        <w:tblPrEx>
          <w:tblCellMar>
            <w:top w:w="0" w:type="dxa"/>
            <w:bottom w:w="0" w:type="dxa"/>
          </w:tblCellMar>
        </w:tblPrEx>
        <w:tc>
          <w:tcPr>
            <w:tcW w:w="1650" w:type="pct"/>
            <w:tcMar>
              <w:top w:w="90" w:type="dxa"/>
              <w:left w:w="120" w:type="dxa"/>
              <w:bottom w:w="90" w:type="dxa"/>
              <w:right w:w="120" w:type="dxa"/>
            </w:tcMar>
          </w:tcPr>
          <w:p w14:paraId="318AA461" w14:textId="77777777" w:rsidR="001A48C1" w:rsidRDefault="007C18AE">
            <w:r>
              <w:rPr>
                <w:rFonts w:ascii="Calibri" w:eastAsia="Calibri" w:hAnsi="Calibri" w:cs="Calibri"/>
                <w:color w:val="000000"/>
                <w:sz w:val="22"/>
                <w:szCs w:val="22"/>
              </w:rPr>
              <w:t>Speed Index</w:t>
            </w:r>
          </w:p>
        </w:tc>
        <w:tc>
          <w:tcPr>
            <w:tcW w:w="600" w:type="pct"/>
            <w:tcMar>
              <w:top w:w="90" w:type="dxa"/>
              <w:left w:w="120" w:type="dxa"/>
              <w:bottom w:w="90" w:type="dxa"/>
              <w:right w:w="120" w:type="dxa"/>
            </w:tcMar>
          </w:tcPr>
          <w:p w14:paraId="2ED0F1E9" w14:textId="77777777" w:rsidR="001A48C1" w:rsidRDefault="007C18AE">
            <w:r>
              <w:rPr>
                <w:rFonts w:ascii="Calibri" w:eastAsia="Calibri" w:hAnsi="Calibri" w:cs="Calibri"/>
                <w:b/>
                <w:bCs/>
                <w:color w:val="000000"/>
                <w:sz w:val="22"/>
                <w:szCs w:val="22"/>
              </w:rPr>
              <w:t>5.3 s</w:t>
            </w:r>
          </w:p>
        </w:tc>
        <w:tc>
          <w:tcPr>
            <w:tcW w:w="1600" w:type="pct"/>
            <w:tcMar>
              <w:top w:w="90" w:type="dxa"/>
              <w:left w:w="120" w:type="dxa"/>
              <w:bottom w:w="90" w:type="dxa"/>
              <w:right w:w="120" w:type="dxa"/>
            </w:tcMar>
          </w:tcPr>
          <w:p w14:paraId="20DD34DD" w14:textId="77777777" w:rsidR="001A48C1" w:rsidRDefault="007C18AE">
            <w:r>
              <w:rPr>
                <w:rFonts w:ascii="Calibri" w:eastAsia="Calibri" w:hAnsi="Calibri" w:cs="Calibri"/>
                <w:color w:val="000000"/>
                <w:sz w:val="22"/>
                <w:szCs w:val="22"/>
              </w:rPr>
              <w:t>Good ≤ 3.4 s</w:t>
            </w:r>
          </w:p>
        </w:tc>
        <w:tc>
          <w:tcPr>
            <w:tcW w:w="1150" w:type="pct"/>
            <w:tcMar>
              <w:top w:w="90" w:type="dxa"/>
              <w:left w:w="120" w:type="dxa"/>
              <w:bottom w:w="90" w:type="dxa"/>
              <w:right w:w="120" w:type="dxa"/>
            </w:tcMar>
          </w:tcPr>
          <w:p w14:paraId="6141C51F" w14:textId="77777777" w:rsidR="001A48C1" w:rsidRDefault="007C18AE">
            <w:r>
              <w:rPr>
                <w:rFonts w:ascii="Calibri" w:eastAsia="Calibri" w:hAnsi="Calibri" w:cs="Calibri"/>
                <w:b/>
                <w:bCs/>
                <w:color w:val="8A5200"/>
                <w:sz w:val="19"/>
                <w:szCs w:val="19"/>
                <w:shd w:val="clear" w:color="auto" w:fill="FFF4E0"/>
              </w:rPr>
              <w:t>Needs Improvement</w:t>
            </w:r>
          </w:p>
        </w:tc>
      </w:tr>
    </w:tbl>
    <w:p w14:paraId="6F7D0590" w14:textId="77777777" w:rsidR="001A48C1" w:rsidRDefault="001A48C1">
      <w:pPr>
        <w:spacing w:after="200"/>
      </w:pPr>
    </w:p>
    <w:p w14:paraId="2A4B59FA" w14:textId="77777777" w:rsidR="001A48C1" w:rsidRDefault="007C18AE">
      <w:pPr>
        <w:spacing w:before="60" w:after="120" w:line="360" w:lineRule="auto"/>
      </w:pPr>
      <w:r>
        <w:rPr>
          <w:rFonts w:ascii="Calibri" w:eastAsia="Calibri" w:hAnsi="Calibri" w:cs="Calibri"/>
          <w:i/>
          <w:iCs/>
          <w:color w:val="000000"/>
          <w:sz w:val="22"/>
          <w:szCs w:val="22"/>
        </w:rPr>
        <w:t>Test conditions: Emulated Moto G Power · Slow 4G throttling · HeadlessChromium 151 · Lighthouse 13.4.1</w:t>
      </w:r>
    </w:p>
    <w:p w14:paraId="27C79E9E" w14:textId="77777777" w:rsidR="001A48C1" w:rsidRDefault="007C18AE">
      <w:pPr>
        <w:pStyle w:val="Heading3"/>
        <w:spacing w:before="240" w:after="120" w:line="312" w:lineRule="auto"/>
      </w:pPr>
      <w:r>
        <w:rPr>
          <w:rFonts w:ascii="Calibri" w:eastAsia="Calibri" w:hAnsi="Calibri" w:cs="Calibri"/>
          <w:color w:val="1A1A1A"/>
          <w:sz w:val="28"/>
          <w:szCs w:val="28"/>
        </w:rPr>
        <w:t>2.3 Lighthouse Diagnostics</w:t>
      </w:r>
    </w:p>
    <w:p w14:paraId="301CE239" w14:textId="77777777" w:rsidR="001A48C1" w:rsidRDefault="007C18AE">
      <w:pPr>
        <w:spacing w:before="60" w:after="120" w:line="360" w:lineRule="auto"/>
      </w:pPr>
      <w:r>
        <w:rPr>
          <w:rFonts w:ascii="Calibri" w:eastAsia="Calibri" w:hAnsi="Calibri" w:cs="Calibri"/>
          <w:color w:val="000000"/>
          <w:sz w:val="22"/>
          <w:szCs w:val="22"/>
        </w:rPr>
        <w:t xml:space="preserve">Lighthouse flagged the following specific issues contributing to the Performance score of </w:t>
      </w:r>
      <w:r>
        <w:rPr>
          <w:rFonts w:ascii="Calibri" w:eastAsia="Calibri" w:hAnsi="Calibri" w:cs="Calibri"/>
          <w:b/>
          <w:bCs/>
          <w:color w:val="000000"/>
          <w:sz w:val="22"/>
          <w:szCs w:val="22"/>
        </w:rPr>
        <w:t>73</w:t>
      </w:r>
      <w:r>
        <w:rPr>
          <w:rFonts w:ascii="Calibri" w:eastAsia="Calibri" w:hAnsi="Calibri" w:cs="Calibri"/>
          <w:color w:val="000000"/>
          <w:sz w:val="22"/>
          <w:szCs w:val="22"/>
        </w:rPr>
        <w:t>:</w:t>
      </w:r>
    </w:p>
    <w:p w14:paraId="5F1F81D7"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711"/>
        <w:gridCol w:w="5236"/>
        <w:gridCol w:w="1403"/>
      </w:tblGrid>
      <w:tr w:rsidR="001A48C1" w14:paraId="5019F73B" w14:textId="77777777">
        <w:tblPrEx>
          <w:tblCellMar>
            <w:top w:w="0" w:type="dxa"/>
            <w:bottom w:w="0" w:type="dxa"/>
          </w:tblCellMar>
        </w:tblPrEx>
        <w:trPr>
          <w:tblHeader/>
        </w:trPr>
        <w:tc>
          <w:tcPr>
            <w:tcW w:w="1450" w:type="pct"/>
            <w:shd w:val="clear" w:color="auto" w:fill="E8EEF7"/>
            <w:tcMar>
              <w:top w:w="90" w:type="dxa"/>
              <w:left w:w="120" w:type="dxa"/>
              <w:bottom w:w="90" w:type="dxa"/>
              <w:right w:w="120" w:type="dxa"/>
            </w:tcMar>
          </w:tcPr>
          <w:p w14:paraId="56C50CD7" w14:textId="77777777" w:rsidR="001A48C1" w:rsidRDefault="007C18AE">
            <w:r>
              <w:rPr>
                <w:rFonts w:ascii="Calibri" w:eastAsia="Calibri" w:hAnsi="Calibri" w:cs="Calibri"/>
                <w:b/>
                <w:bCs/>
                <w:color w:val="000000"/>
                <w:sz w:val="22"/>
                <w:szCs w:val="22"/>
              </w:rPr>
              <w:t>Diagnostic</w:t>
            </w:r>
          </w:p>
        </w:tc>
        <w:tc>
          <w:tcPr>
            <w:tcW w:w="2800" w:type="pct"/>
            <w:shd w:val="clear" w:color="auto" w:fill="E8EEF7"/>
            <w:tcMar>
              <w:top w:w="90" w:type="dxa"/>
              <w:left w:w="120" w:type="dxa"/>
              <w:bottom w:w="90" w:type="dxa"/>
              <w:right w:w="120" w:type="dxa"/>
            </w:tcMar>
          </w:tcPr>
          <w:p w14:paraId="608A77FC" w14:textId="77777777" w:rsidR="001A48C1" w:rsidRDefault="007C18AE">
            <w:r>
              <w:rPr>
                <w:rFonts w:ascii="Calibri" w:eastAsia="Calibri" w:hAnsi="Calibri" w:cs="Calibri"/>
                <w:b/>
                <w:bCs/>
                <w:color w:val="000000"/>
                <w:sz w:val="22"/>
                <w:szCs w:val="22"/>
              </w:rPr>
              <w:t>Detail</w:t>
            </w:r>
          </w:p>
        </w:tc>
        <w:tc>
          <w:tcPr>
            <w:tcW w:w="750" w:type="pct"/>
            <w:shd w:val="clear" w:color="auto" w:fill="E8EEF7"/>
            <w:tcMar>
              <w:top w:w="90" w:type="dxa"/>
              <w:left w:w="120" w:type="dxa"/>
              <w:bottom w:w="90" w:type="dxa"/>
              <w:right w:w="120" w:type="dxa"/>
            </w:tcMar>
          </w:tcPr>
          <w:p w14:paraId="3B29DD42" w14:textId="77777777" w:rsidR="001A48C1" w:rsidRDefault="007C18AE">
            <w:r>
              <w:rPr>
                <w:rFonts w:ascii="Calibri" w:eastAsia="Calibri" w:hAnsi="Calibri" w:cs="Calibri"/>
                <w:b/>
                <w:bCs/>
                <w:color w:val="000000"/>
                <w:sz w:val="22"/>
                <w:szCs w:val="22"/>
              </w:rPr>
              <w:t>Priority</w:t>
            </w:r>
          </w:p>
        </w:tc>
      </w:tr>
      <w:tr w:rsidR="001A48C1" w14:paraId="7642F993" w14:textId="77777777">
        <w:tblPrEx>
          <w:tblCellMar>
            <w:top w:w="0" w:type="dxa"/>
            <w:bottom w:w="0" w:type="dxa"/>
          </w:tblCellMar>
        </w:tblPrEx>
        <w:tc>
          <w:tcPr>
            <w:tcW w:w="1450" w:type="pct"/>
            <w:tcMar>
              <w:top w:w="90" w:type="dxa"/>
              <w:left w:w="120" w:type="dxa"/>
              <w:bottom w:w="90" w:type="dxa"/>
              <w:right w:w="120" w:type="dxa"/>
            </w:tcMar>
          </w:tcPr>
          <w:p w14:paraId="0F2E6C80" w14:textId="77777777" w:rsidR="001A48C1" w:rsidRDefault="007C18AE">
            <w:r>
              <w:rPr>
                <w:rFonts w:ascii="Calibri" w:eastAsia="Calibri" w:hAnsi="Calibri" w:cs="Calibri"/>
                <w:color w:val="000000"/>
                <w:sz w:val="22"/>
                <w:szCs w:val="22"/>
              </w:rPr>
              <w:t>Reduce unused JavaScript</w:t>
            </w:r>
          </w:p>
        </w:tc>
        <w:tc>
          <w:tcPr>
            <w:tcW w:w="2800" w:type="pct"/>
            <w:tcMar>
              <w:top w:w="90" w:type="dxa"/>
              <w:left w:w="120" w:type="dxa"/>
              <w:bottom w:w="90" w:type="dxa"/>
              <w:right w:w="120" w:type="dxa"/>
            </w:tcMar>
          </w:tcPr>
          <w:p w14:paraId="03052AB8" w14:textId="77777777" w:rsidR="001A48C1" w:rsidRDefault="007C18AE">
            <w:r>
              <w:rPr>
                <w:rFonts w:ascii="Calibri" w:eastAsia="Calibri" w:hAnsi="Calibri" w:cs="Calibri"/>
                <w:color w:val="000000"/>
                <w:sz w:val="22"/>
                <w:szCs w:val="22"/>
              </w:rPr>
              <w:t xml:space="preserve">Estimated savings of </w:t>
            </w:r>
            <w:r>
              <w:rPr>
                <w:rFonts w:ascii="Calibri" w:eastAsia="Calibri" w:hAnsi="Calibri" w:cs="Calibri"/>
                <w:b/>
                <w:bCs/>
                <w:color w:val="000000"/>
                <w:sz w:val="22"/>
                <w:szCs w:val="22"/>
              </w:rPr>
              <w:t>117 KiB</w:t>
            </w:r>
            <w:r>
              <w:rPr>
                <w:rFonts w:ascii="Calibri" w:eastAsia="Calibri" w:hAnsi="Calibri" w:cs="Calibri"/>
                <w:color w:val="000000"/>
                <w:sz w:val="22"/>
                <w:szCs w:val="22"/>
              </w:rPr>
              <w:t>. Primary LCP driver.</w:t>
            </w:r>
          </w:p>
        </w:tc>
        <w:tc>
          <w:tcPr>
            <w:tcW w:w="750" w:type="pct"/>
            <w:tcMar>
              <w:top w:w="90" w:type="dxa"/>
              <w:left w:w="120" w:type="dxa"/>
              <w:bottom w:w="90" w:type="dxa"/>
              <w:right w:w="120" w:type="dxa"/>
            </w:tcMar>
          </w:tcPr>
          <w:p w14:paraId="78447B81" w14:textId="77777777" w:rsidR="001A48C1" w:rsidRDefault="007C18AE">
            <w:r>
              <w:rPr>
                <w:rFonts w:ascii="Calibri" w:eastAsia="Calibri" w:hAnsi="Calibri" w:cs="Calibri"/>
                <w:b/>
                <w:bCs/>
                <w:color w:val="990000"/>
                <w:sz w:val="19"/>
                <w:szCs w:val="19"/>
                <w:shd w:val="clear" w:color="auto" w:fill="FCE8E8"/>
              </w:rPr>
              <w:t>Critical</w:t>
            </w:r>
          </w:p>
        </w:tc>
      </w:tr>
      <w:tr w:rsidR="001A48C1" w14:paraId="09225F10" w14:textId="77777777">
        <w:tblPrEx>
          <w:tblCellMar>
            <w:top w:w="0" w:type="dxa"/>
            <w:bottom w:w="0" w:type="dxa"/>
          </w:tblCellMar>
        </w:tblPrEx>
        <w:tc>
          <w:tcPr>
            <w:tcW w:w="1450" w:type="pct"/>
            <w:tcMar>
              <w:top w:w="90" w:type="dxa"/>
              <w:left w:w="120" w:type="dxa"/>
              <w:bottom w:w="90" w:type="dxa"/>
              <w:right w:w="120" w:type="dxa"/>
            </w:tcMar>
          </w:tcPr>
          <w:p w14:paraId="026D7AF6" w14:textId="77777777" w:rsidR="001A48C1" w:rsidRDefault="007C18AE">
            <w:r>
              <w:rPr>
                <w:rFonts w:ascii="Calibri" w:eastAsia="Calibri" w:hAnsi="Calibri" w:cs="Calibri"/>
                <w:color w:val="000000"/>
                <w:sz w:val="22"/>
                <w:szCs w:val="22"/>
              </w:rPr>
              <w:t>Render-blocking requests</w:t>
            </w:r>
          </w:p>
        </w:tc>
        <w:tc>
          <w:tcPr>
            <w:tcW w:w="2800" w:type="pct"/>
            <w:tcMar>
              <w:top w:w="90" w:type="dxa"/>
              <w:left w:w="120" w:type="dxa"/>
              <w:bottom w:w="90" w:type="dxa"/>
              <w:right w:w="120" w:type="dxa"/>
            </w:tcMar>
          </w:tcPr>
          <w:p w14:paraId="3D12DAE7" w14:textId="77777777" w:rsidR="001A48C1" w:rsidRDefault="007C18AE">
            <w:r>
              <w:rPr>
                <w:rFonts w:ascii="Calibri" w:eastAsia="Calibri" w:hAnsi="Calibri" w:cs="Calibri"/>
                <w:color w:val="000000"/>
                <w:sz w:val="22"/>
                <w:szCs w:val="22"/>
              </w:rPr>
              <w:t>One or more requests blocking initial paint.</w:t>
            </w:r>
          </w:p>
        </w:tc>
        <w:tc>
          <w:tcPr>
            <w:tcW w:w="750" w:type="pct"/>
            <w:tcMar>
              <w:top w:w="90" w:type="dxa"/>
              <w:left w:w="120" w:type="dxa"/>
              <w:bottom w:w="90" w:type="dxa"/>
              <w:right w:w="120" w:type="dxa"/>
            </w:tcMar>
          </w:tcPr>
          <w:p w14:paraId="176497DB" w14:textId="77777777" w:rsidR="001A48C1" w:rsidRDefault="007C18AE">
            <w:r>
              <w:rPr>
                <w:rFonts w:ascii="Calibri" w:eastAsia="Calibri" w:hAnsi="Calibri" w:cs="Calibri"/>
                <w:b/>
                <w:bCs/>
                <w:color w:val="8A5200"/>
                <w:sz w:val="19"/>
                <w:szCs w:val="19"/>
                <w:shd w:val="clear" w:color="auto" w:fill="FFF4E0"/>
              </w:rPr>
              <w:t>High</w:t>
            </w:r>
          </w:p>
        </w:tc>
      </w:tr>
      <w:tr w:rsidR="001A48C1" w14:paraId="717D653F" w14:textId="77777777">
        <w:tblPrEx>
          <w:tblCellMar>
            <w:top w:w="0" w:type="dxa"/>
            <w:bottom w:w="0" w:type="dxa"/>
          </w:tblCellMar>
        </w:tblPrEx>
        <w:tc>
          <w:tcPr>
            <w:tcW w:w="1450" w:type="pct"/>
            <w:tcMar>
              <w:top w:w="90" w:type="dxa"/>
              <w:left w:w="120" w:type="dxa"/>
              <w:bottom w:w="90" w:type="dxa"/>
              <w:right w:w="120" w:type="dxa"/>
            </w:tcMar>
          </w:tcPr>
          <w:p w14:paraId="06A5ACA0" w14:textId="77777777" w:rsidR="001A48C1" w:rsidRDefault="007C18AE">
            <w:r>
              <w:rPr>
                <w:rFonts w:ascii="Calibri" w:eastAsia="Calibri" w:hAnsi="Calibri" w:cs="Calibri"/>
                <w:color w:val="000000"/>
                <w:sz w:val="22"/>
                <w:szCs w:val="22"/>
              </w:rPr>
              <w:t>Long main-thread tasks</w:t>
            </w:r>
          </w:p>
        </w:tc>
        <w:tc>
          <w:tcPr>
            <w:tcW w:w="2800" w:type="pct"/>
            <w:tcMar>
              <w:top w:w="90" w:type="dxa"/>
              <w:left w:w="120" w:type="dxa"/>
              <w:bottom w:w="90" w:type="dxa"/>
              <w:right w:w="120" w:type="dxa"/>
            </w:tcMar>
          </w:tcPr>
          <w:p w14:paraId="1CDC385D" w14:textId="77777777" w:rsidR="001A48C1" w:rsidRDefault="007C18AE">
            <w:r>
              <w:rPr>
                <w:rFonts w:ascii="Calibri" w:eastAsia="Calibri" w:hAnsi="Calibri" w:cs="Calibri"/>
                <w:b/>
                <w:bCs/>
                <w:color w:val="000000"/>
                <w:sz w:val="22"/>
                <w:szCs w:val="22"/>
              </w:rPr>
              <w:t>2</w:t>
            </w:r>
            <w:r>
              <w:rPr>
                <w:rFonts w:ascii="Calibri" w:eastAsia="Calibri" w:hAnsi="Calibri" w:cs="Calibri"/>
                <w:color w:val="000000"/>
                <w:sz w:val="22"/>
                <w:szCs w:val="22"/>
              </w:rPr>
              <w:t xml:space="preserve"> tasks flagged. Increases FCP and perceived latency.</w:t>
            </w:r>
          </w:p>
        </w:tc>
        <w:tc>
          <w:tcPr>
            <w:tcW w:w="750" w:type="pct"/>
            <w:tcMar>
              <w:top w:w="90" w:type="dxa"/>
              <w:left w:w="120" w:type="dxa"/>
              <w:bottom w:w="90" w:type="dxa"/>
              <w:right w:w="120" w:type="dxa"/>
            </w:tcMar>
          </w:tcPr>
          <w:p w14:paraId="476B1124" w14:textId="77777777" w:rsidR="001A48C1" w:rsidRDefault="007C18AE">
            <w:r>
              <w:rPr>
                <w:rFonts w:ascii="Calibri" w:eastAsia="Calibri" w:hAnsi="Calibri" w:cs="Calibri"/>
                <w:b/>
                <w:bCs/>
                <w:color w:val="8A5200"/>
                <w:sz w:val="19"/>
                <w:szCs w:val="19"/>
                <w:shd w:val="clear" w:color="auto" w:fill="FFF4E0"/>
              </w:rPr>
              <w:t>High</w:t>
            </w:r>
          </w:p>
        </w:tc>
      </w:tr>
      <w:tr w:rsidR="001A48C1" w14:paraId="59636079" w14:textId="77777777">
        <w:tblPrEx>
          <w:tblCellMar>
            <w:top w:w="0" w:type="dxa"/>
            <w:bottom w:w="0" w:type="dxa"/>
          </w:tblCellMar>
        </w:tblPrEx>
        <w:tc>
          <w:tcPr>
            <w:tcW w:w="1450" w:type="pct"/>
            <w:tcMar>
              <w:top w:w="90" w:type="dxa"/>
              <w:left w:w="120" w:type="dxa"/>
              <w:bottom w:w="90" w:type="dxa"/>
              <w:right w:w="120" w:type="dxa"/>
            </w:tcMar>
          </w:tcPr>
          <w:p w14:paraId="72A2138D" w14:textId="77777777" w:rsidR="001A48C1" w:rsidRDefault="007C18AE">
            <w:r>
              <w:rPr>
                <w:rFonts w:ascii="Calibri" w:eastAsia="Calibri" w:hAnsi="Calibri" w:cs="Calibri"/>
                <w:color w:val="000000"/>
                <w:sz w:val="22"/>
                <w:szCs w:val="22"/>
              </w:rPr>
              <w:t>Non-composited animation</w:t>
            </w:r>
          </w:p>
        </w:tc>
        <w:tc>
          <w:tcPr>
            <w:tcW w:w="2800" w:type="pct"/>
            <w:tcMar>
              <w:top w:w="90" w:type="dxa"/>
              <w:left w:w="120" w:type="dxa"/>
              <w:bottom w:w="90" w:type="dxa"/>
              <w:right w:w="120" w:type="dxa"/>
            </w:tcMar>
          </w:tcPr>
          <w:p w14:paraId="4ED4F731" w14:textId="77777777" w:rsidR="001A48C1" w:rsidRDefault="007C18AE">
            <w:r>
              <w:rPr>
                <w:rFonts w:ascii="Calibri" w:eastAsia="Calibri" w:hAnsi="Calibri" w:cs="Calibri"/>
                <w:b/>
                <w:bCs/>
                <w:color w:val="000000"/>
                <w:sz w:val="22"/>
                <w:szCs w:val="22"/>
              </w:rPr>
              <w:t>1</w:t>
            </w:r>
            <w:r>
              <w:rPr>
                <w:rFonts w:ascii="Calibri" w:eastAsia="Calibri" w:hAnsi="Calibri" w:cs="Calibri"/>
                <w:color w:val="000000"/>
                <w:sz w:val="22"/>
                <w:szCs w:val="22"/>
              </w:rPr>
              <w:t xml:space="preserve"> animation flagged. Runs on main thread, causes jank.</w:t>
            </w:r>
          </w:p>
        </w:tc>
        <w:tc>
          <w:tcPr>
            <w:tcW w:w="750" w:type="pct"/>
            <w:tcMar>
              <w:top w:w="90" w:type="dxa"/>
              <w:left w:w="120" w:type="dxa"/>
              <w:bottom w:w="90" w:type="dxa"/>
              <w:right w:w="120" w:type="dxa"/>
            </w:tcMar>
          </w:tcPr>
          <w:p w14:paraId="5B1BED17" w14:textId="77777777" w:rsidR="001A48C1" w:rsidRDefault="007C18AE">
            <w:r>
              <w:rPr>
                <w:rFonts w:ascii="Calibri" w:eastAsia="Calibri" w:hAnsi="Calibri" w:cs="Calibri"/>
                <w:b/>
                <w:bCs/>
                <w:color w:val="8A5200"/>
                <w:sz w:val="19"/>
                <w:szCs w:val="19"/>
                <w:shd w:val="clear" w:color="auto" w:fill="FFF4E0"/>
              </w:rPr>
              <w:t>Medium</w:t>
            </w:r>
          </w:p>
        </w:tc>
      </w:tr>
    </w:tbl>
    <w:p w14:paraId="5478E8FC" w14:textId="77777777" w:rsidR="001A48C1" w:rsidRDefault="001A48C1">
      <w:pPr>
        <w:spacing w:after="200"/>
      </w:pPr>
    </w:p>
    <w:p w14:paraId="3D8EDC05" w14:textId="77777777" w:rsidR="001A48C1" w:rsidRDefault="007C18AE">
      <w:pPr>
        <w:pStyle w:val="Heading3"/>
        <w:spacing w:before="240" w:after="120" w:line="312" w:lineRule="auto"/>
      </w:pPr>
      <w:r>
        <w:rPr>
          <w:rFonts w:ascii="Calibri" w:eastAsia="Calibri" w:hAnsi="Calibri" w:cs="Calibri"/>
          <w:color w:val="1A1A1A"/>
          <w:sz w:val="28"/>
          <w:szCs w:val="28"/>
        </w:rPr>
        <w:lastRenderedPageBreak/>
        <w:t>2.4 The LCP Problem — Why It Matters Here Specifically</w:t>
      </w:r>
    </w:p>
    <w:p w14:paraId="2C9B88CE" w14:textId="77777777" w:rsidR="001A48C1" w:rsidRDefault="007C18AE">
      <w:pPr>
        <w:spacing w:before="60" w:after="120" w:line="360" w:lineRule="auto"/>
      </w:pPr>
      <w:r>
        <w:rPr>
          <w:rFonts w:ascii="Calibri" w:eastAsia="Calibri" w:hAnsi="Calibri" w:cs="Calibri"/>
          <w:b/>
          <w:bCs/>
          <w:color w:val="000000"/>
          <w:sz w:val="22"/>
          <w:szCs w:val="22"/>
        </w:rPr>
        <w:t>Largest Contentful Paint (LCP)</w:t>
      </w:r>
      <w:r>
        <w:rPr>
          <w:rFonts w:ascii="Calibri" w:eastAsia="Calibri" w:hAnsi="Calibri" w:cs="Calibri"/>
          <w:color w:val="000000"/>
          <w:sz w:val="22"/>
          <w:szCs w:val="22"/>
        </w:rPr>
        <w:t xml:space="preserve"> measures the time from page load start until the largest visible element (typically a hero heading or hero image) has fully rendered on screen. It is a direct Google Core Web Vitals ranking signal — poor LCP depresses search rank regardless of how well-crafted the rest of the page is.</w:t>
      </w:r>
    </w:p>
    <w:p w14:paraId="65DC0A45"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40750B9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4582E530" w14:textId="77777777" w:rsidR="001A48C1" w:rsidRDefault="007C18AE">
            <w:pPr>
              <w:spacing w:after="120" w:line="408" w:lineRule="auto"/>
            </w:pPr>
            <w:r>
              <w:rPr>
                <w:b/>
                <w:bCs/>
                <w:color w:val="000000"/>
              </w:rPr>
              <w:t>Critical Issue — LCP 4.9 s</w:t>
            </w:r>
          </w:p>
          <w:p w14:paraId="499F4066" w14:textId="77777777" w:rsidR="001A48C1" w:rsidRDefault="007C18AE">
            <w:pPr>
              <w:spacing w:after="80" w:line="360" w:lineRule="auto"/>
            </w:pPr>
            <w:r>
              <w:rPr>
                <w:rFonts w:ascii="Calibri" w:eastAsia="Calibri" w:hAnsi="Calibri" w:cs="Calibri"/>
                <w:color w:val="000000"/>
                <w:sz w:val="22"/>
                <w:szCs w:val="22"/>
              </w:rPr>
              <w:t xml:space="preserve">A mobile LCP of </w:t>
            </w:r>
            <w:r>
              <w:rPr>
                <w:rFonts w:ascii="Calibri" w:eastAsia="Calibri" w:hAnsi="Calibri" w:cs="Calibri"/>
                <w:b/>
                <w:bCs/>
                <w:color w:val="000000"/>
                <w:sz w:val="22"/>
                <w:szCs w:val="22"/>
              </w:rPr>
              <w:t>4.9 seconds</w:t>
            </w:r>
            <w:r>
              <w:rPr>
                <w:rFonts w:ascii="Calibri" w:eastAsia="Calibri" w:hAnsi="Calibri" w:cs="Calibri"/>
                <w:color w:val="000000"/>
                <w:sz w:val="22"/>
                <w:szCs w:val="22"/>
              </w:rPr>
              <w:t xml:space="preserve"> falls squarely in Google's </w:t>
            </w:r>
            <w:r>
              <w:rPr>
                <w:rFonts w:ascii="Calibri" w:eastAsia="Calibri" w:hAnsi="Calibri" w:cs="Calibri"/>
                <w:b/>
                <w:bCs/>
                <w:color w:val="000000"/>
                <w:sz w:val="22"/>
                <w:szCs w:val="22"/>
              </w:rPr>
              <w:t>"Poor"</w:t>
            </w:r>
            <w:r>
              <w:rPr>
                <w:rFonts w:ascii="Calibri" w:eastAsia="Calibri" w:hAnsi="Calibri" w:cs="Calibri"/>
                <w:color w:val="000000"/>
                <w:sz w:val="22"/>
                <w:szCs w:val="22"/>
              </w:rPr>
              <w:t xml:space="preserve"> range (threshold: &gt; 4.0 s). For a developer whose core service proposition is building fast, high-quality web experiences, a slow portfolio homepage is a credibility liability. A prospective client checking performance before hiring will find this immediately.</w:t>
            </w:r>
          </w:p>
          <w:p w14:paraId="7D765A59" w14:textId="77777777" w:rsidR="001A48C1" w:rsidRDefault="007C18AE">
            <w:pPr>
              <w:spacing w:line="360" w:lineRule="auto"/>
            </w:pPr>
            <w:r>
              <w:rPr>
                <w:rFonts w:ascii="Calibri" w:eastAsia="Calibri" w:hAnsi="Calibri" w:cs="Calibri"/>
                <w:color w:val="000000"/>
                <w:sz w:val="22"/>
                <w:szCs w:val="22"/>
              </w:rPr>
              <w:t xml:space="preserve">Likely root cause: the hero boot sequence animation (INITIALIZING_SYSTEM, LOADING_PORTFOLIO_ENGINE, etc.) executes in JavaScript and must complete — or significantly progress — before the hero name becomes visible to the browser's paint engine. This delays LCP by several seconds on slow connections. The fix: render </w:t>
            </w:r>
            <w:r>
              <w:rPr>
                <w:rFonts w:ascii="Calibri" w:eastAsia="Calibri" w:hAnsi="Calibri" w:cs="Calibri"/>
                <w:b/>
                <w:bCs/>
                <w:color w:val="000000"/>
                <w:sz w:val="22"/>
                <w:szCs w:val="22"/>
              </w:rPr>
              <w:t>MACALLAN_BUTLER</w:t>
            </w:r>
            <w:r>
              <w:rPr>
                <w:rFonts w:ascii="Calibri" w:eastAsia="Calibri" w:hAnsi="Calibri" w:cs="Calibri"/>
                <w:color w:val="000000"/>
                <w:sz w:val="22"/>
                <w:szCs w:val="22"/>
              </w:rPr>
              <w:t xml:space="preserve"> as static HTML immediately; run the boot sequence as a background/overlay element after first paint.</w:t>
            </w:r>
          </w:p>
        </w:tc>
      </w:tr>
    </w:tbl>
    <w:p w14:paraId="654B1C23" w14:textId="77777777" w:rsidR="001A48C1" w:rsidRDefault="001A48C1">
      <w:pPr>
        <w:spacing w:after="240"/>
      </w:pPr>
    </w:p>
    <w:p w14:paraId="0D835AF6" w14:textId="77777777" w:rsidR="001A48C1" w:rsidRDefault="001A48C1">
      <w:pPr>
        <w:pBdr>
          <w:bottom w:val="single" w:sz="6" w:space="0" w:color="000000"/>
        </w:pBdr>
        <w:spacing w:before="240" w:after="240"/>
      </w:pPr>
    </w:p>
    <w:p w14:paraId="03454698" w14:textId="77777777" w:rsidR="001A48C1" w:rsidRDefault="007C18AE">
      <w:pPr>
        <w:pStyle w:val="Heading2"/>
        <w:spacing w:before="360" w:after="120" w:line="312" w:lineRule="auto"/>
      </w:pPr>
      <w:r>
        <w:rPr>
          <w:rFonts w:ascii="Calibri" w:eastAsia="Calibri" w:hAnsi="Calibri" w:cs="Calibri"/>
          <w:color w:val="1A1A1A"/>
        </w:rPr>
        <w:t>3. SEO Analysis</w:t>
      </w:r>
    </w:p>
    <w:p w14:paraId="13B1E3AD" w14:textId="77777777" w:rsidR="001A48C1" w:rsidRDefault="007C18AE">
      <w:pPr>
        <w:spacing w:before="60" w:after="120" w:line="360" w:lineRule="auto"/>
      </w:pPr>
      <w:r>
        <w:rPr>
          <w:rFonts w:ascii="Calibri" w:eastAsia="Calibri" w:hAnsi="Calibri" w:cs="Calibri"/>
          <w:color w:val="000000"/>
          <w:sz w:val="22"/>
          <w:szCs w:val="22"/>
        </w:rPr>
        <w:t xml:space="preserve">Lighthouse SEO scored a </w:t>
      </w:r>
      <w:r>
        <w:rPr>
          <w:rFonts w:ascii="Calibri" w:eastAsia="Calibri" w:hAnsi="Calibri" w:cs="Calibri"/>
          <w:b/>
          <w:bCs/>
          <w:color w:val="000000"/>
          <w:sz w:val="22"/>
          <w:szCs w:val="22"/>
        </w:rPr>
        <w:t>perfect 100</w:t>
      </w:r>
      <w:r>
        <w:rPr>
          <w:rFonts w:ascii="Calibri" w:eastAsia="Calibri" w:hAnsi="Calibri" w:cs="Calibri"/>
          <w:color w:val="000000"/>
          <w:sz w:val="22"/>
          <w:szCs w:val="22"/>
        </w:rPr>
        <w:t xml:space="preserve"> — a meaningful achievement that confirms correct implementation of all meta tags, robots directives, canonical links, and structured data fundamentals. The issues documented below are content-level and configuration-level concerns that Lighthouse does not catch but that directly affect search visibility and click-through rate.</w:t>
      </w:r>
    </w:p>
    <w:p w14:paraId="2A782F01" w14:textId="77777777" w:rsidR="001A48C1" w:rsidRDefault="007C18AE">
      <w:pPr>
        <w:pStyle w:val="Heading3"/>
        <w:spacing w:before="240" w:after="120" w:line="312" w:lineRule="auto"/>
      </w:pPr>
      <w:r>
        <w:rPr>
          <w:rFonts w:ascii="Calibri" w:eastAsia="Calibri" w:hAnsi="Calibri" w:cs="Calibri"/>
          <w:color w:val="1A1A1A"/>
          <w:sz w:val="28"/>
          <w:szCs w:val="28"/>
        </w:rPr>
        <w:t>3.1 Title Tag Issues</w:t>
      </w:r>
    </w:p>
    <w:p w14:paraId="5FB00AF5"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46"/>
        <w:gridCol w:w="2427"/>
        <w:gridCol w:w="3549"/>
        <w:gridCol w:w="2428"/>
      </w:tblGrid>
      <w:tr w:rsidR="001A48C1" w14:paraId="55287632" w14:textId="77777777">
        <w:tblPrEx>
          <w:tblCellMar>
            <w:top w:w="0" w:type="dxa"/>
            <w:bottom w:w="0" w:type="dxa"/>
          </w:tblCellMar>
        </w:tblPrEx>
        <w:trPr>
          <w:tblHeader/>
        </w:trPr>
        <w:tc>
          <w:tcPr>
            <w:tcW w:w="500" w:type="pct"/>
            <w:shd w:val="clear" w:color="auto" w:fill="E8EEF7"/>
            <w:tcMar>
              <w:top w:w="90" w:type="dxa"/>
              <w:left w:w="120" w:type="dxa"/>
              <w:bottom w:w="90" w:type="dxa"/>
              <w:right w:w="120" w:type="dxa"/>
            </w:tcMar>
          </w:tcPr>
          <w:p w14:paraId="7FA151C9" w14:textId="77777777" w:rsidR="001A48C1" w:rsidRDefault="007C18AE">
            <w:r>
              <w:rPr>
                <w:rFonts w:ascii="Calibri" w:eastAsia="Calibri" w:hAnsi="Calibri" w:cs="Calibri"/>
                <w:b/>
                <w:bCs/>
                <w:color w:val="000000"/>
                <w:sz w:val="22"/>
                <w:szCs w:val="22"/>
              </w:rPr>
              <w:t>Page</w:t>
            </w:r>
          </w:p>
        </w:tc>
        <w:tc>
          <w:tcPr>
            <w:tcW w:w="1300" w:type="pct"/>
            <w:shd w:val="clear" w:color="auto" w:fill="E8EEF7"/>
            <w:tcMar>
              <w:top w:w="90" w:type="dxa"/>
              <w:left w:w="120" w:type="dxa"/>
              <w:bottom w:w="90" w:type="dxa"/>
              <w:right w:w="120" w:type="dxa"/>
            </w:tcMar>
          </w:tcPr>
          <w:p w14:paraId="6ACB84BA" w14:textId="77777777" w:rsidR="001A48C1" w:rsidRDefault="007C18AE">
            <w:r>
              <w:rPr>
                <w:rFonts w:ascii="Calibri" w:eastAsia="Calibri" w:hAnsi="Calibri" w:cs="Calibri"/>
                <w:b/>
                <w:bCs/>
                <w:color w:val="000000"/>
                <w:sz w:val="22"/>
                <w:szCs w:val="22"/>
              </w:rPr>
              <w:t>Current Title</w:t>
            </w:r>
          </w:p>
        </w:tc>
        <w:tc>
          <w:tcPr>
            <w:tcW w:w="1900" w:type="pct"/>
            <w:shd w:val="clear" w:color="auto" w:fill="E8EEF7"/>
            <w:tcMar>
              <w:top w:w="90" w:type="dxa"/>
              <w:left w:w="120" w:type="dxa"/>
              <w:bottom w:w="90" w:type="dxa"/>
              <w:right w:w="120" w:type="dxa"/>
            </w:tcMar>
          </w:tcPr>
          <w:p w14:paraId="1CAFC564" w14:textId="77777777" w:rsidR="001A48C1" w:rsidRDefault="007C18AE">
            <w:r>
              <w:rPr>
                <w:rFonts w:ascii="Calibri" w:eastAsia="Calibri" w:hAnsi="Calibri" w:cs="Calibri"/>
                <w:b/>
                <w:bCs/>
                <w:color w:val="000000"/>
                <w:sz w:val="22"/>
                <w:szCs w:val="22"/>
              </w:rPr>
              <w:t>Issue</w:t>
            </w:r>
          </w:p>
        </w:tc>
        <w:tc>
          <w:tcPr>
            <w:tcW w:w="1300" w:type="pct"/>
            <w:shd w:val="clear" w:color="auto" w:fill="E8EEF7"/>
            <w:tcMar>
              <w:top w:w="90" w:type="dxa"/>
              <w:left w:w="120" w:type="dxa"/>
              <w:bottom w:w="90" w:type="dxa"/>
              <w:right w:w="120" w:type="dxa"/>
            </w:tcMar>
          </w:tcPr>
          <w:p w14:paraId="1E343D82" w14:textId="77777777" w:rsidR="001A48C1" w:rsidRDefault="007C18AE">
            <w:r>
              <w:rPr>
                <w:rFonts w:ascii="Calibri" w:eastAsia="Calibri" w:hAnsi="Calibri" w:cs="Calibri"/>
                <w:b/>
                <w:bCs/>
                <w:color w:val="000000"/>
                <w:sz w:val="22"/>
                <w:szCs w:val="22"/>
              </w:rPr>
              <w:t>Recommended Title</w:t>
            </w:r>
          </w:p>
        </w:tc>
      </w:tr>
      <w:tr w:rsidR="001A48C1" w14:paraId="3F09B5B8" w14:textId="77777777">
        <w:tblPrEx>
          <w:tblCellMar>
            <w:top w:w="0" w:type="dxa"/>
            <w:bottom w:w="0" w:type="dxa"/>
          </w:tblCellMar>
        </w:tblPrEx>
        <w:tc>
          <w:tcPr>
            <w:tcW w:w="500" w:type="pct"/>
            <w:tcMar>
              <w:top w:w="90" w:type="dxa"/>
              <w:left w:w="120" w:type="dxa"/>
              <w:bottom w:w="90" w:type="dxa"/>
              <w:right w:w="120" w:type="dxa"/>
            </w:tcMar>
          </w:tcPr>
          <w:p w14:paraId="0C4B516E" w14:textId="77777777" w:rsidR="001A48C1" w:rsidRDefault="007C18AE">
            <w:r>
              <w:rPr>
                <w:rFonts w:ascii="Calibri" w:eastAsia="Calibri" w:hAnsi="Calibri" w:cs="Calibri"/>
                <w:b/>
                <w:bCs/>
                <w:color w:val="000000"/>
                <w:sz w:val="22"/>
                <w:szCs w:val="22"/>
              </w:rPr>
              <w:t>Home</w:t>
            </w:r>
          </w:p>
        </w:tc>
        <w:tc>
          <w:tcPr>
            <w:tcW w:w="1300" w:type="pct"/>
            <w:tcMar>
              <w:top w:w="90" w:type="dxa"/>
              <w:left w:w="120" w:type="dxa"/>
              <w:bottom w:w="90" w:type="dxa"/>
              <w:right w:w="120" w:type="dxa"/>
            </w:tcMar>
          </w:tcPr>
          <w:p w14:paraId="407FA6B4" w14:textId="77777777" w:rsidR="001A48C1" w:rsidRPr="00222DD5" w:rsidRDefault="007C18AE">
            <w:pPr>
              <w:rPr>
                <w:lang w:val="es-ES"/>
              </w:rPr>
            </w:pPr>
            <w:r w:rsidRPr="00222DD5">
              <w:rPr>
                <w:rFonts w:ascii="Calibri" w:eastAsia="Calibri" w:hAnsi="Calibri" w:cs="Calibri"/>
                <w:color w:val="000000"/>
                <w:sz w:val="22"/>
                <w:szCs w:val="22"/>
                <w:lang w:val="es-ES"/>
              </w:rPr>
              <w:t>Macallan Butler | PORTFOLIO_OS Terminal Client</w:t>
            </w:r>
          </w:p>
        </w:tc>
        <w:tc>
          <w:tcPr>
            <w:tcW w:w="1900" w:type="pct"/>
            <w:tcMar>
              <w:top w:w="90" w:type="dxa"/>
              <w:left w:w="120" w:type="dxa"/>
              <w:bottom w:w="90" w:type="dxa"/>
              <w:right w:w="120" w:type="dxa"/>
            </w:tcMar>
          </w:tcPr>
          <w:p w14:paraId="7C2B14A3" w14:textId="77777777" w:rsidR="001A48C1" w:rsidRDefault="007C18AE">
            <w:r>
              <w:rPr>
                <w:rFonts w:ascii="Calibri" w:eastAsia="Calibri" w:hAnsi="Calibri" w:cs="Calibri"/>
                <w:color w:val="000000"/>
                <w:sz w:val="22"/>
                <w:szCs w:val="22"/>
              </w:rPr>
              <w:t xml:space="preserve">"PORTFOLIO_OS Terminal Client" has zero search value; reads as an </w:t>
            </w:r>
            <w:r>
              <w:rPr>
                <w:rFonts w:ascii="Calibri" w:eastAsia="Calibri" w:hAnsi="Calibri" w:cs="Calibri"/>
                <w:color w:val="000000"/>
                <w:sz w:val="22"/>
                <w:szCs w:val="22"/>
              </w:rPr>
              <w:lastRenderedPageBreak/>
              <w:t>internal debug label, not a professional identity.</w:t>
            </w:r>
          </w:p>
        </w:tc>
        <w:tc>
          <w:tcPr>
            <w:tcW w:w="1300" w:type="pct"/>
            <w:tcMar>
              <w:top w:w="90" w:type="dxa"/>
              <w:left w:w="120" w:type="dxa"/>
              <w:bottom w:w="90" w:type="dxa"/>
              <w:right w:w="120" w:type="dxa"/>
            </w:tcMar>
          </w:tcPr>
          <w:p w14:paraId="1BC3BBD6" w14:textId="77777777" w:rsidR="001A48C1" w:rsidRDefault="007C18AE">
            <w:r>
              <w:rPr>
                <w:rFonts w:ascii="Calibri" w:eastAsia="Calibri" w:hAnsi="Calibri" w:cs="Calibri"/>
                <w:color w:val="000000"/>
                <w:sz w:val="22"/>
                <w:szCs w:val="22"/>
              </w:rPr>
              <w:lastRenderedPageBreak/>
              <w:t xml:space="preserve">Macallan Butler | Full-Stack Developer &amp; UI </w:t>
            </w:r>
            <w:r>
              <w:rPr>
                <w:rFonts w:ascii="Calibri" w:eastAsia="Calibri" w:hAnsi="Calibri" w:cs="Calibri"/>
                <w:color w:val="000000"/>
                <w:sz w:val="22"/>
                <w:szCs w:val="22"/>
              </w:rPr>
              <w:lastRenderedPageBreak/>
              <w:t>Architect | Charlotte, NC</w:t>
            </w:r>
          </w:p>
        </w:tc>
      </w:tr>
      <w:tr w:rsidR="001A48C1" w14:paraId="260490DF" w14:textId="77777777">
        <w:tblPrEx>
          <w:tblCellMar>
            <w:top w:w="0" w:type="dxa"/>
            <w:bottom w:w="0" w:type="dxa"/>
          </w:tblCellMar>
        </w:tblPrEx>
        <w:tc>
          <w:tcPr>
            <w:tcW w:w="500" w:type="pct"/>
            <w:tcMar>
              <w:top w:w="90" w:type="dxa"/>
              <w:left w:w="120" w:type="dxa"/>
              <w:bottom w:w="90" w:type="dxa"/>
              <w:right w:w="120" w:type="dxa"/>
            </w:tcMar>
          </w:tcPr>
          <w:p w14:paraId="728D176D" w14:textId="77777777" w:rsidR="001A48C1" w:rsidRDefault="007C18AE">
            <w:r>
              <w:rPr>
                <w:rFonts w:ascii="Calibri" w:eastAsia="Calibri" w:hAnsi="Calibri" w:cs="Calibri"/>
                <w:b/>
                <w:bCs/>
                <w:color w:val="000000"/>
                <w:sz w:val="22"/>
                <w:szCs w:val="22"/>
              </w:rPr>
              <w:lastRenderedPageBreak/>
              <w:t>Contact</w:t>
            </w:r>
          </w:p>
        </w:tc>
        <w:tc>
          <w:tcPr>
            <w:tcW w:w="1300" w:type="pct"/>
            <w:tcMar>
              <w:top w:w="90" w:type="dxa"/>
              <w:left w:w="120" w:type="dxa"/>
              <w:bottom w:w="90" w:type="dxa"/>
              <w:right w:w="120" w:type="dxa"/>
            </w:tcMar>
          </w:tcPr>
          <w:p w14:paraId="29C8AAA8" w14:textId="77777777" w:rsidR="001A48C1" w:rsidRDefault="007C18AE">
            <w:r>
              <w:rPr>
                <w:rFonts w:ascii="Calibri" w:eastAsia="Calibri" w:hAnsi="Calibri" w:cs="Calibri"/>
                <w:color w:val="000000"/>
                <w:sz w:val="22"/>
                <w:szCs w:val="22"/>
              </w:rPr>
              <w:t>Establish Connection &amp; Get in Touch | Macallan Butler | Macallan Butler</w:t>
            </w:r>
          </w:p>
        </w:tc>
        <w:tc>
          <w:tcPr>
            <w:tcW w:w="1900" w:type="pct"/>
            <w:tcMar>
              <w:top w:w="90" w:type="dxa"/>
              <w:left w:w="120" w:type="dxa"/>
              <w:bottom w:w="90" w:type="dxa"/>
              <w:right w:w="120" w:type="dxa"/>
            </w:tcMar>
          </w:tcPr>
          <w:p w14:paraId="1247C4D4" w14:textId="77777777" w:rsidR="001A48C1" w:rsidRDefault="007C18AE">
            <w:r>
              <w:rPr>
                <w:rFonts w:ascii="Calibri" w:eastAsia="Calibri" w:hAnsi="Calibri" w:cs="Calibri"/>
                <w:color w:val="000000"/>
                <w:sz w:val="22"/>
                <w:szCs w:val="22"/>
              </w:rPr>
              <w:t>Brand name duplicated — likely a template token bug. Wastes title tag character budget.</w:t>
            </w:r>
          </w:p>
        </w:tc>
        <w:tc>
          <w:tcPr>
            <w:tcW w:w="1300" w:type="pct"/>
            <w:tcMar>
              <w:top w:w="90" w:type="dxa"/>
              <w:left w:w="120" w:type="dxa"/>
              <w:bottom w:w="90" w:type="dxa"/>
              <w:right w:w="120" w:type="dxa"/>
            </w:tcMar>
          </w:tcPr>
          <w:p w14:paraId="6656ABAA" w14:textId="77777777" w:rsidR="001A48C1" w:rsidRDefault="007C18AE">
            <w:r>
              <w:rPr>
                <w:rFonts w:ascii="Calibri" w:eastAsia="Calibri" w:hAnsi="Calibri" w:cs="Calibri"/>
                <w:color w:val="000000"/>
                <w:sz w:val="22"/>
                <w:szCs w:val="22"/>
              </w:rPr>
              <w:t>Contact Macallan Butler | Full-Stack Developer | Charlotte, NC</w:t>
            </w:r>
          </w:p>
        </w:tc>
      </w:tr>
      <w:tr w:rsidR="001A48C1" w14:paraId="5201FEDA" w14:textId="77777777">
        <w:tblPrEx>
          <w:tblCellMar>
            <w:top w:w="0" w:type="dxa"/>
            <w:bottom w:w="0" w:type="dxa"/>
          </w:tblCellMar>
        </w:tblPrEx>
        <w:tc>
          <w:tcPr>
            <w:tcW w:w="500" w:type="pct"/>
            <w:tcMar>
              <w:top w:w="90" w:type="dxa"/>
              <w:left w:w="120" w:type="dxa"/>
              <w:bottom w:w="90" w:type="dxa"/>
              <w:right w:w="120" w:type="dxa"/>
            </w:tcMar>
          </w:tcPr>
          <w:p w14:paraId="18367502" w14:textId="77777777" w:rsidR="001A48C1" w:rsidRDefault="007C18AE">
            <w:r>
              <w:rPr>
                <w:rFonts w:ascii="Calibri" w:eastAsia="Calibri" w:hAnsi="Calibri" w:cs="Calibri"/>
                <w:b/>
                <w:bCs/>
                <w:color w:val="000000"/>
                <w:sz w:val="22"/>
                <w:szCs w:val="22"/>
              </w:rPr>
              <w:t>About</w:t>
            </w:r>
          </w:p>
        </w:tc>
        <w:tc>
          <w:tcPr>
            <w:tcW w:w="1300" w:type="pct"/>
            <w:tcMar>
              <w:top w:w="90" w:type="dxa"/>
              <w:left w:w="120" w:type="dxa"/>
              <w:bottom w:w="90" w:type="dxa"/>
              <w:right w:w="120" w:type="dxa"/>
            </w:tcMar>
          </w:tcPr>
          <w:p w14:paraId="7C3397D4" w14:textId="77777777" w:rsidR="001A48C1" w:rsidRDefault="007C18AE">
            <w:r>
              <w:rPr>
                <w:rFonts w:ascii="Calibri" w:eastAsia="Calibri" w:hAnsi="Calibri" w:cs="Calibri"/>
                <w:color w:val="000000"/>
                <w:sz w:val="22"/>
                <w:szCs w:val="22"/>
              </w:rPr>
              <w:t>Macallan Butler | Full-Stack Developer &amp; UI Architect</w:t>
            </w:r>
          </w:p>
        </w:tc>
        <w:tc>
          <w:tcPr>
            <w:tcW w:w="1900" w:type="pct"/>
            <w:tcMar>
              <w:top w:w="90" w:type="dxa"/>
              <w:left w:w="120" w:type="dxa"/>
              <w:bottom w:w="90" w:type="dxa"/>
              <w:right w:w="120" w:type="dxa"/>
            </w:tcMar>
          </w:tcPr>
          <w:p w14:paraId="62549281" w14:textId="77777777" w:rsidR="001A48C1" w:rsidRDefault="007C18AE">
            <w:r>
              <w:rPr>
                <w:rFonts w:ascii="Calibri" w:eastAsia="Calibri" w:hAnsi="Calibri" w:cs="Calibri"/>
                <w:color w:val="000000"/>
                <w:sz w:val="22"/>
                <w:szCs w:val="22"/>
              </w:rPr>
              <w:t>Well-formed. Use this structure as the model for all pages.</w:t>
            </w:r>
          </w:p>
        </w:tc>
        <w:tc>
          <w:tcPr>
            <w:tcW w:w="1300" w:type="pct"/>
            <w:tcMar>
              <w:top w:w="90" w:type="dxa"/>
              <w:left w:w="120" w:type="dxa"/>
              <w:bottom w:w="90" w:type="dxa"/>
              <w:right w:w="120" w:type="dxa"/>
            </w:tcMar>
          </w:tcPr>
          <w:p w14:paraId="61854DAE" w14:textId="77777777" w:rsidR="001A48C1" w:rsidRDefault="007C18AE">
            <w:r>
              <w:rPr>
                <w:rFonts w:ascii="Calibri" w:eastAsia="Calibri" w:hAnsi="Calibri" w:cs="Calibri"/>
                <w:i/>
                <w:iCs/>
                <w:color w:val="000000"/>
                <w:sz w:val="22"/>
                <w:szCs w:val="22"/>
              </w:rPr>
              <w:t>No change needed.</w:t>
            </w:r>
          </w:p>
        </w:tc>
      </w:tr>
    </w:tbl>
    <w:p w14:paraId="319AC797" w14:textId="77777777" w:rsidR="001A48C1" w:rsidRDefault="001A48C1">
      <w:pPr>
        <w:spacing w:after="200"/>
      </w:pPr>
    </w:p>
    <w:p w14:paraId="19E7AFE5" w14:textId="77777777" w:rsidR="001A48C1" w:rsidRDefault="007C18AE">
      <w:pPr>
        <w:pStyle w:val="Heading3"/>
        <w:spacing w:before="240" w:after="120" w:line="312" w:lineRule="auto"/>
      </w:pPr>
      <w:r>
        <w:rPr>
          <w:rFonts w:ascii="Calibri" w:eastAsia="Calibri" w:hAnsi="Calibri" w:cs="Calibri"/>
          <w:color w:val="1A1A1A"/>
          <w:sz w:val="28"/>
          <w:szCs w:val="28"/>
        </w:rPr>
        <w:t>3.2 URL Slug Mismatches</w:t>
      </w:r>
    </w:p>
    <w:p w14:paraId="685394F8" w14:textId="77777777" w:rsidR="001A48C1" w:rsidRDefault="007C18AE">
      <w:pPr>
        <w:spacing w:before="60" w:after="120" w:line="360" w:lineRule="auto"/>
      </w:pPr>
      <w:r>
        <w:rPr>
          <w:rFonts w:ascii="Calibri" w:eastAsia="Calibri" w:hAnsi="Calibri" w:cs="Calibri"/>
          <w:color w:val="000000"/>
          <w:sz w:val="22"/>
          <w:szCs w:val="22"/>
        </w:rPr>
        <w:t>Two navigation labels point to URL slugs that do not match the page's purpose. This creates friction for users who try to navigate by URL, weakens anchor text signals, and makes sharing page links confusing.</w:t>
      </w:r>
    </w:p>
    <w:p w14:paraId="6986D172"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18"/>
        <w:gridCol w:w="1418"/>
        <w:gridCol w:w="5195"/>
        <w:gridCol w:w="1619"/>
      </w:tblGrid>
      <w:tr w:rsidR="001A48C1" w14:paraId="0823C263" w14:textId="77777777">
        <w:tblPrEx>
          <w:tblCellMar>
            <w:top w:w="0" w:type="dxa"/>
            <w:bottom w:w="0" w:type="dxa"/>
          </w:tblCellMar>
        </w:tblPrEx>
        <w:trPr>
          <w:tblHeader/>
        </w:trPr>
        <w:tc>
          <w:tcPr>
            <w:tcW w:w="650" w:type="pct"/>
            <w:shd w:val="clear" w:color="auto" w:fill="E8EEF7"/>
            <w:tcMar>
              <w:top w:w="90" w:type="dxa"/>
              <w:left w:w="120" w:type="dxa"/>
              <w:bottom w:w="90" w:type="dxa"/>
              <w:right w:w="120" w:type="dxa"/>
            </w:tcMar>
          </w:tcPr>
          <w:p w14:paraId="741DFD12" w14:textId="77777777" w:rsidR="001A48C1" w:rsidRDefault="007C18AE">
            <w:r>
              <w:rPr>
                <w:rFonts w:ascii="Calibri" w:eastAsia="Calibri" w:hAnsi="Calibri" w:cs="Calibri"/>
                <w:b/>
                <w:bCs/>
                <w:color w:val="000000"/>
                <w:sz w:val="22"/>
                <w:szCs w:val="22"/>
              </w:rPr>
              <w:t>Nav Label</w:t>
            </w:r>
          </w:p>
        </w:tc>
        <w:tc>
          <w:tcPr>
            <w:tcW w:w="850" w:type="pct"/>
            <w:shd w:val="clear" w:color="auto" w:fill="E8EEF7"/>
            <w:tcMar>
              <w:top w:w="90" w:type="dxa"/>
              <w:left w:w="120" w:type="dxa"/>
              <w:bottom w:w="90" w:type="dxa"/>
              <w:right w:w="120" w:type="dxa"/>
            </w:tcMar>
          </w:tcPr>
          <w:p w14:paraId="3D8282A4" w14:textId="77777777" w:rsidR="001A48C1" w:rsidRDefault="007C18AE">
            <w:r>
              <w:rPr>
                <w:rFonts w:ascii="Calibri" w:eastAsia="Calibri" w:hAnsi="Calibri" w:cs="Calibri"/>
                <w:b/>
                <w:bCs/>
                <w:color w:val="000000"/>
                <w:sz w:val="22"/>
                <w:szCs w:val="22"/>
              </w:rPr>
              <w:t>Actual Slug</w:t>
            </w:r>
          </w:p>
        </w:tc>
        <w:tc>
          <w:tcPr>
            <w:tcW w:w="2850" w:type="pct"/>
            <w:shd w:val="clear" w:color="auto" w:fill="E8EEF7"/>
            <w:tcMar>
              <w:top w:w="90" w:type="dxa"/>
              <w:left w:w="120" w:type="dxa"/>
              <w:bottom w:w="90" w:type="dxa"/>
              <w:right w:w="120" w:type="dxa"/>
            </w:tcMar>
          </w:tcPr>
          <w:p w14:paraId="52DAA505" w14:textId="77777777" w:rsidR="001A48C1" w:rsidRDefault="007C18AE">
            <w:r>
              <w:rPr>
                <w:rFonts w:ascii="Calibri" w:eastAsia="Calibri" w:hAnsi="Calibri" w:cs="Calibri"/>
                <w:b/>
                <w:bCs/>
                <w:color w:val="000000"/>
                <w:sz w:val="22"/>
                <w:szCs w:val="22"/>
              </w:rPr>
              <w:t>Issue</w:t>
            </w:r>
          </w:p>
        </w:tc>
        <w:tc>
          <w:tcPr>
            <w:tcW w:w="650" w:type="pct"/>
            <w:shd w:val="clear" w:color="auto" w:fill="E8EEF7"/>
            <w:tcMar>
              <w:top w:w="90" w:type="dxa"/>
              <w:left w:w="120" w:type="dxa"/>
              <w:bottom w:w="90" w:type="dxa"/>
              <w:right w:w="120" w:type="dxa"/>
            </w:tcMar>
          </w:tcPr>
          <w:p w14:paraId="28F989AF" w14:textId="77777777" w:rsidR="001A48C1" w:rsidRDefault="007C18AE">
            <w:r>
              <w:rPr>
                <w:rFonts w:ascii="Calibri" w:eastAsia="Calibri" w:hAnsi="Calibri" w:cs="Calibri"/>
                <w:b/>
                <w:bCs/>
                <w:color w:val="000000"/>
                <w:sz w:val="22"/>
                <w:szCs w:val="22"/>
              </w:rPr>
              <w:t>Recommended Slug</w:t>
            </w:r>
          </w:p>
        </w:tc>
      </w:tr>
      <w:tr w:rsidR="001A48C1" w14:paraId="161450A6" w14:textId="77777777">
        <w:tblPrEx>
          <w:tblCellMar>
            <w:top w:w="0" w:type="dxa"/>
            <w:bottom w:w="0" w:type="dxa"/>
          </w:tblCellMar>
        </w:tblPrEx>
        <w:tc>
          <w:tcPr>
            <w:tcW w:w="650" w:type="pct"/>
            <w:tcMar>
              <w:top w:w="90" w:type="dxa"/>
              <w:left w:w="120" w:type="dxa"/>
              <w:bottom w:w="90" w:type="dxa"/>
              <w:right w:w="120" w:type="dxa"/>
            </w:tcMar>
          </w:tcPr>
          <w:p w14:paraId="5EE51233" w14:textId="77777777" w:rsidR="001A48C1" w:rsidRDefault="007C18AE">
            <w:r>
              <w:rPr>
                <w:rFonts w:ascii="Calibri" w:eastAsia="Calibri" w:hAnsi="Calibri" w:cs="Calibri"/>
                <w:b/>
                <w:bCs/>
                <w:color w:val="000000"/>
                <w:sz w:val="22"/>
                <w:szCs w:val="22"/>
              </w:rPr>
              <w:t>PROCESS</w:t>
            </w:r>
          </w:p>
        </w:tc>
        <w:tc>
          <w:tcPr>
            <w:tcW w:w="850" w:type="pct"/>
            <w:tcMar>
              <w:top w:w="90" w:type="dxa"/>
              <w:left w:w="120" w:type="dxa"/>
              <w:bottom w:w="90" w:type="dxa"/>
              <w:right w:w="120" w:type="dxa"/>
            </w:tcMar>
          </w:tcPr>
          <w:p w14:paraId="14F81E40" w14:textId="77777777" w:rsidR="001A48C1" w:rsidRDefault="007C18AE">
            <w:r>
              <w:rPr>
                <w:rFonts w:ascii="Calibri" w:eastAsia="Calibri" w:hAnsi="Calibri" w:cs="Calibri"/>
                <w:color w:val="000000"/>
                <w:sz w:val="22"/>
                <w:szCs w:val="22"/>
              </w:rPr>
              <w:t>/design-system</w:t>
            </w:r>
          </w:p>
        </w:tc>
        <w:tc>
          <w:tcPr>
            <w:tcW w:w="2850" w:type="pct"/>
            <w:tcMar>
              <w:top w:w="90" w:type="dxa"/>
              <w:left w:w="120" w:type="dxa"/>
              <w:bottom w:w="90" w:type="dxa"/>
              <w:right w:w="120" w:type="dxa"/>
            </w:tcMar>
          </w:tcPr>
          <w:p w14:paraId="0DAD2A0F" w14:textId="77777777" w:rsidR="001A48C1" w:rsidRDefault="007C18AE">
            <w:r>
              <w:rPr>
                <w:rFonts w:ascii="Calibri" w:eastAsia="Calibri" w:hAnsi="Calibri" w:cs="Calibri"/>
                <w:color w:val="000000"/>
                <w:sz w:val="22"/>
                <w:szCs w:val="22"/>
              </w:rPr>
              <w:t>Describes a deliverable artifact, not the process page users expect to find.</w:t>
            </w:r>
          </w:p>
        </w:tc>
        <w:tc>
          <w:tcPr>
            <w:tcW w:w="650" w:type="pct"/>
            <w:tcMar>
              <w:top w:w="90" w:type="dxa"/>
              <w:left w:w="120" w:type="dxa"/>
              <w:bottom w:w="90" w:type="dxa"/>
              <w:right w:w="120" w:type="dxa"/>
            </w:tcMar>
          </w:tcPr>
          <w:p w14:paraId="47334CC1" w14:textId="77777777" w:rsidR="001A48C1" w:rsidRDefault="007C18AE">
            <w:r>
              <w:rPr>
                <w:rFonts w:ascii="Calibri" w:eastAsia="Calibri" w:hAnsi="Calibri" w:cs="Calibri"/>
                <w:color w:val="000000"/>
                <w:sz w:val="22"/>
                <w:szCs w:val="22"/>
              </w:rPr>
              <w:t>/process</w:t>
            </w:r>
          </w:p>
        </w:tc>
      </w:tr>
      <w:tr w:rsidR="001A48C1" w14:paraId="79BB7481" w14:textId="77777777">
        <w:tblPrEx>
          <w:tblCellMar>
            <w:top w:w="0" w:type="dxa"/>
            <w:bottom w:w="0" w:type="dxa"/>
          </w:tblCellMar>
        </w:tblPrEx>
        <w:tc>
          <w:tcPr>
            <w:tcW w:w="650" w:type="pct"/>
            <w:tcMar>
              <w:top w:w="90" w:type="dxa"/>
              <w:left w:w="120" w:type="dxa"/>
              <w:bottom w:w="90" w:type="dxa"/>
              <w:right w:w="120" w:type="dxa"/>
            </w:tcMar>
          </w:tcPr>
          <w:p w14:paraId="24669D30" w14:textId="77777777" w:rsidR="001A48C1" w:rsidRDefault="007C18AE">
            <w:r>
              <w:rPr>
                <w:rFonts w:ascii="Calibri" w:eastAsia="Calibri" w:hAnsi="Calibri" w:cs="Calibri"/>
                <w:b/>
                <w:bCs/>
                <w:color w:val="000000"/>
                <w:sz w:val="22"/>
                <w:szCs w:val="22"/>
              </w:rPr>
              <w:t>CONTACT</w:t>
            </w:r>
          </w:p>
        </w:tc>
        <w:tc>
          <w:tcPr>
            <w:tcW w:w="850" w:type="pct"/>
            <w:tcMar>
              <w:top w:w="90" w:type="dxa"/>
              <w:left w:w="120" w:type="dxa"/>
              <w:bottom w:w="90" w:type="dxa"/>
              <w:right w:w="120" w:type="dxa"/>
            </w:tcMar>
          </w:tcPr>
          <w:p w14:paraId="0FA90CB6" w14:textId="77777777" w:rsidR="001A48C1" w:rsidRDefault="007C18AE">
            <w:r>
              <w:rPr>
                <w:rFonts w:ascii="Calibri" w:eastAsia="Calibri" w:hAnsi="Calibri" w:cs="Calibri"/>
                <w:color w:val="000000"/>
                <w:sz w:val="22"/>
                <w:szCs w:val="22"/>
              </w:rPr>
              <w:t>/comms</w:t>
            </w:r>
          </w:p>
        </w:tc>
        <w:tc>
          <w:tcPr>
            <w:tcW w:w="2850" w:type="pct"/>
            <w:tcMar>
              <w:top w:w="90" w:type="dxa"/>
              <w:left w:w="120" w:type="dxa"/>
              <w:bottom w:w="90" w:type="dxa"/>
              <w:right w:w="120" w:type="dxa"/>
            </w:tcMar>
          </w:tcPr>
          <w:p w14:paraId="63596686" w14:textId="77777777" w:rsidR="001A48C1" w:rsidRDefault="007C18AE">
            <w:r>
              <w:rPr>
                <w:rFonts w:ascii="Calibri" w:eastAsia="Calibri" w:hAnsi="Calibri" w:cs="Calibri"/>
                <w:color w:val="000000"/>
                <w:sz w:val="22"/>
                <w:szCs w:val="22"/>
              </w:rPr>
              <w:t>Opaque abbreviation. Non-standard; confuses users and crawlers alike.</w:t>
            </w:r>
          </w:p>
        </w:tc>
        <w:tc>
          <w:tcPr>
            <w:tcW w:w="650" w:type="pct"/>
            <w:tcMar>
              <w:top w:w="90" w:type="dxa"/>
              <w:left w:w="120" w:type="dxa"/>
              <w:bottom w:w="90" w:type="dxa"/>
              <w:right w:w="120" w:type="dxa"/>
            </w:tcMar>
          </w:tcPr>
          <w:p w14:paraId="77BF1CA9" w14:textId="77777777" w:rsidR="001A48C1" w:rsidRDefault="007C18AE">
            <w:r>
              <w:rPr>
                <w:rFonts w:ascii="Calibri" w:eastAsia="Calibri" w:hAnsi="Calibri" w:cs="Calibri"/>
                <w:color w:val="000000"/>
                <w:sz w:val="22"/>
                <w:szCs w:val="22"/>
              </w:rPr>
              <w:t>/contact</w:t>
            </w:r>
          </w:p>
        </w:tc>
      </w:tr>
    </w:tbl>
    <w:p w14:paraId="27717579" w14:textId="77777777" w:rsidR="001A48C1" w:rsidRDefault="001A48C1">
      <w:pPr>
        <w:spacing w:after="200"/>
      </w:pPr>
    </w:p>
    <w:p w14:paraId="46B45921"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0371EB1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210" w:type="dxa"/>
              <w:bottom w:w="180" w:type="dxa"/>
              <w:right w:w="210" w:type="dxa"/>
            </w:tcMar>
          </w:tcPr>
          <w:p w14:paraId="0FCC2D58" w14:textId="77777777" w:rsidR="001A48C1" w:rsidRDefault="007C18AE">
            <w:pPr>
              <w:spacing w:after="120" w:line="408" w:lineRule="auto"/>
            </w:pPr>
            <w:r>
              <w:rPr>
                <w:b/>
                <w:bCs/>
                <w:color w:val="000000"/>
              </w:rPr>
              <w:t>Implementation Note</w:t>
            </w:r>
          </w:p>
          <w:p w14:paraId="26F44118" w14:textId="77777777" w:rsidR="001A48C1" w:rsidRDefault="007C18AE">
            <w:pPr>
              <w:spacing w:line="360" w:lineRule="auto"/>
            </w:pPr>
            <w:r>
              <w:rPr>
                <w:rFonts w:ascii="Calibri" w:eastAsia="Calibri" w:hAnsi="Calibri" w:cs="Calibri"/>
                <w:color w:val="000000"/>
                <w:sz w:val="22"/>
                <w:szCs w:val="22"/>
              </w:rPr>
              <w:t xml:space="preserve">When renaming slugs, implement </w:t>
            </w:r>
            <w:r>
              <w:rPr>
                <w:rFonts w:ascii="Calibri" w:eastAsia="Calibri" w:hAnsi="Calibri" w:cs="Calibri"/>
                <w:b/>
                <w:bCs/>
                <w:color w:val="000000"/>
                <w:sz w:val="22"/>
                <w:szCs w:val="22"/>
              </w:rPr>
              <w:t>301 permanent redirects</w:t>
            </w:r>
            <w:r>
              <w:rPr>
                <w:rFonts w:ascii="Calibri" w:eastAsia="Calibri" w:hAnsi="Calibri" w:cs="Calibri"/>
                <w:color w:val="000000"/>
                <w:sz w:val="22"/>
                <w:szCs w:val="22"/>
              </w:rPr>
              <w:t xml:space="preserve"> from the old URLs to the new ones. This preserves any link equity already accumulated and prevents 404 errors for any bookmarked or shared links.</w:t>
            </w:r>
          </w:p>
        </w:tc>
      </w:tr>
    </w:tbl>
    <w:p w14:paraId="4453D19A" w14:textId="77777777" w:rsidR="001A48C1" w:rsidRDefault="001A48C1">
      <w:pPr>
        <w:spacing w:after="240"/>
      </w:pPr>
    </w:p>
    <w:p w14:paraId="5E9CE666" w14:textId="77777777" w:rsidR="001A48C1" w:rsidRDefault="007C18AE">
      <w:pPr>
        <w:pStyle w:val="Heading3"/>
        <w:spacing w:before="240" w:after="120" w:line="312" w:lineRule="auto"/>
      </w:pPr>
      <w:r>
        <w:rPr>
          <w:rFonts w:ascii="Calibri" w:eastAsia="Calibri" w:hAnsi="Calibri" w:cs="Calibri"/>
          <w:color w:val="1A1A1A"/>
          <w:sz w:val="28"/>
          <w:szCs w:val="28"/>
        </w:rPr>
        <w:t>3.3 Rendered Content Issues (Leaked Dev Annotations)</w:t>
      </w:r>
    </w:p>
    <w:p w14:paraId="443FAEA5" w14:textId="77777777" w:rsidR="001A48C1" w:rsidRDefault="007C18AE">
      <w:pPr>
        <w:spacing w:before="60" w:after="120" w:line="360" w:lineRule="auto"/>
      </w:pPr>
      <w:r>
        <w:rPr>
          <w:rFonts w:ascii="Calibri" w:eastAsia="Calibri" w:hAnsi="Calibri" w:cs="Calibri"/>
          <w:color w:val="000000"/>
          <w:sz w:val="22"/>
          <w:szCs w:val="22"/>
        </w:rPr>
        <w:t>Cryptic identifier strings and developer comment labels are rendering as visible text in the DOM on multiple pages. These strings serve no user-facing purpose and carry two specific risks: (1) they may appear verbatim in Google's auto-generated rich snippets, degrading click-through rate; (2) they signal an incomplete or debug state to any technically literate visitor.</w:t>
      </w:r>
    </w:p>
    <w:p w14:paraId="5A1BD6BE"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3834"/>
        <w:gridCol w:w="1122"/>
        <w:gridCol w:w="3086"/>
      </w:tblGrid>
      <w:tr w:rsidR="001A48C1" w14:paraId="68DCADC1" w14:textId="77777777">
        <w:tblPrEx>
          <w:tblCellMar>
            <w:top w:w="0" w:type="dxa"/>
            <w:bottom w:w="0" w:type="dxa"/>
          </w:tblCellMar>
        </w:tblPrEx>
        <w:trPr>
          <w:tblHeader/>
        </w:trPr>
        <w:tc>
          <w:tcPr>
            <w:tcW w:w="700" w:type="pct"/>
            <w:shd w:val="clear" w:color="auto" w:fill="E8EEF7"/>
            <w:tcMar>
              <w:top w:w="90" w:type="dxa"/>
              <w:left w:w="120" w:type="dxa"/>
              <w:bottom w:w="90" w:type="dxa"/>
              <w:right w:w="120" w:type="dxa"/>
            </w:tcMar>
          </w:tcPr>
          <w:p w14:paraId="790A18F4" w14:textId="77777777" w:rsidR="001A48C1" w:rsidRDefault="007C18AE">
            <w:r>
              <w:rPr>
                <w:rFonts w:ascii="Calibri" w:eastAsia="Calibri" w:hAnsi="Calibri" w:cs="Calibri"/>
                <w:b/>
                <w:bCs/>
                <w:color w:val="000000"/>
                <w:sz w:val="22"/>
                <w:szCs w:val="22"/>
              </w:rPr>
              <w:t>Type</w:t>
            </w:r>
          </w:p>
        </w:tc>
        <w:tc>
          <w:tcPr>
            <w:tcW w:w="2050" w:type="pct"/>
            <w:shd w:val="clear" w:color="auto" w:fill="E8EEF7"/>
            <w:tcMar>
              <w:top w:w="90" w:type="dxa"/>
              <w:left w:w="120" w:type="dxa"/>
              <w:bottom w:w="90" w:type="dxa"/>
              <w:right w:w="120" w:type="dxa"/>
            </w:tcMar>
          </w:tcPr>
          <w:p w14:paraId="136C31FE" w14:textId="77777777" w:rsidR="001A48C1" w:rsidRDefault="007C18AE">
            <w:r>
              <w:rPr>
                <w:rFonts w:ascii="Calibri" w:eastAsia="Calibri" w:hAnsi="Calibri" w:cs="Calibri"/>
                <w:b/>
                <w:bCs/>
                <w:color w:val="000000"/>
                <w:sz w:val="22"/>
                <w:szCs w:val="22"/>
              </w:rPr>
              <w:t>Examples Found</w:t>
            </w:r>
          </w:p>
        </w:tc>
        <w:tc>
          <w:tcPr>
            <w:tcW w:w="600" w:type="pct"/>
            <w:shd w:val="clear" w:color="auto" w:fill="E8EEF7"/>
            <w:tcMar>
              <w:top w:w="90" w:type="dxa"/>
              <w:left w:w="120" w:type="dxa"/>
              <w:bottom w:w="90" w:type="dxa"/>
              <w:right w:w="120" w:type="dxa"/>
            </w:tcMar>
          </w:tcPr>
          <w:p w14:paraId="38C69FBC" w14:textId="77777777" w:rsidR="001A48C1" w:rsidRDefault="007C18AE">
            <w:r>
              <w:rPr>
                <w:rFonts w:ascii="Calibri" w:eastAsia="Calibri" w:hAnsi="Calibri" w:cs="Calibri"/>
                <w:b/>
                <w:bCs/>
                <w:color w:val="000000"/>
                <w:sz w:val="22"/>
                <w:szCs w:val="22"/>
              </w:rPr>
              <w:t>Page(s)</w:t>
            </w:r>
          </w:p>
        </w:tc>
        <w:tc>
          <w:tcPr>
            <w:tcW w:w="1650" w:type="pct"/>
            <w:shd w:val="clear" w:color="auto" w:fill="E8EEF7"/>
            <w:tcMar>
              <w:top w:w="90" w:type="dxa"/>
              <w:left w:w="120" w:type="dxa"/>
              <w:bottom w:w="90" w:type="dxa"/>
              <w:right w:w="120" w:type="dxa"/>
            </w:tcMar>
          </w:tcPr>
          <w:p w14:paraId="36EACD8F" w14:textId="77777777" w:rsidR="001A48C1" w:rsidRDefault="007C18AE">
            <w:r>
              <w:rPr>
                <w:rFonts w:ascii="Calibri" w:eastAsia="Calibri" w:hAnsi="Calibri" w:cs="Calibri"/>
                <w:b/>
                <w:bCs/>
                <w:color w:val="000000"/>
                <w:sz w:val="22"/>
                <w:szCs w:val="22"/>
              </w:rPr>
              <w:t>Action</w:t>
            </w:r>
          </w:p>
        </w:tc>
      </w:tr>
      <w:tr w:rsidR="001A48C1" w14:paraId="7B6ACFD0" w14:textId="77777777">
        <w:tblPrEx>
          <w:tblCellMar>
            <w:top w:w="0" w:type="dxa"/>
            <w:bottom w:w="0" w:type="dxa"/>
          </w:tblCellMar>
        </w:tblPrEx>
        <w:tc>
          <w:tcPr>
            <w:tcW w:w="700" w:type="pct"/>
            <w:tcMar>
              <w:top w:w="90" w:type="dxa"/>
              <w:left w:w="120" w:type="dxa"/>
              <w:bottom w:w="90" w:type="dxa"/>
              <w:right w:w="120" w:type="dxa"/>
            </w:tcMar>
          </w:tcPr>
          <w:p w14:paraId="7502B7E7" w14:textId="77777777" w:rsidR="001A48C1" w:rsidRDefault="007C18AE">
            <w:r>
              <w:rPr>
                <w:rFonts w:ascii="Calibri" w:eastAsia="Calibri" w:hAnsi="Calibri" w:cs="Calibri"/>
                <w:color w:val="000000"/>
                <w:sz w:val="22"/>
                <w:szCs w:val="22"/>
              </w:rPr>
              <w:t>Leaked record IDs</w:t>
            </w:r>
          </w:p>
        </w:tc>
        <w:tc>
          <w:tcPr>
            <w:tcW w:w="2050" w:type="pct"/>
            <w:tcMar>
              <w:top w:w="90" w:type="dxa"/>
              <w:left w:w="120" w:type="dxa"/>
              <w:bottom w:w="90" w:type="dxa"/>
              <w:right w:w="120" w:type="dxa"/>
            </w:tcMar>
          </w:tcPr>
          <w:p w14:paraId="0455FD40" w14:textId="77777777" w:rsidR="001A48C1" w:rsidRDefault="007C18AE">
            <w:r>
              <w:rPr>
                <w:rFonts w:ascii="Calibri" w:eastAsia="Calibri" w:hAnsi="Calibri" w:cs="Calibri"/>
                <w:color w:val="000000"/>
                <w:sz w:val="22"/>
                <w:szCs w:val="22"/>
              </w:rPr>
              <w:t>PRV06TV5TY069UV, HiK56YQYAY9C74ETY, BULLZFR8DZY3L, GETVEHWXWXXC</w:t>
            </w:r>
          </w:p>
        </w:tc>
        <w:tc>
          <w:tcPr>
            <w:tcW w:w="600" w:type="pct"/>
            <w:tcMar>
              <w:top w:w="90" w:type="dxa"/>
              <w:left w:w="120" w:type="dxa"/>
              <w:bottom w:w="90" w:type="dxa"/>
              <w:right w:w="120" w:type="dxa"/>
            </w:tcMar>
          </w:tcPr>
          <w:p w14:paraId="71E13C1D" w14:textId="77777777" w:rsidR="001A48C1" w:rsidRDefault="007C18AE">
            <w:r>
              <w:rPr>
                <w:rFonts w:ascii="Calibri" w:eastAsia="Calibri" w:hAnsi="Calibri" w:cs="Calibri"/>
                <w:color w:val="000000"/>
                <w:sz w:val="22"/>
                <w:szCs w:val="22"/>
              </w:rPr>
              <w:t>Multiple pages</w:t>
            </w:r>
          </w:p>
        </w:tc>
        <w:tc>
          <w:tcPr>
            <w:tcW w:w="1650" w:type="pct"/>
            <w:tcMar>
              <w:top w:w="90" w:type="dxa"/>
              <w:left w:w="120" w:type="dxa"/>
              <w:bottom w:w="90" w:type="dxa"/>
              <w:right w:w="120" w:type="dxa"/>
            </w:tcMar>
          </w:tcPr>
          <w:p w14:paraId="68CC29C1" w14:textId="77777777" w:rsidR="001A48C1" w:rsidRDefault="007C18AE">
            <w:r>
              <w:rPr>
                <w:rFonts w:ascii="Calibri" w:eastAsia="Calibri" w:hAnsi="Calibri" w:cs="Calibri"/>
                <w:color w:val="000000"/>
                <w:sz w:val="22"/>
                <w:szCs w:val="22"/>
              </w:rPr>
              <w:t>Remove from rendered DOM entirely. Store IDs in data attributes or JS if needed for logic.</w:t>
            </w:r>
          </w:p>
        </w:tc>
      </w:tr>
      <w:tr w:rsidR="001A48C1" w14:paraId="45A09F45" w14:textId="77777777">
        <w:tblPrEx>
          <w:tblCellMar>
            <w:top w:w="0" w:type="dxa"/>
            <w:bottom w:w="0" w:type="dxa"/>
          </w:tblCellMar>
        </w:tblPrEx>
        <w:tc>
          <w:tcPr>
            <w:tcW w:w="700" w:type="pct"/>
            <w:tcMar>
              <w:top w:w="90" w:type="dxa"/>
              <w:left w:w="120" w:type="dxa"/>
              <w:bottom w:w="90" w:type="dxa"/>
              <w:right w:w="120" w:type="dxa"/>
            </w:tcMar>
          </w:tcPr>
          <w:p w14:paraId="4BB364AF" w14:textId="77777777" w:rsidR="001A48C1" w:rsidRDefault="007C18AE">
            <w:r>
              <w:rPr>
                <w:rFonts w:ascii="Calibri" w:eastAsia="Calibri" w:hAnsi="Calibri" w:cs="Calibri"/>
                <w:color w:val="000000"/>
                <w:sz w:val="22"/>
                <w:szCs w:val="22"/>
              </w:rPr>
              <w:t>Developer comment labels</w:t>
            </w:r>
          </w:p>
        </w:tc>
        <w:tc>
          <w:tcPr>
            <w:tcW w:w="2050" w:type="pct"/>
            <w:tcMar>
              <w:top w:w="90" w:type="dxa"/>
              <w:left w:w="120" w:type="dxa"/>
              <w:bottom w:w="90" w:type="dxa"/>
              <w:right w:w="120" w:type="dxa"/>
            </w:tcMar>
          </w:tcPr>
          <w:p w14:paraId="3C2A6CCF" w14:textId="77777777" w:rsidR="001A48C1" w:rsidRDefault="007C18AE">
            <w:r>
              <w:rPr>
                <w:rFonts w:ascii="Calibri" w:eastAsia="Calibri" w:hAnsi="Calibri" w:cs="Calibri"/>
                <w:color w:val="000000"/>
                <w:sz w:val="22"/>
                <w:szCs w:val="22"/>
              </w:rPr>
              <w:t>// THREE_PILLARS, // COMMERCIALS_ONE_TIME, // FREQUENT_QUERIES, // MONTHLY PLANS, // FULL_COMPARISON, // OPERATIONS_DEEP_DIVE</w:t>
            </w:r>
          </w:p>
        </w:tc>
        <w:tc>
          <w:tcPr>
            <w:tcW w:w="600" w:type="pct"/>
            <w:tcMar>
              <w:top w:w="90" w:type="dxa"/>
              <w:left w:w="120" w:type="dxa"/>
              <w:bottom w:w="90" w:type="dxa"/>
              <w:right w:w="120" w:type="dxa"/>
            </w:tcMar>
          </w:tcPr>
          <w:p w14:paraId="429D15DE" w14:textId="77777777" w:rsidR="001A48C1" w:rsidRDefault="007C18AE">
            <w:r>
              <w:rPr>
                <w:rFonts w:ascii="Calibri" w:eastAsia="Calibri" w:hAnsi="Calibri" w:cs="Calibri"/>
                <w:color w:val="000000"/>
                <w:sz w:val="22"/>
                <w:szCs w:val="22"/>
              </w:rPr>
              <w:t>Services page</w:t>
            </w:r>
          </w:p>
        </w:tc>
        <w:tc>
          <w:tcPr>
            <w:tcW w:w="1650" w:type="pct"/>
            <w:tcMar>
              <w:top w:w="90" w:type="dxa"/>
              <w:left w:w="120" w:type="dxa"/>
              <w:bottom w:w="90" w:type="dxa"/>
              <w:right w:w="120" w:type="dxa"/>
            </w:tcMar>
          </w:tcPr>
          <w:p w14:paraId="1F5CC93B" w14:textId="77777777" w:rsidR="001A48C1" w:rsidRDefault="007C18AE">
            <w:r>
              <w:rPr>
                <w:rFonts w:ascii="Calibri" w:eastAsia="Calibri" w:hAnsi="Calibri" w:cs="Calibri"/>
                <w:color w:val="000000"/>
                <w:sz w:val="22"/>
                <w:szCs w:val="22"/>
              </w:rPr>
              <w:t>Convert to HTML comments (&lt;!-- ... --&gt;) or remove entirely. Never render in visible content.</w:t>
            </w:r>
          </w:p>
        </w:tc>
      </w:tr>
    </w:tbl>
    <w:p w14:paraId="3E0AF4CE" w14:textId="77777777" w:rsidR="001A48C1" w:rsidRDefault="001A48C1">
      <w:pPr>
        <w:spacing w:after="200"/>
      </w:pPr>
    </w:p>
    <w:p w14:paraId="455E5B67" w14:textId="77777777" w:rsidR="001A48C1" w:rsidRDefault="007C18AE">
      <w:pPr>
        <w:pStyle w:val="Heading3"/>
        <w:spacing w:before="240" w:after="120" w:line="312" w:lineRule="auto"/>
      </w:pPr>
      <w:r>
        <w:rPr>
          <w:rFonts w:ascii="Calibri" w:eastAsia="Calibri" w:hAnsi="Calibri" w:cs="Calibri"/>
          <w:color w:val="1A1A1A"/>
          <w:sz w:val="28"/>
          <w:szCs w:val="28"/>
        </w:rPr>
        <w:t>3.4 Local SEO Gap</w:t>
      </w:r>
    </w:p>
    <w:p w14:paraId="4FE54CB8" w14:textId="77777777" w:rsidR="001A48C1" w:rsidRDefault="007C18AE">
      <w:pPr>
        <w:spacing w:before="60" w:after="120" w:line="360" w:lineRule="auto"/>
      </w:pPr>
      <w:r>
        <w:rPr>
          <w:rFonts w:ascii="Calibri" w:eastAsia="Calibri" w:hAnsi="Calibri" w:cs="Calibri"/>
          <w:color w:val="000000"/>
          <w:sz w:val="22"/>
          <w:szCs w:val="22"/>
        </w:rPr>
        <w:t>No page explicitly targets local search terms for the Charlotte, NC market. Given that the services page is clearly aimed at business clients — many of whom will search locally — this is a meaningful discoverability gap. The following keyword phrases currently return no match anywhere on the site:</w:t>
      </w:r>
    </w:p>
    <w:p w14:paraId="2ABD0191"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"web developer Charlotte NC"</w:t>
      </w:r>
    </w:p>
    <w:p w14:paraId="2FF1DF89"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"freelance web developer Charlotte"</w:t>
      </w:r>
    </w:p>
    <w:p w14:paraId="6D1945A9"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"Next.js developer Charlotte NC"</w:t>
      </w:r>
    </w:p>
    <w:p w14:paraId="7D925BC0"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"UI designer Charlotte NC"</w:t>
      </w:r>
    </w:p>
    <w:p w14:paraId="72D6E296" w14:textId="77777777" w:rsidR="001A48C1" w:rsidRDefault="007C18AE">
      <w:pPr>
        <w:spacing w:before="60" w:after="120" w:line="360" w:lineRule="auto"/>
      </w:pPr>
      <w:r>
        <w:rPr>
          <w:rFonts w:ascii="Calibri" w:eastAsia="Calibri" w:hAnsi="Calibri" w:cs="Calibri"/>
          <w:color w:val="000000"/>
          <w:sz w:val="22"/>
          <w:szCs w:val="22"/>
        </w:rPr>
        <w:t>Adding "Charlotte, NC" to the home page meta title (as shown in the recommendation above), the hero subheading, and the About page location field would meaningfully improve local discoverability with minimal effort.</w:t>
      </w:r>
    </w:p>
    <w:p w14:paraId="38BF8EDA" w14:textId="77777777" w:rsidR="001A48C1" w:rsidRDefault="001A48C1">
      <w:pPr>
        <w:pBdr>
          <w:bottom w:val="single" w:sz="6" w:space="0" w:color="000000"/>
        </w:pBdr>
        <w:spacing w:before="240" w:after="240"/>
      </w:pPr>
    </w:p>
    <w:p w14:paraId="27D80C80" w14:textId="77777777" w:rsidR="001A48C1" w:rsidRDefault="007C18AE">
      <w:pPr>
        <w:pStyle w:val="Heading2"/>
        <w:spacing w:before="360" w:after="120" w:line="312" w:lineRule="auto"/>
      </w:pPr>
      <w:r>
        <w:rPr>
          <w:rFonts w:ascii="Calibri" w:eastAsia="Calibri" w:hAnsi="Calibri" w:cs="Calibri"/>
          <w:color w:val="1A1A1A"/>
        </w:rPr>
        <w:t>4. UX (User Experience)</w:t>
      </w:r>
    </w:p>
    <w:p w14:paraId="26645308" w14:textId="77777777" w:rsidR="001A48C1" w:rsidRDefault="007C18AE">
      <w:pPr>
        <w:spacing w:before="60" w:after="120" w:line="360" w:lineRule="auto"/>
      </w:pPr>
      <w:r>
        <w:rPr>
          <w:rFonts w:ascii="Calibri" w:eastAsia="Calibri" w:hAnsi="Calibri" w:cs="Calibri"/>
          <w:color w:val="000000"/>
          <w:sz w:val="22"/>
          <w:szCs w:val="22"/>
        </w:rPr>
        <w:t>The terminal/OS interaction metaphor is the defining UX feature of this portfolio — memorable, developer-identity-forward, and genuinely well-executed. The analysis below identifies specific friction points that risk losing non-technical clients before the value proposition lands, alongside quick wins that preserve the aesthetic without compromising usability.</w:t>
      </w:r>
    </w:p>
    <w:p w14:paraId="71D22D26" w14:textId="77777777" w:rsidR="001A48C1" w:rsidRDefault="007C18AE">
      <w:pPr>
        <w:pStyle w:val="Heading3"/>
        <w:spacing w:before="240" w:after="120" w:line="312" w:lineRule="auto"/>
      </w:pPr>
      <w:r>
        <w:rPr>
          <w:rFonts w:ascii="Calibri" w:eastAsia="Calibri" w:hAnsi="Calibri" w:cs="Calibri"/>
          <w:color w:val="1A1A1A"/>
          <w:sz w:val="28"/>
          <w:szCs w:val="28"/>
        </w:rPr>
        <w:t>4.1 Navigation Architecture</w:t>
      </w:r>
    </w:p>
    <w:p w14:paraId="271B0371"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6"/>
        <w:gridCol w:w="4021"/>
        <w:gridCol w:w="3273"/>
      </w:tblGrid>
      <w:tr w:rsidR="001A48C1" w14:paraId="6939C177" w14:textId="77777777">
        <w:tblPrEx>
          <w:tblCellMar>
            <w:top w:w="0" w:type="dxa"/>
            <w:bottom w:w="0" w:type="dxa"/>
          </w:tblCellMar>
        </w:tblPrEx>
        <w:trPr>
          <w:tblHeader/>
        </w:trPr>
        <w:tc>
          <w:tcPr>
            <w:tcW w:w="1100" w:type="pct"/>
            <w:shd w:val="clear" w:color="auto" w:fill="E8EEF7"/>
            <w:tcMar>
              <w:top w:w="90" w:type="dxa"/>
              <w:left w:w="120" w:type="dxa"/>
              <w:bottom w:w="90" w:type="dxa"/>
              <w:right w:w="120" w:type="dxa"/>
            </w:tcMar>
          </w:tcPr>
          <w:p w14:paraId="525FCA9C" w14:textId="77777777" w:rsidR="001A48C1" w:rsidRDefault="007C18AE">
            <w:r>
              <w:rPr>
                <w:rFonts w:ascii="Calibri" w:eastAsia="Calibri" w:hAnsi="Calibri" w:cs="Calibri"/>
                <w:b/>
                <w:bCs/>
                <w:color w:val="000000"/>
                <w:sz w:val="22"/>
                <w:szCs w:val="22"/>
              </w:rPr>
              <w:lastRenderedPageBreak/>
              <w:t>Element</w:t>
            </w:r>
          </w:p>
        </w:tc>
        <w:tc>
          <w:tcPr>
            <w:tcW w:w="2150" w:type="pct"/>
            <w:shd w:val="clear" w:color="auto" w:fill="E8EEF7"/>
            <w:tcMar>
              <w:top w:w="90" w:type="dxa"/>
              <w:left w:w="120" w:type="dxa"/>
              <w:bottom w:w="90" w:type="dxa"/>
              <w:right w:w="120" w:type="dxa"/>
            </w:tcMar>
          </w:tcPr>
          <w:p w14:paraId="3FECA43B" w14:textId="77777777" w:rsidR="001A48C1" w:rsidRDefault="007C18AE">
            <w:r>
              <w:rPr>
                <w:rFonts w:ascii="Calibri" w:eastAsia="Calibri" w:hAnsi="Calibri" w:cs="Calibri"/>
                <w:b/>
                <w:bCs/>
                <w:color w:val="000000"/>
                <w:sz w:val="22"/>
                <w:szCs w:val="22"/>
              </w:rPr>
              <w:t>Observation</w:t>
            </w:r>
          </w:p>
        </w:tc>
        <w:tc>
          <w:tcPr>
            <w:tcW w:w="1750" w:type="pct"/>
            <w:shd w:val="clear" w:color="auto" w:fill="E8EEF7"/>
            <w:tcMar>
              <w:top w:w="90" w:type="dxa"/>
              <w:left w:w="120" w:type="dxa"/>
              <w:bottom w:w="90" w:type="dxa"/>
              <w:right w:w="120" w:type="dxa"/>
            </w:tcMar>
          </w:tcPr>
          <w:p w14:paraId="746531F0" w14:textId="77777777" w:rsidR="001A48C1" w:rsidRDefault="007C18AE">
            <w:r>
              <w:rPr>
                <w:rFonts w:ascii="Calibri" w:eastAsia="Calibri" w:hAnsi="Calibri" w:cs="Calibri"/>
                <w:b/>
                <w:bCs/>
                <w:color w:val="000000"/>
                <w:sz w:val="22"/>
                <w:szCs w:val="22"/>
              </w:rPr>
              <w:t>Recommendation</w:t>
            </w:r>
          </w:p>
        </w:tc>
      </w:tr>
      <w:tr w:rsidR="001A48C1" w14:paraId="628110F2" w14:textId="77777777">
        <w:tblPrEx>
          <w:tblCellMar>
            <w:top w:w="0" w:type="dxa"/>
            <w:bottom w:w="0" w:type="dxa"/>
          </w:tblCellMar>
        </w:tblPrEx>
        <w:tc>
          <w:tcPr>
            <w:tcW w:w="1100" w:type="pct"/>
            <w:tcMar>
              <w:top w:w="90" w:type="dxa"/>
              <w:left w:w="120" w:type="dxa"/>
              <w:bottom w:w="90" w:type="dxa"/>
              <w:right w:w="120" w:type="dxa"/>
            </w:tcMar>
          </w:tcPr>
          <w:p w14:paraId="67BFE70B" w14:textId="77777777" w:rsidR="001A48C1" w:rsidRDefault="007C18AE">
            <w:r>
              <w:rPr>
                <w:rFonts w:ascii="Calibri" w:eastAsia="Calibri" w:hAnsi="Calibri" w:cs="Calibri"/>
                <w:b/>
                <w:bCs/>
                <w:color w:val="000000"/>
                <w:sz w:val="22"/>
                <w:szCs w:val="22"/>
              </w:rPr>
              <w:t>Nav labels</w:t>
            </w:r>
            <w:r>
              <w:rPr>
                <w:rFonts w:ascii="Calibri" w:eastAsia="Calibri" w:hAnsi="Calibri" w:cs="Calibri"/>
                <w:color w:val="000000"/>
                <w:sz w:val="22"/>
                <w:szCs w:val="22"/>
              </w:rPr>
              <w:t xml:space="preserve"> (ARCHIVE, SERVICES, ABOUT, PROCESS, CONTACT)</w:t>
            </w:r>
          </w:p>
        </w:tc>
        <w:tc>
          <w:tcPr>
            <w:tcW w:w="2150" w:type="pct"/>
            <w:tcMar>
              <w:top w:w="90" w:type="dxa"/>
              <w:left w:w="120" w:type="dxa"/>
              <w:bottom w:w="90" w:type="dxa"/>
              <w:right w:w="120" w:type="dxa"/>
            </w:tcMar>
          </w:tcPr>
          <w:p w14:paraId="480F71A7" w14:textId="77777777" w:rsidR="001A48C1" w:rsidRDefault="007C18AE">
            <w:r>
              <w:rPr>
                <w:rFonts w:ascii="Calibri" w:eastAsia="Calibri" w:hAnsi="Calibri" w:cs="Calibri"/>
                <w:color w:val="000000"/>
                <w:sz w:val="22"/>
                <w:szCs w:val="22"/>
              </w:rPr>
              <w:t>Functionally clear and consistent with the terminal aesthetic.</w:t>
            </w:r>
          </w:p>
        </w:tc>
        <w:tc>
          <w:tcPr>
            <w:tcW w:w="1750" w:type="pct"/>
            <w:tcMar>
              <w:top w:w="90" w:type="dxa"/>
              <w:left w:w="120" w:type="dxa"/>
              <w:bottom w:w="90" w:type="dxa"/>
              <w:right w:w="120" w:type="dxa"/>
            </w:tcMar>
          </w:tcPr>
          <w:p w14:paraId="1387F9A6" w14:textId="77777777" w:rsidR="001A48C1" w:rsidRDefault="007C18AE">
            <w:r>
              <w:rPr>
                <w:rFonts w:ascii="Calibri" w:eastAsia="Calibri" w:hAnsi="Calibri" w:cs="Calibri"/>
                <w:color w:val="000000"/>
                <w:sz w:val="22"/>
                <w:szCs w:val="22"/>
              </w:rPr>
              <w:t>No change needed to labels themselves.</w:t>
            </w:r>
          </w:p>
        </w:tc>
      </w:tr>
      <w:tr w:rsidR="001A48C1" w14:paraId="05B0A534" w14:textId="77777777">
        <w:tblPrEx>
          <w:tblCellMar>
            <w:top w:w="0" w:type="dxa"/>
            <w:bottom w:w="0" w:type="dxa"/>
          </w:tblCellMar>
        </w:tblPrEx>
        <w:tc>
          <w:tcPr>
            <w:tcW w:w="1100" w:type="pct"/>
            <w:tcMar>
              <w:top w:w="90" w:type="dxa"/>
              <w:left w:w="120" w:type="dxa"/>
              <w:bottom w:w="90" w:type="dxa"/>
              <w:right w:w="120" w:type="dxa"/>
            </w:tcMar>
          </w:tcPr>
          <w:p w14:paraId="0C74043C" w14:textId="77777777" w:rsidR="001A48C1" w:rsidRDefault="007C18AE">
            <w:r>
              <w:rPr>
                <w:rFonts w:ascii="Calibri" w:eastAsia="Calibri" w:hAnsi="Calibri" w:cs="Calibri"/>
                <w:b/>
                <w:bCs/>
                <w:color w:val="000000"/>
                <w:sz w:val="22"/>
                <w:szCs w:val="22"/>
              </w:rPr>
              <w:t>MB_SYSTEMS</w:t>
            </w:r>
            <w:r>
              <w:rPr>
                <w:rFonts w:ascii="Calibri" w:eastAsia="Calibri" w:hAnsi="Calibri" w:cs="Calibri"/>
                <w:color w:val="000000"/>
                <w:sz w:val="22"/>
                <w:szCs w:val="22"/>
              </w:rPr>
              <w:t xml:space="preserve"> (sidebar logo/home link)</w:t>
            </w:r>
          </w:p>
        </w:tc>
        <w:tc>
          <w:tcPr>
            <w:tcW w:w="2150" w:type="pct"/>
            <w:tcMar>
              <w:top w:w="90" w:type="dxa"/>
              <w:left w:w="120" w:type="dxa"/>
              <w:bottom w:w="90" w:type="dxa"/>
              <w:right w:w="120" w:type="dxa"/>
            </w:tcMar>
          </w:tcPr>
          <w:p w14:paraId="59D32FFC" w14:textId="77777777" w:rsidR="001A48C1" w:rsidRDefault="007C18AE">
            <w:r>
              <w:rPr>
                <w:rFonts w:ascii="Calibri" w:eastAsia="Calibri" w:hAnsi="Calibri" w:cs="Calibri"/>
                <w:color w:val="000000"/>
                <w:sz w:val="22"/>
                <w:szCs w:val="22"/>
              </w:rPr>
              <w:t>Links to the homepage but is not labeled or styled as "Home." First-time visitors will not recognize it as a navigation anchor.</w:t>
            </w:r>
          </w:p>
        </w:tc>
        <w:tc>
          <w:tcPr>
            <w:tcW w:w="1750" w:type="pct"/>
            <w:tcMar>
              <w:top w:w="90" w:type="dxa"/>
              <w:left w:w="120" w:type="dxa"/>
              <w:bottom w:w="90" w:type="dxa"/>
              <w:right w:w="120" w:type="dxa"/>
            </w:tcMar>
          </w:tcPr>
          <w:p w14:paraId="15E4CD9C" w14:textId="77777777" w:rsidR="001A48C1" w:rsidRDefault="007C18AE">
            <w:r>
              <w:rPr>
                <w:rFonts w:ascii="Calibri" w:eastAsia="Calibri" w:hAnsi="Calibri" w:cs="Calibri"/>
                <w:color w:val="000000"/>
                <w:sz w:val="22"/>
                <w:szCs w:val="22"/>
              </w:rPr>
              <w:t>Add a visible "HOME" or "↩ HOME" label, or add a tooltip on hover.</w:t>
            </w:r>
          </w:p>
        </w:tc>
      </w:tr>
      <w:tr w:rsidR="001A48C1" w14:paraId="65AFE23E" w14:textId="77777777">
        <w:tblPrEx>
          <w:tblCellMar>
            <w:top w:w="0" w:type="dxa"/>
            <w:bottom w:w="0" w:type="dxa"/>
          </w:tblCellMar>
        </w:tblPrEx>
        <w:tc>
          <w:tcPr>
            <w:tcW w:w="1100" w:type="pct"/>
            <w:tcMar>
              <w:top w:w="90" w:type="dxa"/>
              <w:left w:w="120" w:type="dxa"/>
              <w:bottom w:w="90" w:type="dxa"/>
              <w:right w:w="120" w:type="dxa"/>
            </w:tcMar>
          </w:tcPr>
          <w:p w14:paraId="64BE72F6" w14:textId="77777777" w:rsidR="001A48C1" w:rsidRPr="00222DD5" w:rsidRDefault="007C18AE">
            <w:pPr>
              <w:rPr>
                <w:lang w:val="es-ES"/>
              </w:rPr>
            </w:pPr>
            <w:r w:rsidRPr="00222DD5">
              <w:rPr>
                <w:rFonts w:ascii="Calibri" w:eastAsia="Calibri" w:hAnsi="Calibri" w:cs="Calibri"/>
                <w:b/>
                <w:bCs/>
                <w:color w:val="000000"/>
                <w:sz w:val="22"/>
                <w:szCs w:val="22"/>
                <w:lang w:val="es-ES"/>
              </w:rPr>
              <w:t>PORTFOLIO_OS</w:t>
            </w:r>
            <w:r w:rsidRPr="00222DD5">
              <w:rPr>
                <w:rFonts w:ascii="Calibri" w:eastAsia="Calibri" w:hAnsi="Calibri" w:cs="Calibri"/>
                <w:color w:val="000000"/>
                <w:sz w:val="22"/>
                <w:szCs w:val="22"/>
                <w:lang w:val="es-ES"/>
              </w:rPr>
              <w:t xml:space="preserve"> (nav prime real estate)</w:t>
            </w:r>
          </w:p>
        </w:tc>
        <w:tc>
          <w:tcPr>
            <w:tcW w:w="2150" w:type="pct"/>
            <w:tcMar>
              <w:top w:w="90" w:type="dxa"/>
              <w:left w:w="120" w:type="dxa"/>
              <w:bottom w:w="90" w:type="dxa"/>
              <w:right w:w="120" w:type="dxa"/>
            </w:tcMar>
          </w:tcPr>
          <w:p w14:paraId="794D349C" w14:textId="77777777" w:rsidR="001A48C1" w:rsidRDefault="007C18AE">
            <w:r>
              <w:rPr>
                <w:rFonts w:ascii="Calibri" w:eastAsia="Calibri" w:hAnsi="Calibri" w:cs="Calibri"/>
                <w:color w:val="000000"/>
                <w:sz w:val="22"/>
                <w:szCs w:val="22"/>
              </w:rPr>
              <w:t>Occupies prominent nav space but has no link or action. Reads as decorative but creates confusion about intent — is it a brand name? A button?</w:t>
            </w:r>
          </w:p>
        </w:tc>
        <w:tc>
          <w:tcPr>
            <w:tcW w:w="1750" w:type="pct"/>
            <w:tcMar>
              <w:top w:w="90" w:type="dxa"/>
              <w:left w:w="120" w:type="dxa"/>
              <w:bottom w:w="90" w:type="dxa"/>
              <w:right w:w="120" w:type="dxa"/>
            </w:tcMar>
          </w:tcPr>
          <w:p w14:paraId="21E83E6F" w14:textId="77777777" w:rsidR="001A48C1" w:rsidRDefault="007C18AE">
            <w:r>
              <w:rPr>
                <w:rFonts w:ascii="Calibri" w:eastAsia="Calibri" w:hAnsi="Calibri" w:cs="Calibri"/>
                <w:color w:val="000000"/>
                <w:sz w:val="22"/>
                <w:szCs w:val="22"/>
              </w:rPr>
              <w:t>Either link it to the homepage explicitly, or demote it to a purely decorative label with reduced visual weight.</w:t>
            </w:r>
          </w:p>
        </w:tc>
      </w:tr>
      <w:tr w:rsidR="001A48C1" w14:paraId="387E95CC" w14:textId="77777777">
        <w:tblPrEx>
          <w:tblCellMar>
            <w:top w:w="0" w:type="dxa"/>
            <w:bottom w:w="0" w:type="dxa"/>
          </w:tblCellMar>
        </w:tblPrEx>
        <w:tc>
          <w:tcPr>
            <w:tcW w:w="1100" w:type="pct"/>
            <w:tcMar>
              <w:top w:w="90" w:type="dxa"/>
              <w:left w:w="120" w:type="dxa"/>
              <w:bottom w:w="90" w:type="dxa"/>
              <w:right w:w="120" w:type="dxa"/>
            </w:tcMar>
          </w:tcPr>
          <w:p w14:paraId="27874E06" w14:textId="77777777" w:rsidR="001A48C1" w:rsidRDefault="007C18AE">
            <w:r>
              <w:rPr>
                <w:rFonts w:ascii="Calibri" w:eastAsia="Calibri" w:hAnsi="Calibri" w:cs="Calibri"/>
                <w:b/>
                <w:bCs/>
                <w:color w:val="000000"/>
                <w:sz w:val="22"/>
                <w:szCs w:val="22"/>
              </w:rPr>
              <w:t>MB3FX_0YAH</w:t>
            </w:r>
            <w:r>
              <w:rPr>
                <w:rFonts w:ascii="Calibri" w:eastAsia="Calibri" w:hAnsi="Calibri" w:cs="Calibri"/>
                <w:color w:val="000000"/>
                <w:sz w:val="22"/>
                <w:szCs w:val="22"/>
              </w:rPr>
              <w:t xml:space="preserve"> (nav label)</w:t>
            </w:r>
          </w:p>
        </w:tc>
        <w:tc>
          <w:tcPr>
            <w:tcW w:w="2150" w:type="pct"/>
            <w:tcMar>
              <w:top w:w="90" w:type="dxa"/>
              <w:left w:w="120" w:type="dxa"/>
              <w:bottom w:w="90" w:type="dxa"/>
              <w:right w:w="120" w:type="dxa"/>
            </w:tcMar>
          </w:tcPr>
          <w:p w14:paraId="0CC90C6E" w14:textId="77777777" w:rsidR="001A48C1" w:rsidRDefault="007C18AE">
            <w:r>
              <w:rPr>
                <w:rFonts w:ascii="Calibri" w:eastAsia="Calibri" w:hAnsi="Calibri" w:cs="Calibri"/>
                <w:color w:val="000000"/>
                <w:sz w:val="22"/>
                <w:szCs w:val="22"/>
              </w:rPr>
              <w:t>Completely opaque to first-time visitors. Even within the terminal metaphor, this reads as unintentional noise rather than intentional design.</w:t>
            </w:r>
          </w:p>
        </w:tc>
        <w:tc>
          <w:tcPr>
            <w:tcW w:w="1750" w:type="pct"/>
            <w:tcMar>
              <w:top w:w="90" w:type="dxa"/>
              <w:left w:w="120" w:type="dxa"/>
              <w:bottom w:w="90" w:type="dxa"/>
              <w:right w:w="120" w:type="dxa"/>
            </w:tcMar>
          </w:tcPr>
          <w:p w14:paraId="17EEA00B" w14:textId="77777777" w:rsidR="001A48C1" w:rsidRDefault="007C18AE">
            <w:r>
              <w:rPr>
                <w:rFonts w:ascii="Calibri" w:eastAsia="Calibri" w:hAnsi="Calibri" w:cs="Calibri"/>
                <w:color w:val="000000"/>
                <w:sz w:val="22"/>
                <w:szCs w:val="22"/>
              </w:rPr>
              <w:t>Remove or replace with a legible label. If it serves a function, name it accordingly.</w:t>
            </w:r>
          </w:p>
        </w:tc>
      </w:tr>
    </w:tbl>
    <w:p w14:paraId="6B4577BE" w14:textId="77777777" w:rsidR="001A48C1" w:rsidRDefault="001A48C1">
      <w:pPr>
        <w:spacing w:after="200"/>
      </w:pPr>
    </w:p>
    <w:p w14:paraId="630F9C8C" w14:textId="77777777" w:rsidR="001A48C1" w:rsidRDefault="007C18AE">
      <w:pPr>
        <w:pStyle w:val="Heading3"/>
        <w:spacing w:before="240" w:after="120" w:line="312" w:lineRule="auto"/>
      </w:pPr>
      <w:r>
        <w:rPr>
          <w:rFonts w:ascii="Calibri" w:eastAsia="Calibri" w:hAnsi="Calibri" w:cs="Calibri"/>
          <w:color w:val="1A1A1A"/>
          <w:sz w:val="28"/>
          <w:szCs w:val="28"/>
        </w:rPr>
        <w:t>4.2 EXPLORATION_SYNC Progress Bar</w:t>
      </w:r>
    </w:p>
    <w:p w14:paraId="68F58FAF" w14:textId="77777777" w:rsidR="001A48C1" w:rsidRDefault="007C18AE">
      <w:pPr>
        <w:spacing w:before="60" w:after="120" w:line="360" w:lineRule="auto"/>
      </w:pPr>
      <w:r>
        <w:rPr>
          <w:rFonts w:ascii="Calibri" w:eastAsia="Calibri" w:hAnsi="Calibri" w:cs="Calibri"/>
          <w:color w:val="000000"/>
          <w:sz w:val="22"/>
          <w:szCs w:val="22"/>
        </w:rPr>
        <w:t xml:space="preserve">The EXPLORATION_SYNC bar is a clever easter egg: it starts at </w:t>
      </w:r>
      <w:r>
        <w:rPr>
          <w:rFonts w:ascii="Calibri" w:eastAsia="Calibri" w:hAnsi="Calibri" w:cs="Calibri"/>
          <w:b/>
          <w:bCs/>
          <w:color w:val="000000"/>
          <w:sz w:val="22"/>
          <w:szCs w:val="22"/>
        </w:rPr>
        <w:t>17%</w:t>
      </w:r>
      <w:r>
        <w:rPr>
          <w:rFonts w:ascii="Calibri" w:eastAsia="Calibri" w:hAnsi="Calibri" w:cs="Calibri"/>
          <w:color w:val="000000"/>
          <w:sz w:val="22"/>
          <w:szCs w:val="22"/>
        </w:rPr>
        <w:t xml:space="preserve"> on the homepage and advances as users visit more pages, rewarding exploration. This is a genuine UX differentiator — it creates curiosity and subtly encourages visitors to see more of the portfolio. Two issues prevent it from landing cleanly.</w:t>
      </w:r>
    </w:p>
    <w:p w14:paraId="2F960AD6" w14:textId="77777777" w:rsidR="001A48C1" w:rsidRDefault="007C18AE">
      <w:pPr>
        <w:pStyle w:val="ListParagraph"/>
        <w:numPr>
          <w:ilvl w:val="0"/>
          <w:numId w:val="1"/>
        </w:numPr>
        <w:spacing w:after="60" w:line="408" w:lineRule="auto"/>
      </w:pPr>
      <w:r>
        <w:rPr>
          <w:rFonts w:ascii="Calibri" w:eastAsia="Calibri" w:hAnsi="Calibri" w:cs="Calibri"/>
          <w:b/>
          <w:bCs/>
          <w:color w:val="000000"/>
          <w:sz w:val="22"/>
          <w:szCs w:val="22"/>
        </w:rPr>
        <w:t>Starts at 17%, not 0%</w:t>
      </w:r>
      <w:r>
        <w:rPr>
          <w:rFonts w:ascii="Calibri" w:eastAsia="Calibri" w:hAnsi="Calibri" w:cs="Calibri"/>
          <w:color w:val="000000"/>
          <w:sz w:val="22"/>
          <w:szCs w:val="22"/>
        </w:rPr>
        <w:t xml:space="preserve"> — raises the question "what happened before I arrived?" for attentive visitors. Consider starting at 0% or providing a logical reason for the offset.</w:t>
      </w:r>
    </w:p>
    <w:p w14:paraId="2A2A7A8D" w14:textId="77777777" w:rsidR="001A48C1" w:rsidRDefault="007C18AE">
      <w:pPr>
        <w:pStyle w:val="ListParagraph"/>
        <w:numPr>
          <w:ilvl w:val="0"/>
          <w:numId w:val="1"/>
        </w:numPr>
        <w:spacing w:after="60" w:line="408" w:lineRule="auto"/>
      </w:pPr>
      <w:r>
        <w:rPr>
          <w:rFonts w:ascii="Calibri" w:eastAsia="Calibri" w:hAnsi="Calibri" w:cs="Calibri"/>
          <w:b/>
          <w:bCs/>
          <w:color w:val="000000"/>
          <w:sz w:val="22"/>
          <w:szCs w:val="22"/>
        </w:rPr>
        <w:t>No tooltip or explanation</w:t>
      </w:r>
      <w:r>
        <w:rPr>
          <w:rFonts w:ascii="Calibri" w:eastAsia="Calibri" w:hAnsi="Calibri" w:cs="Calibri"/>
          <w:color w:val="000000"/>
          <w:sz w:val="22"/>
          <w:szCs w:val="22"/>
        </w:rPr>
        <w:t xml:space="preserve"> — non-technical visitors will have no idea what EXPLORATION_SYNC means or why there is a progress bar in the navigation.</w:t>
      </w:r>
    </w:p>
    <w:p w14:paraId="3AAC3FA6"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0D9328C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7D12A7A1" w14:textId="77777777" w:rsidR="001A48C1" w:rsidRDefault="007C18AE">
            <w:pPr>
              <w:spacing w:after="120" w:line="408" w:lineRule="auto"/>
            </w:pPr>
            <w:r>
              <w:rPr>
                <w:b/>
                <w:bCs/>
                <w:color w:val="000000"/>
              </w:rPr>
              <w:t>Recommendation — Keep This Feature</w:t>
            </w:r>
          </w:p>
          <w:p w14:paraId="4FB5D402" w14:textId="77777777" w:rsidR="001A48C1" w:rsidRDefault="007C18AE">
            <w:pPr>
              <w:spacing w:line="360" w:lineRule="auto"/>
            </w:pPr>
            <w:r>
              <w:rPr>
                <w:rFonts w:ascii="Calibri" w:eastAsia="Calibri" w:hAnsi="Calibri" w:cs="Calibri"/>
                <w:color w:val="000000"/>
                <w:sz w:val="22"/>
                <w:szCs w:val="22"/>
              </w:rPr>
              <w:t xml:space="preserve">Add a hover tooltip: </w:t>
            </w:r>
            <w:r>
              <w:rPr>
                <w:rFonts w:ascii="Calibri" w:eastAsia="Calibri" w:hAnsi="Calibri" w:cs="Calibri"/>
                <w:i/>
                <w:iCs/>
                <w:color w:val="000000"/>
                <w:sz w:val="22"/>
                <w:szCs w:val="22"/>
              </w:rPr>
              <w:t>"Explore all pages to reach 100%."</w:t>
            </w:r>
            <w:r>
              <w:rPr>
                <w:rFonts w:ascii="Calibri" w:eastAsia="Calibri" w:hAnsi="Calibri" w:cs="Calibri"/>
                <w:color w:val="000000"/>
                <w:sz w:val="22"/>
                <w:szCs w:val="22"/>
              </w:rPr>
              <w:t xml:space="preserve"> This single line of copy transforms an opaque UI element into an engaging mechanic that even non-technical visitors will understand and appreciate. Keep the concept — it is a genuine differentiator.</w:t>
            </w:r>
          </w:p>
        </w:tc>
      </w:tr>
    </w:tbl>
    <w:p w14:paraId="618FD173" w14:textId="77777777" w:rsidR="001A48C1" w:rsidRDefault="001A48C1">
      <w:pPr>
        <w:spacing w:after="240"/>
      </w:pPr>
    </w:p>
    <w:p w14:paraId="65631858" w14:textId="77777777" w:rsidR="001A48C1" w:rsidRDefault="007C18AE">
      <w:pPr>
        <w:pStyle w:val="Heading3"/>
        <w:spacing w:before="240" w:after="120" w:line="312" w:lineRule="auto"/>
      </w:pPr>
      <w:r>
        <w:rPr>
          <w:rFonts w:ascii="Calibri" w:eastAsia="Calibri" w:hAnsi="Calibri" w:cs="Calibri"/>
          <w:color w:val="1A1A1A"/>
          <w:sz w:val="28"/>
          <w:szCs w:val="28"/>
        </w:rPr>
        <w:lastRenderedPageBreak/>
        <w:t>4.3 SYS_UPTIME Counter</w:t>
      </w:r>
    </w:p>
    <w:p w14:paraId="25A9D391" w14:textId="77777777" w:rsidR="001A48C1" w:rsidRDefault="007C18AE">
      <w:pPr>
        <w:spacing w:before="60" w:after="120" w:line="360" w:lineRule="auto"/>
      </w:pPr>
      <w:r>
        <w:rPr>
          <w:rFonts w:ascii="Calibri" w:eastAsia="Calibri" w:hAnsi="Calibri" w:cs="Calibri"/>
          <w:color w:val="000000"/>
          <w:sz w:val="22"/>
          <w:szCs w:val="22"/>
        </w:rPr>
        <w:t xml:space="preserve">The SYS_UPTIME counter resets to </w:t>
      </w:r>
      <w:r>
        <w:rPr>
          <w:rFonts w:ascii="Calibri" w:eastAsia="Calibri" w:hAnsi="Calibri" w:cs="Calibri"/>
          <w:b/>
          <w:bCs/>
          <w:color w:val="000000"/>
          <w:sz w:val="22"/>
          <w:szCs w:val="22"/>
        </w:rPr>
        <w:t>0:00 on every page navigation</w:t>
      </w:r>
      <w:r>
        <w:rPr>
          <w:rFonts w:ascii="Calibri" w:eastAsia="Calibri" w:hAnsi="Calibri" w:cs="Calibri"/>
          <w:color w:val="000000"/>
          <w:sz w:val="22"/>
          <w:szCs w:val="22"/>
        </w:rPr>
        <w:t xml:space="preserve">. "SYS_UPTIME" strongly implies server or system uptime — a meaningful and professional metric in developer culture — but the actual behavior is a session or page timer. This is misleading to technically literate visitors, who are exactly the audience most likely to notice the discrepancy. Recommended fix: persist the counter via </w:t>
      </w:r>
      <w:r>
        <w:rPr>
          <w:rFonts w:ascii="Calibri" w:eastAsia="Calibri" w:hAnsi="Calibri" w:cs="Calibri"/>
          <w:b/>
          <w:bCs/>
          <w:color w:val="000000"/>
          <w:sz w:val="22"/>
          <w:szCs w:val="22"/>
        </w:rPr>
        <w:t>sessionStorage</w:t>
      </w:r>
      <w:r>
        <w:rPr>
          <w:rFonts w:ascii="Calibri" w:eastAsia="Calibri" w:hAnsi="Calibri" w:cs="Calibri"/>
          <w:color w:val="000000"/>
          <w:sz w:val="22"/>
          <w:szCs w:val="22"/>
        </w:rPr>
        <w:t xml:space="preserve"> across page navigations, or relabel it </w:t>
      </w:r>
      <w:r>
        <w:rPr>
          <w:rFonts w:ascii="Calibri" w:eastAsia="Calibri" w:hAnsi="Calibri" w:cs="Calibri"/>
          <w:b/>
          <w:bCs/>
          <w:color w:val="000000"/>
          <w:sz w:val="22"/>
          <w:szCs w:val="22"/>
        </w:rPr>
        <w:t>"SESSION_TIME"</w:t>
      </w:r>
      <w:r>
        <w:rPr>
          <w:rFonts w:ascii="Calibri" w:eastAsia="Calibri" w:hAnsi="Calibri" w:cs="Calibri"/>
          <w:color w:val="000000"/>
          <w:sz w:val="22"/>
          <w:szCs w:val="22"/>
        </w:rPr>
        <w:t xml:space="preserve"> to accurately describe what it measures.</w:t>
      </w:r>
    </w:p>
    <w:p w14:paraId="7F263538" w14:textId="77777777" w:rsidR="001A48C1" w:rsidRDefault="007C18AE">
      <w:pPr>
        <w:pStyle w:val="Heading3"/>
        <w:spacing w:before="240" w:after="120" w:line="312" w:lineRule="auto"/>
      </w:pPr>
      <w:r>
        <w:rPr>
          <w:rFonts w:ascii="Calibri" w:eastAsia="Calibri" w:hAnsi="Calibri" w:cs="Calibri"/>
          <w:color w:val="1A1A1A"/>
          <w:sz w:val="28"/>
          <w:szCs w:val="28"/>
        </w:rPr>
        <w:t>4.4 Terminal Boot Sequence (Homepage)</w:t>
      </w:r>
    </w:p>
    <w:p w14:paraId="77D4937C" w14:textId="77777777" w:rsidR="001A48C1" w:rsidRDefault="007C18AE">
      <w:pPr>
        <w:spacing w:before="60" w:after="120" w:line="360" w:lineRule="auto"/>
      </w:pPr>
      <w:r>
        <w:rPr>
          <w:rFonts w:ascii="Calibri" w:eastAsia="Calibri" w:hAnsi="Calibri" w:cs="Calibri"/>
          <w:color w:val="000000"/>
          <w:sz w:val="22"/>
          <w:szCs w:val="22"/>
        </w:rPr>
        <w:t>The boot sequence animation (INITIALIZING_SYSTEM, LOADING_PORTFOLIO_ENGINE, etc.) is the most impactful single element on the page — it establishes the aesthetic immediately. However, it plays before the hero content is visible, adding perceived load time on top of the actual LCP delay already documented in Section 2. On slow mobile connections, users may abandon the page before seeing the name.</w:t>
      </w:r>
    </w:p>
    <w:p w14:paraId="312AFCDA"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527F145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5932F3F6" w14:textId="77777777" w:rsidR="001A48C1" w:rsidRDefault="007C18AE">
            <w:pPr>
              <w:spacing w:after="120" w:line="408" w:lineRule="auto"/>
            </w:pPr>
            <w:r>
              <w:rPr>
                <w:b/>
                <w:bCs/>
                <w:color w:val="000000"/>
              </w:rPr>
              <w:t>P1 — Boot Sequence / LCP Interaction</w:t>
            </w:r>
          </w:p>
          <w:p w14:paraId="12C60A1F" w14:textId="77777777" w:rsidR="001A48C1" w:rsidRDefault="007C18AE">
            <w:pPr>
              <w:spacing w:line="360" w:lineRule="auto"/>
            </w:pPr>
            <w:r>
              <w:rPr>
                <w:rFonts w:ascii="Calibri" w:eastAsia="Calibri" w:hAnsi="Calibri" w:cs="Calibri"/>
                <w:color w:val="000000"/>
                <w:sz w:val="22"/>
                <w:szCs w:val="22"/>
              </w:rPr>
              <w:t xml:space="preserve">Render </w:t>
            </w:r>
            <w:r>
              <w:rPr>
                <w:rFonts w:ascii="Calibri" w:eastAsia="Calibri" w:hAnsi="Calibri" w:cs="Calibri"/>
                <w:b/>
                <w:bCs/>
                <w:color w:val="000000"/>
                <w:sz w:val="22"/>
                <w:szCs w:val="22"/>
              </w:rPr>
              <w:t>MACALLAN_BUTLER</w:t>
            </w:r>
            <w:r>
              <w:rPr>
                <w:rFonts w:ascii="Calibri" w:eastAsia="Calibri" w:hAnsi="Calibri" w:cs="Calibri"/>
                <w:color w:val="000000"/>
                <w:sz w:val="22"/>
                <w:szCs w:val="22"/>
              </w:rPr>
              <w:t xml:space="preserve"> as static HTML immediately at page load. The boot sequence animation should play as an overlay or background element that completes while the name is already visible. This satisfies both the aesthetic goal and the LCP requirement simultaneously.</w:t>
            </w:r>
          </w:p>
        </w:tc>
      </w:tr>
    </w:tbl>
    <w:p w14:paraId="703D0A1A" w14:textId="77777777" w:rsidR="001A48C1" w:rsidRDefault="001A48C1">
      <w:pPr>
        <w:spacing w:after="240"/>
      </w:pPr>
    </w:p>
    <w:p w14:paraId="70B96ADF" w14:textId="77777777" w:rsidR="001A48C1" w:rsidRDefault="007C18AE">
      <w:pPr>
        <w:pStyle w:val="Heading3"/>
        <w:spacing w:before="240" w:after="120" w:line="312" w:lineRule="auto"/>
      </w:pPr>
      <w:r>
        <w:rPr>
          <w:rFonts w:ascii="Calibri" w:eastAsia="Calibri" w:hAnsi="Calibri" w:cs="Calibri"/>
          <w:color w:val="1A1A1A"/>
          <w:sz w:val="28"/>
          <w:szCs w:val="28"/>
        </w:rPr>
        <w:t>4.5 Contact Form Self-Contradiction</w:t>
      </w:r>
    </w:p>
    <w:p w14:paraId="1445EEB7" w14:textId="77777777" w:rsidR="001A48C1" w:rsidRDefault="007C18AE">
      <w:pPr>
        <w:spacing w:before="60" w:after="120" w:line="360" w:lineRule="auto"/>
      </w:pPr>
      <w:r>
        <w:rPr>
          <w:rFonts w:ascii="Calibri" w:eastAsia="Calibri" w:hAnsi="Calibri" w:cs="Calibri"/>
          <w:color w:val="000000"/>
          <w:sz w:val="22"/>
          <w:szCs w:val="22"/>
        </w:rPr>
        <w:t xml:space="preserve">The Contact page intro currently reads: </w:t>
      </w:r>
      <w:r>
        <w:rPr>
          <w:rFonts w:ascii="Calibri" w:eastAsia="Calibri" w:hAnsi="Calibri" w:cs="Calibri"/>
          <w:i/>
          <w:iCs/>
          <w:color w:val="000000"/>
          <w:sz w:val="22"/>
          <w:szCs w:val="22"/>
        </w:rPr>
        <w:t>"Send a message and I'll respond directly — no forms, no runaround."</w:t>
      </w:r>
      <w:r>
        <w:rPr>
          <w:rFonts w:ascii="Calibri" w:eastAsia="Calibri" w:hAnsi="Calibri" w:cs="Calibri"/>
          <w:color w:val="000000"/>
          <w:sz w:val="22"/>
          <w:szCs w:val="22"/>
        </w:rPr>
        <w:t xml:space="preserve"> The page is, in fact, a form. This creates a moment of cognitive dissonance that erodes trust precisely at the conversion point.</w:t>
      </w:r>
    </w:p>
    <w:p w14:paraId="59E3A624"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646"/>
        <w:gridCol w:w="5704"/>
      </w:tblGrid>
      <w:tr w:rsidR="001A48C1" w14:paraId="42193D2F" w14:textId="77777777">
        <w:tblPrEx>
          <w:tblCellMar>
            <w:top w:w="0" w:type="dxa"/>
            <w:bottom w:w="0" w:type="dxa"/>
          </w:tblCellMar>
        </w:tblPrEx>
        <w:trPr>
          <w:tblHeader/>
        </w:trPr>
        <w:tc>
          <w:tcPr>
            <w:tcW w:w="1950" w:type="pct"/>
            <w:shd w:val="clear" w:color="auto" w:fill="E8EEF7"/>
            <w:tcMar>
              <w:top w:w="90" w:type="dxa"/>
              <w:left w:w="120" w:type="dxa"/>
              <w:bottom w:w="90" w:type="dxa"/>
              <w:right w:w="120" w:type="dxa"/>
            </w:tcMar>
          </w:tcPr>
          <w:p w14:paraId="0D698DBF" w14:textId="77777777" w:rsidR="001A48C1" w:rsidRDefault="007C18AE">
            <w:r>
              <w:rPr>
                <w:rFonts w:ascii="Calibri" w:eastAsia="Calibri" w:hAnsi="Calibri" w:cs="Calibri"/>
                <w:b/>
                <w:bCs/>
                <w:color w:val="000000"/>
                <w:sz w:val="22"/>
                <w:szCs w:val="22"/>
              </w:rPr>
              <w:t>Current Copy</w:t>
            </w:r>
          </w:p>
        </w:tc>
        <w:tc>
          <w:tcPr>
            <w:tcW w:w="3050" w:type="pct"/>
            <w:shd w:val="clear" w:color="auto" w:fill="E8EEF7"/>
            <w:tcMar>
              <w:top w:w="90" w:type="dxa"/>
              <w:left w:w="120" w:type="dxa"/>
              <w:bottom w:w="90" w:type="dxa"/>
              <w:right w:w="120" w:type="dxa"/>
            </w:tcMar>
          </w:tcPr>
          <w:p w14:paraId="256F839F" w14:textId="77777777" w:rsidR="001A48C1" w:rsidRDefault="007C18AE">
            <w:r>
              <w:rPr>
                <w:rFonts w:ascii="Calibri" w:eastAsia="Calibri" w:hAnsi="Calibri" w:cs="Calibri"/>
                <w:b/>
                <w:bCs/>
                <w:color w:val="000000"/>
                <w:sz w:val="22"/>
                <w:szCs w:val="22"/>
              </w:rPr>
              <w:t>Recommended Replacement</w:t>
            </w:r>
          </w:p>
        </w:tc>
      </w:tr>
      <w:tr w:rsidR="001A48C1" w14:paraId="5AAEDE88" w14:textId="77777777">
        <w:tblPrEx>
          <w:tblCellMar>
            <w:top w:w="0" w:type="dxa"/>
            <w:bottom w:w="0" w:type="dxa"/>
          </w:tblCellMar>
        </w:tblPrEx>
        <w:tc>
          <w:tcPr>
            <w:tcW w:w="1950" w:type="pct"/>
            <w:tcMar>
              <w:top w:w="90" w:type="dxa"/>
              <w:left w:w="120" w:type="dxa"/>
              <w:bottom w:w="90" w:type="dxa"/>
              <w:right w:w="120" w:type="dxa"/>
            </w:tcMar>
          </w:tcPr>
          <w:p w14:paraId="5D4D066B" w14:textId="77777777" w:rsidR="001A48C1" w:rsidRDefault="007C18AE">
            <w:r>
              <w:rPr>
                <w:rFonts w:ascii="Calibri" w:eastAsia="Calibri" w:hAnsi="Calibri" w:cs="Calibri"/>
                <w:color w:val="000000"/>
                <w:sz w:val="22"/>
                <w:szCs w:val="22"/>
              </w:rPr>
              <w:t>"Send a message and I'll respond directly — no forms, no runaround."</w:t>
            </w:r>
          </w:p>
        </w:tc>
        <w:tc>
          <w:tcPr>
            <w:tcW w:w="3050" w:type="pct"/>
            <w:tcMar>
              <w:top w:w="90" w:type="dxa"/>
              <w:left w:w="120" w:type="dxa"/>
              <w:bottom w:w="90" w:type="dxa"/>
              <w:right w:w="120" w:type="dxa"/>
            </w:tcMar>
          </w:tcPr>
          <w:p w14:paraId="6EFC289C" w14:textId="77777777" w:rsidR="001A48C1" w:rsidRDefault="007C18AE">
            <w:r>
              <w:rPr>
                <w:rFonts w:ascii="Calibri" w:eastAsia="Calibri" w:hAnsi="Calibri" w:cs="Calibri"/>
                <w:color w:val="000000"/>
                <w:sz w:val="22"/>
                <w:szCs w:val="22"/>
              </w:rPr>
              <w:t>"Send a message directly — no gatekeepers, no ticketing system. I read and respond to every submission personally."</w:t>
            </w:r>
          </w:p>
        </w:tc>
      </w:tr>
    </w:tbl>
    <w:p w14:paraId="019BFCF9" w14:textId="77777777" w:rsidR="001A48C1" w:rsidRDefault="001A48C1">
      <w:pPr>
        <w:spacing w:after="200"/>
      </w:pPr>
    </w:p>
    <w:p w14:paraId="58448FB5" w14:textId="77777777" w:rsidR="001A48C1" w:rsidRDefault="007C18AE">
      <w:pPr>
        <w:pStyle w:val="Heading3"/>
        <w:spacing w:before="240" w:after="120" w:line="312" w:lineRule="auto"/>
      </w:pPr>
      <w:r>
        <w:rPr>
          <w:rFonts w:ascii="Calibri" w:eastAsia="Calibri" w:hAnsi="Calibri" w:cs="Calibri"/>
          <w:color w:val="1A1A1A"/>
          <w:sz w:val="28"/>
          <w:szCs w:val="28"/>
        </w:rPr>
        <w:t>4.6 "Grade My Site" CTA</w:t>
      </w:r>
    </w:p>
    <w:p w14:paraId="5949F5E2" w14:textId="77777777" w:rsidR="001A48C1" w:rsidRDefault="007C18AE">
      <w:pPr>
        <w:spacing w:before="60" w:after="120" w:line="360" w:lineRule="auto"/>
      </w:pPr>
      <w:r>
        <w:rPr>
          <w:rFonts w:ascii="Calibri" w:eastAsia="Calibri" w:hAnsi="Calibri" w:cs="Calibri"/>
          <w:color w:val="000000"/>
          <w:sz w:val="22"/>
          <w:szCs w:val="22"/>
        </w:rPr>
        <w:lastRenderedPageBreak/>
        <w:t>The "Grade My Site" call-to-action on the Services page is an excellent lead magnet concept. It demonstrates expertise, creates a low-friction entry point for prospective clients, and positions Macallan as a trusted advisor rather than a vendor. However, it is currently unclear whether it links to a live tool, a contact form, or a third-party service. If non-functional at launch, remove or clearly label as "Coming Soon" to avoid dead-end clicks that erode trust.</w:t>
      </w:r>
    </w:p>
    <w:p w14:paraId="056AD052" w14:textId="77777777" w:rsidR="001A48C1" w:rsidRDefault="001A48C1">
      <w:pPr>
        <w:pBdr>
          <w:bottom w:val="single" w:sz="6" w:space="0" w:color="000000"/>
        </w:pBdr>
        <w:spacing w:before="240" w:after="240"/>
      </w:pPr>
    </w:p>
    <w:p w14:paraId="6DC69EDF" w14:textId="77777777" w:rsidR="001A48C1" w:rsidRDefault="007C18AE">
      <w:pPr>
        <w:pStyle w:val="Heading2"/>
        <w:spacing w:before="360" w:after="120" w:line="312" w:lineRule="auto"/>
      </w:pPr>
      <w:r>
        <w:rPr>
          <w:rFonts w:ascii="Calibri" w:eastAsia="Calibri" w:hAnsi="Calibri" w:cs="Calibri"/>
          <w:color w:val="1A1A1A"/>
        </w:rPr>
        <w:t>5. UI (User Interface)</w:t>
      </w:r>
    </w:p>
    <w:p w14:paraId="77C9BCFB" w14:textId="77777777" w:rsidR="001A48C1" w:rsidRDefault="007C18AE">
      <w:pPr>
        <w:pStyle w:val="Heading3"/>
        <w:spacing w:before="240" w:after="120" w:line="312" w:lineRule="auto"/>
      </w:pPr>
      <w:r>
        <w:rPr>
          <w:rFonts w:ascii="Calibri" w:eastAsia="Calibri" w:hAnsi="Calibri" w:cs="Calibri"/>
          <w:color w:val="1A1A1A"/>
          <w:sz w:val="28"/>
          <w:szCs w:val="28"/>
        </w:rPr>
        <w:t>5.1 Strengths</w:t>
      </w:r>
    </w:p>
    <w:p w14:paraId="1163DFA6"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Terminal aesthetic (dark background ~#0a0a0a, neon green accents, monospaced typeface) executed with discipline and consistency across all six audited pages.</w:t>
      </w:r>
    </w:p>
    <w:p w14:paraId="3F879D86"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Green corner bracket system on project cards elegantly reinforces the code metaphor without becoming heavy-handed.</w:t>
      </w:r>
    </w:p>
    <w:p w14:paraId="50B2FCB0"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Sidebar provides consistent wayfinding across desktop viewports — a structural choice that sets this portfolio apart from conventional single-column layouts.</w:t>
      </w:r>
    </w:p>
    <w:p w14:paraId="7D94D210"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Dark mode only — a deliberate choice that reads as intentional design rather than default styling.</w:t>
      </w:r>
    </w:p>
    <w:p w14:paraId="514B9FC1" w14:textId="77777777" w:rsidR="001A48C1" w:rsidRDefault="007C18AE">
      <w:pPr>
        <w:pStyle w:val="Heading3"/>
        <w:spacing w:before="240" w:after="120" w:line="312" w:lineRule="auto"/>
      </w:pPr>
      <w:r>
        <w:rPr>
          <w:rFonts w:ascii="Calibri" w:eastAsia="Calibri" w:hAnsi="Calibri" w:cs="Calibri"/>
          <w:color w:val="1A1A1A"/>
          <w:sz w:val="28"/>
          <w:szCs w:val="28"/>
        </w:rPr>
        <w:t>5.2 Issues</w:t>
      </w:r>
    </w:p>
    <w:p w14:paraId="5D3C9756" w14:textId="77777777" w:rsidR="001A48C1" w:rsidRDefault="007C18AE">
      <w:pPr>
        <w:spacing w:before="60" w:after="120" w:line="360" w:lineRule="auto"/>
      </w:pPr>
      <w:r>
        <w:rPr>
          <w:rFonts w:ascii="Calibri" w:eastAsia="Calibri" w:hAnsi="Calibri" w:cs="Calibri"/>
          <w:b/>
          <w:bCs/>
          <w:color w:val="000000"/>
          <w:sz w:val="22"/>
          <w:szCs w:val="22"/>
        </w:rPr>
        <w:t>Monospaced Body Text</w:t>
      </w:r>
    </w:p>
    <w:p w14:paraId="7886B17B" w14:textId="77777777" w:rsidR="001A48C1" w:rsidRDefault="007C18AE">
      <w:pPr>
        <w:spacing w:before="60" w:after="120" w:line="360" w:lineRule="auto"/>
      </w:pPr>
      <w:r>
        <w:rPr>
          <w:rFonts w:ascii="Calibri" w:eastAsia="Calibri" w:hAnsi="Calibri" w:cs="Calibri"/>
          <w:color w:val="000000"/>
          <w:sz w:val="22"/>
          <w:szCs w:val="22"/>
        </w:rPr>
        <w:t>Using a monospaced font for all body copy — not just UI labels, nav items, and code snippets — significantly reduces reading speed. Research consistently shows proportional sans-serif fonts outperform monospaced fonts for long-form reading. The About page and the Services pricing descriptions are the worst-affected areas, as both require sustained reading attention from visitors who are actively evaluating a hire.</w:t>
      </w:r>
    </w:p>
    <w:p w14:paraId="6253A375"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67CA86D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3DB2AF5F" w14:textId="77777777" w:rsidR="001A48C1" w:rsidRDefault="007C18AE">
            <w:pPr>
              <w:spacing w:after="120" w:line="408" w:lineRule="auto"/>
            </w:pPr>
            <w:r>
              <w:rPr>
                <w:b/>
                <w:bCs/>
                <w:color w:val="000000"/>
              </w:rPr>
              <w:t>Recommendation — Typography Hierarchy</w:t>
            </w:r>
          </w:p>
          <w:p w14:paraId="0AFEB09F" w14:textId="77777777" w:rsidR="001A48C1" w:rsidRDefault="007C18AE">
            <w:pPr>
              <w:spacing w:line="360" w:lineRule="auto"/>
            </w:pPr>
            <w:r>
              <w:rPr>
                <w:rFonts w:ascii="Calibri" w:eastAsia="Calibri" w:hAnsi="Calibri" w:cs="Calibri"/>
                <w:color w:val="000000"/>
                <w:sz w:val="22"/>
                <w:szCs w:val="22"/>
              </w:rPr>
              <w:lastRenderedPageBreak/>
              <w:t>Preserve monospaced font for UI labels, navigation items, headings, code snippets, and system-style elements. Switch paragraph body text to a high-quality proportional sans-serif (Inter or DM Sans recommended). This maintains the terminal aesthetic for structural chrome while dramatically improving body copy readability.</w:t>
            </w:r>
          </w:p>
        </w:tc>
      </w:tr>
    </w:tbl>
    <w:p w14:paraId="5FA315EE" w14:textId="77777777" w:rsidR="001A48C1" w:rsidRDefault="001A48C1">
      <w:pPr>
        <w:spacing w:after="240"/>
      </w:pPr>
    </w:p>
    <w:p w14:paraId="0E8D3E08" w14:textId="77777777" w:rsidR="001A48C1" w:rsidRDefault="007C18AE">
      <w:pPr>
        <w:spacing w:before="60" w:after="120" w:line="360" w:lineRule="auto"/>
      </w:pPr>
      <w:r>
        <w:rPr>
          <w:rFonts w:ascii="Calibri" w:eastAsia="Calibri" w:hAnsi="Calibri" w:cs="Calibri"/>
          <w:b/>
          <w:bCs/>
          <w:color w:val="000000"/>
          <w:sz w:val="22"/>
          <w:szCs w:val="22"/>
        </w:rPr>
        <w:t>All-Caps HTML vs. CSS</w:t>
      </w:r>
    </w:p>
    <w:p w14:paraId="5B9161F7" w14:textId="77777777" w:rsidR="001A48C1" w:rsidRDefault="007C18AE">
      <w:pPr>
        <w:spacing w:before="60" w:after="120" w:line="360" w:lineRule="auto"/>
      </w:pPr>
      <w:r>
        <w:rPr>
          <w:rFonts w:ascii="Calibri" w:eastAsia="Calibri" w:hAnsi="Calibri" w:cs="Calibri"/>
          <w:color w:val="000000"/>
          <w:sz w:val="22"/>
          <w:szCs w:val="22"/>
        </w:rPr>
        <w:t xml:space="preserve">If uppercase text is written as uppercase strings directly in HTML source (rather than applied via CSS </w:t>
      </w:r>
      <w:r>
        <w:rPr>
          <w:rFonts w:ascii="Courier New" w:eastAsia="Courier New" w:hAnsi="Courier New" w:cs="Courier New"/>
          <w:color w:val="000000"/>
          <w:sz w:val="20"/>
          <w:szCs w:val="20"/>
          <w:shd w:val="clear" w:color="auto" w:fill="F3F4F6"/>
        </w:rPr>
        <w:t>text-transform: uppercase</w:t>
      </w:r>
      <w:r>
        <w:rPr>
          <w:rFonts w:ascii="Calibri" w:eastAsia="Calibri" w:hAnsi="Calibri" w:cs="Calibri"/>
          <w:color w:val="000000"/>
          <w:sz w:val="22"/>
          <w:szCs w:val="22"/>
        </w:rPr>
        <w:t>), screen readers will read each character individually — spelling out "M-A-C-A-L-L-A-N" instead of reading "Macallan." Audit all uppercase labels and ensure they are applied via CSS on lowercase HTML source text.</w:t>
      </w:r>
    </w:p>
    <w:p w14:paraId="73682F3F" w14:textId="77777777" w:rsidR="001A48C1" w:rsidRDefault="007C18AE">
      <w:pPr>
        <w:spacing w:before="60" w:after="120" w:line="360" w:lineRule="auto"/>
      </w:pPr>
      <w:r>
        <w:rPr>
          <w:rFonts w:ascii="Calibri" w:eastAsia="Calibri" w:hAnsi="Calibri" w:cs="Calibri"/>
          <w:b/>
          <w:bCs/>
          <w:color w:val="000000"/>
          <w:sz w:val="22"/>
          <w:szCs w:val="22"/>
        </w:rPr>
        <w:t>Developer Comment Labels Visible in Rendered Content</w:t>
      </w:r>
    </w:p>
    <w:p w14:paraId="7EE98103" w14:textId="77777777" w:rsidR="001A48C1" w:rsidRDefault="007C18AE">
      <w:pPr>
        <w:spacing w:before="60" w:after="120" w:line="360" w:lineRule="auto"/>
      </w:pPr>
      <w:r>
        <w:rPr>
          <w:rFonts w:ascii="Calibri" w:eastAsia="Calibri" w:hAnsi="Calibri" w:cs="Calibri"/>
          <w:color w:val="000000"/>
          <w:sz w:val="22"/>
          <w:szCs w:val="22"/>
        </w:rPr>
        <w:t>As documented in Section 3.3, labels such as "// THREE_PILLARS" and "// COMMERCIALS_ONE_TIME" appear as rendered text on the Services page. These are clearly developer annotations that were never intended for public display. Convert to HTML comments or delete entirely before launch.</w:t>
      </w:r>
    </w:p>
    <w:p w14:paraId="5F075D7A" w14:textId="77777777" w:rsidR="001A48C1" w:rsidRDefault="007C18AE">
      <w:pPr>
        <w:spacing w:before="60" w:after="120" w:line="360" w:lineRule="auto"/>
      </w:pPr>
      <w:r>
        <w:rPr>
          <w:rFonts w:ascii="Calibri" w:eastAsia="Calibri" w:hAnsi="Calibri" w:cs="Calibri"/>
          <w:b/>
          <w:bCs/>
          <w:color w:val="000000"/>
          <w:sz w:val="22"/>
          <w:szCs w:val="22"/>
        </w:rPr>
        <w:t>Comparison Table — Ambiguous Empty State</w:t>
      </w:r>
    </w:p>
    <w:p w14:paraId="389A083B" w14:textId="77777777" w:rsidR="001A48C1" w:rsidRDefault="007C18AE">
      <w:pPr>
        <w:spacing w:before="60" w:after="120" w:line="360" w:lineRule="auto"/>
      </w:pPr>
      <w:r>
        <w:rPr>
          <w:rFonts w:ascii="Calibri" w:eastAsia="Calibri" w:hAnsi="Calibri" w:cs="Calibri"/>
          <w:color w:val="000000"/>
          <w:sz w:val="22"/>
          <w:szCs w:val="22"/>
        </w:rPr>
        <w:t>The pricing feature comparison table uses an em dash (—) to indicate features not included in lower tiers. At a glance, an em dash reads as visually similar to a checkmark, which can mislead visitors into thinking a feature is included when it is not — a material error on a pricing page.</w:t>
      </w:r>
    </w:p>
    <w:p w14:paraId="083AA364"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2431"/>
        <w:gridCol w:w="5143"/>
      </w:tblGrid>
      <w:tr w:rsidR="001A48C1" w14:paraId="46682DBC"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4C9AF2A4" w14:textId="77777777" w:rsidR="001A48C1" w:rsidRDefault="007C18AE">
            <w:r>
              <w:rPr>
                <w:rFonts w:ascii="Calibri" w:eastAsia="Calibri" w:hAnsi="Calibri" w:cs="Calibri"/>
                <w:b/>
                <w:bCs/>
                <w:color w:val="000000"/>
                <w:sz w:val="22"/>
                <w:szCs w:val="22"/>
              </w:rPr>
              <w:t>Current Symbol</w:t>
            </w:r>
          </w:p>
        </w:tc>
        <w:tc>
          <w:tcPr>
            <w:tcW w:w="1300" w:type="pct"/>
            <w:shd w:val="clear" w:color="auto" w:fill="E8EEF7"/>
            <w:tcMar>
              <w:top w:w="90" w:type="dxa"/>
              <w:left w:w="120" w:type="dxa"/>
              <w:bottom w:w="90" w:type="dxa"/>
              <w:right w:w="120" w:type="dxa"/>
            </w:tcMar>
          </w:tcPr>
          <w:p w14:paraId="6F5B6A12" w14:textId="77777777" w:rsidR="001A48C1" w:rsidRDefault="007C18AE">
            <w:r>
              <w:rPr>
                <w:rFonts w:ascii="Calibri" w:eastAsia="Calibri" w:hAnsi="Calibri" w:cs="Calibri"/>
                <w:b/>
                <w:bCs/>
                <w:color w:val="000000"/>
                <w:sz w:val="22"/>
                <w:szCs w:val="22"/>
              </w:rPr>
              <w:t>Meaning</w:t>
            </w:r>
          </w:p>
        </w:tc>
        <w:tc>
          <w:tcPr>
            <w:tcW w:w="2750" w:type="pct"/>
            <w:shd w:val="clear" w:color="auto" w:fill="E8EEF7"/>
            <w:tcMar>
              <w:top w:w="90" w:type="dxa"/>
              <w:left w:w="120" w:type="dxa"/>
              <w:bottom w:w="90" w:type="dxa"/>
              <w:right w:w="120" w:type="dxa"/>
            </w:tcMar>
          </w:tcPr>
          <w:p w14:paraId="21013558" w14:textId="77777777" w:rsidR="001A48C1" w:rsidRDefault="007C18AE">
            <w:r>
              <w:rPr>
                <w:rFonts w:ascii="Calibri" w:eastAsia="Calibri" w:hAnsi="Calibri" w:cs="Calibri"/>
                <w:b/>
                <w:bCs/>
                <w:color w:val="000000"/>
                <w:sz w:val="22"/>
                <w:szCs w:val="22"/>
              </w:rPr>
              <w:t>Recommended Replacement</w:t>
            </w:r>
          </w:p>
        </w:tc>
      </w:tr>
      <w:tr w:rsidR="001A48C1" w14:paraId="2F2C3F86" w14:textId="77777777">
        <w:tblPrEx>
          <w:tblCellMar>
            <w:top w:w="0" w:type="dxa"/>
            <w:bottom w:w="0" w:type="dxa"/>
          </w:tblCellMar>
        </w:tblPrEx>
        <w:tc>
          <w:tcPr>
            <w:tcW w:w="950" w:type="pct"/>
            <w:tcMar>
              <w:top w:w="90" w:type="dxa"/>
              <w:left w:w="120" w:type="dxa"/>
              <w:bottom w:w="90" w:type="dxa"/>
              <w:right w:w="120" w:type="dxa"/>
            </w:tcMar>
          </w:tcPr>
          <w:p w14:paraId="25AF6B0D" w14:textId="77777777" w:rsidR="001A48C1" w:rsidRDefault="007C18AE">
            <w:r>
              <w:rPr>
                <w:rFonts w:ascii="Calibri" w:eastAsia="Calibri" w:hAnsi="Calibri" w:cs="Calibri"/>
                <w:color w:val="000000"/>
                <w:sz w:val="22"/>
                <w:szCs w:val="22"/>
              </w:rPr>
              <w:t>✓</w:t>
            </w:r>
            <w:r>
              <w:rPr>
                <w:rFonts w:ascii="Calibri" w:eastAsia="Calibri" w:hAnsi="Calibri" w:cs="Calibri"/>
                <w:color w:val="000000"/>
                <w:sz w:val="22"/>
                <w:szCs w:val="22"/>
              </w:rPr>
              <w:t xml:space="preserve"> (checkmark)</w:t>
            </w:r>
          </w:p>
        </w:tc>
        <w:tc>
          <w:tcPr>
            <w:tcW w:w="1300" w:type="pct"/>
            <w:tcMar>
              <w:top w:w="90" w:type="dxa"/>
              <w:left w:w="120" w:type="dxa"/>
              <w:bottom w:w="90" w:type="dxa"/>
              <w:right w:w="120" w:type="dxa"/>
            </w:tcMar>
          </w:tcPr>
          <w:p w14:paraId="55AA9ED3" w14:textId="77777777" w:rsidR="001A48C1" w:rsidRDefault="007C18AE">
            <w:r>
              <w:rPr>
                <w:rFonts w:ascii="Calibri" w:eastAsia="Calibri" w:hAnsi="Calibri" w:cs="Calibri"/>
                <w:color w:val="000000"/>
                <w:sz w:val="22"/>
                <w:szCs w:val="22"/>
              </w:rPr>
              <w:t>Feature included</w:t>
            </w:r>
          </w:p>
        </w:tc>
        <w:tc>
          <w:tcPr>
            <w:tcW w:w="2750" w:type="pct"/>
            <w:tcMar>
              <w:top w:w="90" w:type="dxa"/>
              <w:left w:w="120" w:type="dxa"/>
              <w:bottom w:w="90" w:type="dxa"/>
              <w:right w:w="120" w:type="dxa"/>
            </w:tcMar>
          </w:tcPr>
          <w:p w14:paraId="0D9BDAF9" w14:textId="77777777" w:rsidR="001A48C1" w:rsidRDefault="007C18AE">
            <w:r>
              <w:rPr>
                <w:rFonts w:ascii="Calibri" w:eastAsia="Calibri" w:hAnsi="Calibri" w:cs="Calibri"/>
                <w:color w:val="000000"/>
                <w:sz w:val="22"/>
                <w:szCs w:val="22"/>
              </w:rPr>
              <w:t>✓</w:t>
            </w:r>
            <w:r>
              <w:rPr>
                <w:rFonts w:ascii="Calibri" w:eastAsia="Calibri" w:hAnsi="Calibri" w:cs="Calibri"/>
                <w:color w:val="000000"/>
                <w:sz w:val="22"/>
                <w:szCs w:val="22"/>
              </w:rPr>
              <w:t xml:space="preserve"> in green or bold — no change needed</w:t>
            </w:r>
          </w:p>
        </w:tc>
      </w:tr>
      <w:tr w:rsidR="001A48C1" w14:paraId="5AEB2F0D" w14:textId="77777777">
        <w:tblPrEx>
          <w:tblCellMar>
            <w:top w:w="0" w:type="dxa"/>
            <w:bottom w:w="0" w:type="dxa"/>
          </w:tblCellMar>
        </w:tblPrEx>
        <w:tc>
          <w:tcPr>
            <w:tcW w:w="950" w:type="pct"/>
            <w:tcMar>
              <w:top w:w="90" w:type="dxa"/>
              <w:left w:w="120" w:type="dxa"/>
              <w:bottom w:w="90" w:type="dxa"/>
              <w:right w:w="120" w:type="dxa"/>
            </w:tcMar>
          </w:tcPr>
          <w:p w14:paraId="4F8DD2F1" w14:textId="77777777" w:rsidR="001A48C1" w:rsidRDefault="007C18AE">
            <w:r>
              <w:rPr>
                <w:rFonts w:ascii="Calibri" w:eastAsia="Calibri" w:hAnsi="Calibri" w:cs="Calibri"/>
                <w:color w:val="000000"/>
                <w:sz w:val="22"/>
                <w:szCs w:val="22"/>
              </w:rPr>
              <w:t>— (em dash)</w:t>
            </w:r>
          </w:p>
        </w:tc>
        <w:tc>
          <w:tcPr>
            <w:tcW w:w="1300" w:type="pct"/>
            <w:tcMar>
              <w:top w:w="90" w:type="dxa"/>
              <w:left w:w="120" w:type="dxa"/>
              <w:bottom w:w="90" w:type="dxa"/>
              <w:right w:w="120" w:type="dxa"/>
            </w:tcMar>
          </w:tcPr>
          <w:p w14:paraId="0EE24A89" w14:textId="77777777" w:rsidR="001A48C1" w:rsidRDefault="007C18AE">
            <w:r>
              <w:rPr>
                <w:rFonts w:ascii="Calibri" w:eastAsia="Calibri" w:hAnsi="Calibri" w:cs="Calibri"/>
                <w:color w:val="000000"/>
                <w:sz w:val="22"/>
                <w:szCs w:val="22"/>
              </w:rPr>
              <w:t>Feature NOT included</w:t>
            </w:r>
          </w:p>
        </w:tc>
        <w:tc>
          <w:tcPr>
            <w:tcW w:w="2750" w:type="pct"/>
            <w:tcMar>
              <w:top w:w="90" w:type="dxa"/>
              <w:left w:w="120" w:type="dxa"/>
              <w:bottom w:w="90" w:type="dxa"/>
              <w:right w:w="120" w:type="dxa"/>
            </w:tcMar>
          </w:tcPr>
          <w:p w14:paraId="1A521B3A" w14:textId="77777777" w:rsidR="001A48C1" w:rsidRDefault="007C18AE">
            <w:r>
              <w:rPr>
                <w:rFonts w:ascii="Calibri" w:eastAsia="Calibri" w:hAnsi="Calibri" w:cs="Calibri"/>
                <w:color w:val="000000"/>
                <w:sz w:val="22"/>
                <w:szCs w:val="22"/>
              </w:rPr>
              <w:t>✗</w:t>
            </w:r>
            <w:r>
              <w:rPr>
                <w:rFonts w:ascii="Calibri" w:eastAsia="Calibri" w:hAnsi="Calibri" w:cs="Calibri"/>
                <w:color w:val="000000"/>
                <w:sz w:val="22"/>
                <w:szCs w:val="22"/>
              </w:rPr>
              <w:t xml:space="preserve"> in muted red or gray — unambiguous exclusion signal</w:t>
            </w:r>
          </w:p>
        </w:tc>
      </w:tr>
    </w:tbl>
    <w:p w14:paraId="0B78DB4B" w14:textId="77777777" w:rsidR="001A48C1" w:rsidRDefault="001A48C1">
      <w:pPr>
        <w:spacing w:after="200"/>
      </w:pPr>
    </w:p>
    <w:p w14:paraId="3681905B" w14:textId="77777777" w:rsidR="001A48C1" w:rsidRDefault="007C18AE">
      <w:pPr>
        <w:pStyle w:val="Heading3"/>
        <w:spacing w:before="240" w:after="120" w:line="312" w:lineRule="auto"/>
      </w:pPr>
      <w:r>
        <w:rPr>
          <w:rFonts w:ascii="Calibri" w:eastAsia="Calibri" w:hAnsi="Calibri" w:cs="Calibri"/>
          <w:color w:val="1A1A1A"/>
          <w:sz w:val="28"/>
          <w:szCs w:val="28"/>
        </w:rPr>
        <w:t>5.3 Mobile Sidebar</w:t>
      </w:r>
    </w:p>
    <w:p w14:paraId="238BD12C" w14:textId="77777777" w:rsidR="001A48C1" w:rsidRDefault="007C18AE">
      <w:pPr>
        <w:spacing w:before="60" w:after="120" w:line="360" w:lineRule="auto"/>
      </w:pPr>
      <w:r>
        <w:rPr>
          <w:rFonts w:ascii="Calibri" w:eastAsia="Calibri" w:hAnsi="Calibri" w:cs="Calibri"/>
          <w:color w:val="000000"/>
          <w:sz w:val="22"/>
          <w:szCs w:val="22"/>
        </w:rPr>
        <w:t>The sidebar (containing navigation, EXPLORATION_SYNC, SYS_UPTIME, AUDIO, EMAIL) occupies significant viewport space on desktop. On mobile, verify that the collapsed navigation state does not obscure hero content or create z-index conflicts with the boot sequence animation. Full real-device mobile testing — not just browser DevTools emulation — is strongly recommended before launch, particularly on iOS Safari, which handles certain CSS properties differently from Chrome.</w:t>
      </w:r>
    </w:p>
    <w:p w14:paraId="45E43DDB" w14:textId="77777777" w:rsidR="001A48C1" w:rsidRDefault="001A48C1">
      <w:pPr>
        <w:pBdr>
          <w:bottom w:val="single" w:sz="6" w:space="0" w:color="000000"/>
        </w:pBdr>
        <w:spacing w:before="240" w:after="240"/>
      </w:pPr>
    </w:p>
    <w:p w14:paraId="6025CF3A" w14:textId="77777777" w:rsidR="001A48C1" w:rsidRDefault="007C18AE">
      <w:pPr>
        <w:pStyle w:val="Heading2"/>
        <w:spacing w:before="360" w:after="120" w:line="312" w:lineRule="auto"/>
      </w:pPr>
      <w:r>
        <w:rPr>
          <w:rFonts w:ascii="Calibri" w:eastAsia="Calibri" w:hAnsi="Calibri" w:cs="Calibri"/>
          <w:color w:val="1A1A1A"/>
        </w:rPr>
        <w:t>6. Copywriting</w:t>
      </w:r>
    </w:p>
    <w:p w14:paraId="258BC7A7" w14:textId="77777777" w:rsidR="001A48C1" w:rsidRDefault="007C18AE">
      <w:pPr>
        <w:pStyle w:val="Heading3"/>
        <w:spacing w:before="240" w:after="120" w:line="312" w:lineRule="auto"/>
      </w:pPr>
      <w:r>
        <w:rPr>
          <w:rFonts w:ascii="Calibri" w:eastAsia="Calibri" w:hAnsi="Calibri" w:cs="Calibri"/>
          <w:color w:val="1A1A1A"/>
          <w:sz w:val="28"/>
          <w:szCs w:val="28"/>
        </w:rPr>
        <w:t>6.1 Strengths</w:t>
      </w:r>
    </w:p>
    <w:p w14:paraId="7E771480" w14:textId="77777777" w:rsidR="001A48C1" w:rsidRDefault="007C18AE">
      <w:pPr>
        <w:spacing w:before="60" w:after="120" w:line="360" w:lineRule="auto"/>
      </w:pPr>
      <w:r>
        <w:rPr>
          <w:rFonts w:ascii="Calibri" w:eastAsia="Calibri" w:hAnsi="Calibri" w:cs="Calibri"/>
          <w:color w:val="000000"/>
          <w:sz w:val="22"/>
          <w:szCs w:val="22"/>
        </w:rPr>
        <w:t xml:space="preserve">The Services page is a standout piece of copy. </w:t>
      </w:r>
      <w:r>
        <w:rPr>
          <w:rFonts w:ascii="Calibri" w:eastAsia="Calibri" w:hAnsi="Calibri" w:cs="Calibri"/>
          <w:i/>
          <w:iCs/>
          <w:color w:val="000000"/>
          <w:sz w:val="22"/>
          <w:szCs w:val="22"/>
        </w:rPr>
        <w:t>"Websites that work as hard as you do. Builds, redesigns, SEO, and ongoing care — scoped honestly, priced transparently, no long-term contracts required."</w:t>
      </w:r>
      <w:r>
        <w:rPr>
          <w:rFonts w:ascii="Calibri" w:eastAsia="Calibri" w:hAnsi="Calibri" w:cs="Calibri"/>
          <w:color w:val="000000"/>
          <w:sz w:val="22"/>
          <w:szCs w:val="22"/>
        </w:rPr>
        <w:t xml:space="preserve"> This is punchy, benefit-led, and trust-building in precisely the right order. Showing pricing tiers on a freelance portfolio is rare; framing them with </w:t>
      </w:r>
      <w:r>
        <w:rPr>
          <w:rFonts w:ascii="Calibri" w:eastAsia="Calibri" w:hAnsi="Calibri" w:cs="Calibri"/>
          <w:i/>
          <w:iCs/>
          <w:color w:val="000000"/>
          <w:sz w:val="22"/>
          <w:szCs w:val="22"/>
        </w:rPr>
        <w:t>"These tiers are a starting point — your actual quote depends on what you need"</w:t>
      </w:r>
      <w:r>
        <w:rPr>
          <w:rFonts w:ascii="Calibri" w:eastAsia="Calibri" w:hAnsi="Calibri" w:cs="Calibri"/>
          <w:color w:val="000000"/>
          <w:sz w:val="22"/>
          <w:szCs w:val="22"/>
        </w:rPr>
        <w:t xml:space="preserve"> is even rarer and far more credible than a hidden "contact for pricing" model.</w:t>
      </w:r>
    </w:p>
    <w:p w14:paraId="395A739A" w14:textId="77777777" w:rsidR="001A48C1" w:rsidRDefault="007C18AE">
      <w:pPr>
        <w:spacing w:before="60" w:after="120" w:line="360" w:lineRule="auto"/>
      </w:pPr>
      <w:r>
        <w:rPr>
          <w:rFonts w:ascii="Calibri" w:eastAsia="Calibri" w:hAnsi="Calibri" w:cs="Calibri"/>
          <w:color w:val="000000"/>
          <w:sz w:val="22"/>
          <w:szCs w:val="22"/>
        </w:rPr>
        <w:t xml:space="preserve">The Process page quote — </w:t>
      </w:r>
      <w:r>
        <w:rPr>
          <w:rFonts w:ascii="Calibri" w:eastAsia="Calibri" w:hAnsi="Calibri" w:cs="Calibri"/>
          <w:i/>
          <w:iCs/>
          <w:color w:val="000000"/>
          <w:sz w:val="22"/>
          <w:szCs w:val="22"/>
        </w:rPr>
        <w:t>"I'd rather ask an extra question up front than guess and rebuild later. Measure twice, cut once."</w:t>
      </w:r>
      <w:r>
        <w:rPr>
          <w:rFonts w:ascii="Calibri" w:eastAsia="Calibri" w:hAnsi="Calibri" w:cs="Calibri"/>
          <w:color w:val="000000"/>
          <w:sz w:val="22"/>
          <w:szCs w:val="22"/>
        </w:rPr>
        <w:t xml:space="preserve"> — is memorable, professional, and communicates a client-friendly working style without being self-promotional. The monthly care plan copy (</w:t>
      </w:r>
      <w:r>
        <w:rPr>
          <w:rFonts w:ascii="Calibri" w:eastAsia="Calibri" w:hAnsi="Calibri" w:cs="Calibri"/>
          <w:i/>
          <w:iCs/>
          <w:color w:val="000000"/>
          <w:sz w:val="22"/>
          <w:szCs w:val="22"/>
        </w:rPr>
        <w:t>"a real person keeping your site healthy so you never have to think about it"</w:t>
      </w:r>
      <w:r>
        <w:rPr>
          <w:rFonts w:ascii="Calibri" w:eastAsia="Calibri" w:hAnsi="Calibri" w:cs="Calibri"/>
          <w:color w:val="000000"/>
          <w:sz w:val="22"/>
          <w:szCs w:val="22"/>
        </w:rPr>
        <w:t>) successfully translates a technical service into a human benefit.</w:t>
      </w:r>
    </w:p>
    <w:p w14:paraId="5E11B395" w14:textId="77777777" w:rsidR="001A48C1" w:rsidRDefault="007C18AE">
      <w:pPr>
        <w:pStyle w:val="Heading3"/>
        <w:spacing w:before="240" w:after="120" w:line="312" w:lineRule="auto"/>
      </w:pPr>
      <w:r>
        <w:rPr>
          <w:rFonts w:ascii="Calibri" w:eastAsia="Calibri" w:hAnsi="Calibri" w:cs="Calibri"/>
          <w:color w:val="1A1A1A"/>
          <w:sz w:val="28"/>
          <w:szCs w:val="28"/>
        </w:rPr>
        <w:t>6.2 Issues</w:t>
      </w:r>
    </w:p>
    <w:p w14:paraId="682356C2" w14:textId="77777777" w:rsidR="001A48C1" w:rsidRDefault="007C18AE">
      <w:pPr>
        <w:spacing w:before="60" w:after="120" w:line="360" w:lineRule="auto"/>
      </w:pPr>
      <w:r>
        <w:rPr>
          <w:rFonts w:ascii="Calibri" w:eastAsia="Calibri" w:hAnsi="Calibri" w:cs="Calibri"/>
          <w:b/>
          <w:bCs/>
          <w:color w:val="000000"/>
          <w:sz w:val="22"/>
          <w:szCs w:val="22"/>
        </w:rPr>
        <w:t>Hero Copy — Missing Location and Differentiator</w:t>
      </w:r>
    </w:p>
    <w:p w14:paraId="2EC44571" w14:textId="77777777" w:rsidR="001A48C1" w:rsidRDefault="007C18AE">
      <w:pPr>
        <w:spacing w:before="60" w:after="120" w:line="360" w:lineRule="auto"/>
      </w:pPr>
      <w:r>
        <w:rPr>
          <w:rFonts w:ascii="Calibri" w:eastAsia="Calibri" w:hAnsi="Calibri" w:cs="Calibri"/>
          <w:color w:val="000000"/>
          <w:sz w:val="22"/>
          <w:szCs w:val="22"/>
        </w:rPr>
        <w:t>"Full-Stack Developer" as the sole value proposition under the hero name provides no location, niche, or differentiator. It reads as a job title, not a positioning statement.</w:t>
      </w:r>
    </w:p>
    <w:p w14:paraId="3AA8C848"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1A48C1" w14:paraId="2591FD8E"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78184FE3" w14:textId="77777777" w:rsidR="001A48C1" w:rsidRDefault="007C18AE">
            <w:r>
              <w:rPr>
                <w:rFonts w:ascii="Calibri" w:eastAsia="Calibri" w:hAnsi="Calibri" w:cs="Calibri"/>
                <w:b/>
                <w:bCs/>
                <w:color w:val="000000"/>
                <w:sz w:val="22"/>
                <w:szCs w:val="22"/>
              </w:rPr>
              <w:t>Current Hero Subhead</w:t>
            </w:r>
          </w:p>
        </w:tc>
        <w:tc>
          <w:tcPr>
            <w:tcW w:w="4050" w:type="pct"/>
            <w:shd w:val="clear" w:color="auto" w:fill="E8EEF7"/>
            <w:tcMar>
              <w:top w:w="90" w:type="dxa"/>
              <w:left w:w="120" w:type="dxa"/>
              <w:bottom w:w="90" w:type="dxa"/>
              <w:right w:w="120" w:type="dxa"/>
            </w:tcMar>
          </w:tcPr>
          <w:p w14:paraId="57BDC095" w14:textId="77777777" w:rsidR="001A48C1" w:rsidRDefault="007C18AE">
            <w:r>
              <w:rPr>
                <w:rFonts w:ascii="Calibri" w:eastAsia="Calibri" w:hAnsi="Calibri" w:cs="Calibri"/>
                <w:b/>
                <w:bCs/>
                <w:color w:val="000000"/>
                <w:sz w:val="22"/>
                <w:szCs w:val="22"/>
              </w:rPr>
              <w:t>Recommended Replacement</w:t>
            </w:r>
          </w:p>
        </w:tc>
      </w:tr>
      <w:tr w:rsidR="001A48C1" w14:paraId="0559CBB3" w14:textId="77777777">
        <w:tblPrEx>
          <w:tblCellMar>
            <w:top w:w="0" w:type="dxa"/>
            <w:bottom w:w="0" w:type="dxa"/>
          </w:tblCellMar>
        </w:tblPrEx>
        <w:tc>
          <w:tcPr>
            <w:tcW w:w="950" w:type="pct"/>
            <w:tcMar>
              <w:top w:w="90" w:type="dxa"/>
              <w:left w:w="120" w:type="dxa"/>
              <w:bottom w:w="90" w:type="dxa"/>
              <w:right w:w="120" w:type="dxa"/>
            </w:tcMar>
          </w:tcPr>
          <w:p w14:paraId="6CB8F9DD" w14:textId="77777777" w:rsidR="001A48C1" w:rsidRDefault="007C18AE">
            <w:r>
              <w:rPr>
                <w:rFonts w:ascii="Calibri" w:eastAsia="Calibri" w:hAnsi="Calibri" w:cs="Calibri"/>
                <w:color w:val="000000"/>
                <w:sz w:val="22"/>
                <w:szCs w:val="22"/>
              </w:rPr>
              <w:t>"Full-Stack Developer"</w:t>
            </w:r>
          </w:p>
        </w:tc>
        <w:tc>
          <w:tcPr>
            <w:tcW w:w="4050" w:type="pct"/>
            <w:tcMar>
              <w:top w:w="90" w:type="dxa"/>
              <w:left w:w="120" w:type="dxa"/>
              <w:bottom w:w="90" w:type="dxa"/>
              <w:right w:w="120" w:type="dxa"/>
            </w:tcMar>
          </w:tcPr>
          <w:p w14:paraId="0F5685DB" w14:textId="77777777" w:rsidR="001A48C1" w:rsidRDefault="007C18AE">
            <w:r>
              <w:rPr>
                <w:rFonts w:ascii="Calibri" w:eastAsia="Calibri" w:hAnsi="Calibri" w:cs="Calibri"/>
                <w:color w:val="000000"/>
                <w:sz w:val="22"/>
                <w:szCs w:val="22"/>
              </w:rPr>
              <w:t>"Full-Stack Developer &amp; UI Architect — I build polished, production-ready web experiences for teams and businesses in Charlotte and beyond."</w:t>
            </w:r>
          </w:p>
        </w:tc>
      </w:tr>
    </w:tbl>
    <w:p w14:paraId="60E83AC9" w14:textId="77777777" w:rsidR="001A48C1" w:rsidRDefault="001A48C1">
      <w:pPr>
        <w:spacing w:after="200"/>
      </w:pPr>
    </w:p>
    <w:p w14:paraId="48242A07" w14:textId="77777777" w:rsidR="001A48C1" w:rsidRDefault="007C18AE">
      <w:pPr>
        <w:spacing w:before="60" w:after="120" w:line="360" w:lineRule="auto"/>
      </w:pPr>
      <w:r>
        <w:rPr>
          <w:rFonts w:ascii="Calibri" w:eastAsia="Calibri" w:hAnsi="Calibri" w:cs="Calibri"/>
          <w:b/>
          <w:bCs/>
          <w:color w:val="000000"/>
          <w:sz w:val="22"/>
          <w:szCs w:val="22"/>
        </w:rPr>
        <w:t>Profile Title Inconsistency</w:t>
      </w:r>
    </w:p>
    <w:p w14:paraId="2E6D35CC" w14:textId="77777777" w:rsidR="001A48C1" w:rsidRDefault="007C18AE">
      <w:pPr>
        <w:spacing w:before="60" w:after="120" w:line="360" w:lineRule="auto"/>
      </w:pPr>
      <w:r>
        <w:rPr>
          <w:rFonts w:ascii="Calibri" w:eastAsia="Calibri" w:hAnsi="Calibri" w:cs="Calibri"/>
          <w:color w:val="000000"/>
          <w:sz w:val="22"/>
          <w:szCs w:val="22"/>
        </w:rPr>
        <w:t xml:space="preserve">The title "Full-Stack Developer" appears on the homepage hero while "Full-Stack Developer &amp; UI Architect" appears on the About page and in meta data. This inconsistency undermines a cohesive personal brand and dilutes the more distinctive, complete title. Choose one and apply it universally. </w:t>
      </w:r>
      <w:r>
        <w:rPr>
          <w:rFonts w:ascii="Calibri" w:eastAsia="Calibri" w:hAnsi="Calibri" w:cs="Calibri"/>
          <w:b/>
          <w:bCs/>
          <w:color w:val="000000"/>
          <w:sz w:val="22"/>
          <w:szCs w:val="22"/>
        </w:rPr>
        <w:t>"Full-Stack Developer &amp; UI Architect"</w:t>
      </w:r>
      <w:r>
        <w:rPr>
          <w:rFonts w:ascii="Calibri" w:eastAsia="Calibri" w:hAnsi="Calibri" w:cs="Calibri"/>
          <w:color w:val="000000"/>
          <w:sz w:val="22"/>
          <w:szCs w:val="22"/>
        </w:rPr>
        <w:t xml:space="preserve"> is the stronger choice — it is more specific and harder to commoditize.</w:t>
      </w:r>
    </w:p>
    <w:p w14:paraId="2EB59220" w14:textId="77777777" w:rsidR="001A48C1" w:rsidRDefault="007C18AE">
      <w:pPr>
        <w:spacing w:before="60" w:after="120" w:line="360" w:lineRule="auto"/>
      </w:pPr>
      <w:r>
        <w:rPr>
          <w:rFonts w:ascii="Calibri" w:eastAsia="Calibri" w:hAnsi="Calibri" w:cs="Calibri"/>
          <w:b/>
          <w:bCs/>
          <w:color w:val="000000"/>
          <w:sz w:val="22"/>
          <w:szCs w:val="22"/>
        </w:rPr>
        <w:t>"Concept Work" Label in Portfolio</w:t>
      </w:r>
    </w:p>
    <w:p w14:paraId="06B3A640" w14:textId="77777777" w:rsidR="001A48C1" w:rsidRDefault="007C18AE">
      <w:pPr>
        <w:spacing w:before="60" w:after="120" w:line="360" w:lineRule="auto"/>
      </w:pPr>
      <w:r>
        <w:rPr>
          <w:rFonts w:ascii="Calibri" w:eastAsia="Calibri" w:hAnsi="Calibri" w:cs="Calibri"/>
          <w:color w:val="000000"/>
          <w:sz w:val="22"/>
          <w:szCs w:val="22"/>
        </w:rPr>
        <w:lastRenderedPageBreak/>
        <w:t>In a portfolio context, "Concept Work" reads as "practice work" or "unfinished." It inadvertently signals lower value. Recommended alternatives that maintain honesty while elevating the framing:</w:t>
      </w:r>
    </w:p>
    <w:p w14:paraId="34FDA9CF"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"Speculative Builds"</w:t>
      </w:r>
    </w:p>
    <w:p w14:paraId="02684BC3"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"Independent Projects"</w:t>
      </w:r>
    </w:p>
    <w:p w14:paraId="762F17FB" w14:textId="77777777" w:rsidR="001A48C1" w:rsidRDefault="007C18AE">
      <w:pPr>
        <w:pStyle w:val="ListParagraph"/>
        <w:numPr>
          <w:ilvl w:val="0"/>
          <w:numId w:val="1"/>
        </w:numPr>
        <w:spacing w:after="60" w:line="408" w:lineRule="auto"/>
      </w:pPr>
      <w:r>
        <w:rPr>
          <w:rFonts w:ascii="Calibri" w:eastAsia="Calibri" w:hAnsi="Calibri" w:cs="Calibri"/>
          <w:color w:val="000000"/>
          <w:sz w:val="22"/>
          <w:szCs w:val="22"/>
        </w:rPr>
        <w:t>"Unsolicited Redesigns"</w:t>
      </w:r>
    </w:p>
    <w:p w14:paraId="07B7F578" w14:textId="77777777" w:rsidR="001A48C1" w:rsidRDefault="007C18AE">
      <w:pPr>
        <w:spacing w:before="60" w:after="120" w:line="360" w:lineRule="auto"/>
      </w:pPr>
      <w:r>
        <w:rPr>
          <w:rFonts w:ascii="Calibri" w:eastAsia="Calibri" w:hAnsi="Calibri" w:cs="Calibri"/>
          <w:b/>
          <w:bCs/>
          <w:color w:val="000000"/>
          <w:sz w:val="22"/>
          <w:szCs w:val="22"/>
        </w:rPr>
        <w:t>Contact Form Placeholder Text</w:t>
      </w:r>
    </w:p>
    <w:p w14:paraId="3750BBC2" w14:textId="77777777" w:rsidR="001A48C1" w:rsidRDefault="007C18AE">
      <w:pPr>
        <w:spacing w:before="60" w:after="120" w:line="360" w:lineRule="auto"/>
      </w:pPr>
      <w:r>
        <w:rPr>
          <w:rFonts w:ascii="Calibri" w:eastAsia="Calibri" w:hAnsi="Calibri" w:cs="Calibri"/>
          <w:color w:val="000000"/>
          <w:sz w:val="22"/>
          <w:szCs w:val="22"/>
        </w:rPr>
        <w:t>The current placeholder text maintains the terminal metaphor, but placeholder text disappears the moment a user starts typing — it is the wrong place to invest in aesthetic copy. The effect is friction, not delight.</w:t>
      </w:r>
    </w:p>
    <w:p w14:paraId="2F3FE00A"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6"/>
        <w:gridCol w:w="4114"/>
        <w:gridCol w:w="3740"/>
      </w:tblGrid>
      <w:tr w:rsidR="001A48C1" w14:paraId="30E8F326" w14:textId="77777777">
        <w:tblPrEx>
          <w:tblCellMar>
            <w:top w:w="0" w:type="dxa"/>
            <w:bottom w:w="0" w:type="dxa"/>
          </w:tblCellMar>
        </w:tblPrEx>
        <w:trPr>
          <w:tblHeader/>
        </w:trPr>
        <w:tc>
          <w:tcPr>
            <w:tcW w:w="800" w:type="pct"/>
            <w:shd w:val="clear" w:color="auto" w:fill="E8EEF7"/>
            <w:tcMar>
              <w:top w:w="90" w:type="dxa"/>
              <w:left w:w="120" w:type="dxa"/>
              <w:bottom w:w="90" w:type="dxa"/>
              <w:right w:w="120" w:type="dxa"/>
            </w:tcMar>
          </w:tcPr>
          <w:p w14:paraId="40829BF3" w14:textId="77777777" w:rsidR="001A48C1" w:rsidRDefault="007C18AE">
            <w:r>
              <w:rPr>
                <w:rFonts w:ascii="Calibri" w:eastAsia="Calibri" w:hAnsi="Calibri" w:cs="Calibri"/>
                <w:b/>
                <w:bCs/>
                <w:color w:val="000000"/>
                <w:sz w:val="22"/>
                <w:szCs w:val="22"/>
              </w:rPr>
              <w:t>Field</w:t>
            </w:r>
          </w:p>
        </w:tc>
        <w:tc>
          <w:tcPr>
            <w:tcW w:w="2200" w:type="pct"/>
            <w:shd w:val="clear" w:color="auto" w:fill="E8EEF7"/>
            <w:tcMar>
              <w:top w:w="90" w:type="dxa"/>
              <w:left w:w="120" w:type="dxa"/>
              <w:bottom w:w="90" w:type="dxa"/>
              <w:right w:w="120" w:type="dxa"/>
            </w:tcMar>
          </w:tcPr>
          <w:p w14:paraId="6DA59B95" w14:textId="77777777" w:rsidR="001A48C1" w:rsidRDefault="007C18AE">
            <w:r>
              <w:rPr>
                <w:rFonts w:ascii="Calibri" w:eastAsia="Calibri" w:hAnsi="Calibri" w:cs="Calibri"/>
                <w:b/>
                <w:bCs/>
                <w:color w:val="000000"/>
                <w:sz w:val="22"/>
                <w:szCs w:val="22"/>
              </w:rPr>
              <w:t>Current Placeholder</w:t>
            </w:r>
          </w:p>
        </w:tc>
        <w:tc>
          <w:tcPr>
            <w:tcW w:w="2000" w:type="pct"/>
            <w:shd w:val="clear" w:color="auto" w:fill="E8EEF7"/>
            <w:tcMar>
              <w:top w:w="90" w:type="dxa"/>
              <w:left w:w="120" w:type="dxa"/>
              <w:bottom w:w="90" w:type="dxa"/>
              <w:right w:w="120" w:type="dxa"/>
            </w:tcMar>
          </w:tcPr>
          <w:p w14:paraId="054E88F6" w14:textId="77777777" w:rsidR="001A48C1" w:rsidRDefault="007C18AE">
            <w:r>
              <w:rPr>
                <w:rFonts w:ascii="Calibri" w:eastAsia="Calibri" w:hAnsi="Calibri" w:cs="Calibri"/>
                <w:b/>
                <w:bCs/>
                <w:color w:val="000000"/>
                <w:sz w:val="22"/>
                <w:szCs w:val="22"/>
              </w:rPr>
              <w:t>Recommended Placeholder</w:t>
            </w:r>
          </w:p>
        </w:tc>
      </w:tr>
      <w:tr w:rsidR="001A48C1" w14:paraId="19E94EDF" w14:textId="77777777">
        <w:tblPrEx>
          <w:tblCellMar>
            <w:top w:w="0" w:type="dxa"/>
            <w:bottom w:w="0" w:type="dxa"/>
          </w:tblCellMar>
        </w:tblPrEx>
        <w:tc>
          <w:tcPr>
            <w:tcW w:w="800" w:type="pct"/>
            <w:tcMar>
              <w:top w:w="90" w:type="dxa"/>
              <w:left w:w="120" w:type="dxa"/>
              <w:bottom w:w="90" w:type="dxa"/>
              <w:right w:w="120" w:type="dxa"/>
            </w:tcMar>
          </w:tcPr>
          <w:p w14:paraId="73C4D1F7" w14:textId="77777777" w:rsidR="001A48C1" w:rsidRDefault="007C18AE">
            <w:r>
              <w:rPr>
                <w:rFonts w:ascii="Calibri" w:eastAsia="Calibri" w:hAnsi="Calibri" w:cs="Calibri"/>
                <w:color w:val="000000"/>
                <w:sz w:val="22"/>
                <w:szCs w:val="22"/>
              </w:rPr>
              <w:t>Name</w:t>
            </w:r>
          </w:p>
        </w:tc>
        <w:tc>
          <w:tcPr>
            <w:tcW w:w="2200" w:type="pct"/>
            <w:tcMar>
              <w:top w:w="90" w:type="dxa"/>
              <w:left w:w="120" w:type="dxa"/>
              <w:bottom w:w="90" w:type="dxa"/>
              <w:right w:w="120" w:type="dxa"/>
            </w:tcMar>
          </w:tcPr>
          <w:p w14:paraId="60B7F6C7" w14:textId="77777777" w:rsidR="001A48C1" w:rsidRDefault="007C18AE">
            <w:r>
              <w:rPr>
                <w:rFonts w:ascii="Calibri" w:eastAsia="Calibri" w:hAnsi="Calibri" w:cs="Calibri"/>
                <w:color w:val="000000"/>
                <w:sz w:val="22"/>
                <w:szCs w:val="22"/>
              </w:rPr>
              <w:t>"Provide identification tag..."</w:t>
            </w:r>
          </w:p>
        </w:tc>
        <w:tc>
          <w:tcPr>
            <w:tcW w:w="2000" w:type="pct"/>
            <w:tcMar>
              <w:top w:w="90" w:type="dxa"/>
              <w:left w:w="120" w:type="dxa"/>
              <w:bottom w:w="90" w:type="dxa"/>
              <w:right w:w="120" w:type="dxa"/>
            </w:tcMar>
          </w:tcPr>
          <w:p w14:paraId="0C83087D" w14:textId="77777777" w:rsidR="001A48C1" w:rsidRDefault="007C18AE">
            <w:r>
              <w:rPr>
                <w:rFonts w:ascii="Calibri" w:eastAsia="Calibri" w:hAnsi="Calibri" w:cs="Calibri"/>
                <w:color w:val="000000"/>
                <w:sz w:val="22"/>
                <w:szCs w:val="22"/>
              </w:rPr>
              <w:t>"Your name"</w:t>
            </w:r>
          </w:p>
        </w:tc>
      </w:tr>
      <w:tr w:rsidR="001A48C1" w14:paraId="7A6F8E89" w14:textId="77777777">
        <w:tblPrEx>
          <w:tblCellMar>
            <w:top w:w="0" w:type="dxa"/>
            <w:bottom w:w="0" w:type="dxa"/>
          </w:tblCellMar>
        </w:tblPrEx>
        <w:tc>
          <w:tcPr>
            <w:tcW w:w="800" w:type="pct"/>
            <w:tcMar>
              <w:top w:w="90" w:type="dxa"/>
              <w:left w:w="120" w:type="dxa"/>
              <w:bottom w:w="90" w:type="dxa"/>
              <w:right w:w="120" w:type="dxa"/>
            </w:tcMar>
          </w:tcPr>
          <w:p w14:paraId="268381FA" w14:textId="77777777" w:rsidR="001A48C1" w:rsidRDefault="007C18AE">
            <w:r>
              <w:rPr>
                <w:rFonts w:ascii="Calibri" w:eastAsia="Calibri" w:hAnsi="Calibri" w:cs="Calibri"/>
                <w:color w:val="000000"/>
                <w:sz w:val="22"/>
                <w:szCs w:val="22"/>
              </w:rPr>
              <w:t>Email</w:t>
            </w:r>
          </w:p>
        </w:tc>
        <w:tc>
          <w:tcPr>
            <w:tcW w:w="2200" w:type="pct"/>
            <w:tcMar>
              <w:top w:w="90" w:type="dxa"/>
              <w:left w:w="120" w:type="dxa"/>
              <w:bottom w:w="90" w:type="dxa"/>
              <w:right w:w="120" w:type="dxa"/>
            </w:tcMar>
          </w:tcPr>
          <w:p w14:paraId="1E1E19CE" w14:textId="77777777" w:rsidR="001A48C1" w:rsidRDefault="007C18AE">
            <w:r>
              <w:rPr>
                <w:rFonts w:ascii="Calibri" w:eastAsia="Calibri" w:hAnsi="Calibri" w:cs="Calibri"/>
                <w:color w:val="000000"/>
                <w:sz w:val="22"/>
                <w:szCs w:val="22"/>
              </w:rPr>
              <w:t>"Enter communication address..."</w:t>
            </w:r>
          </w:p>
        </w:tc>
        <w:tc>
          <w:tcPr>
            <w:tcW w:w="2000" w:type="pct"/>
            <w:tcMar>
              <w:top w:w="90" w:type="dxa"/>
              <w:left w:w="120" w:type="dxa"/>
              <w:bottom w:w="90" w:type="dxa"/>
              <w:right w:w="120" w:type="dxa"/>
            </w:tcMar>
          </w:tcPr>
          <w:p w14:paraId="03D0C057" w14:textId="77777777" w:rsidR="001A48C1" w:rsidRDefault="007C18AE">
            <w:r>
              <w:rPr>
                <w:rFonts w:ascii="Calibri" w:eastAsia="Calibri" w:hAnsi="Calibri" w:cs="Calibri"/>
                <w:color w:val="000000"/>
                <w:sz w:val="22"/>
                <w:szCs w:val="22"/>
              </w:rPr>
              <w:t>"your@email.com"</w:t>
            </w:r>
          </w:p>
        </w:tc>
      </w:tr>
      <w:tr w:rsidR="001A48C1" w14:paraId="0C774EB6" w14:textId="77777777">
        <w:tblPrEx>
          <w:tblCellMar>
            <w:top w:w="0" w:type="dxa"/>
            <w:bottom w:w="0" w:type="dxa"/>
          </w:tblCellMar>
        </w:tblPrEx>
        <w:tc>
          <w:tcPr>
            <w:tcW w:w="800" w:type="pct"/>
            <w:tcMar>
              <w:top w:w="90" w:type="dxa"/>
              <w:left w:w="120" w:type="dxa"/>
              <w:bottom w:w="90" w:type="dxa"/>
              <w:right w:w="120" w:type="dxa"/>
            </w:tcMar>
          </w:tcPr>
          <w:p w14:paraId="24BC222B" w14:textId="77777777" w:rsidR="001A48C1" w:rsidRDefault="007C18AE">
            <w:r>
              <w:rPr>
                <w:rFonts w:ascii="Calibri" w:eastAsia="Calibri" w:hAnsi="Calibri" w:cs="Calibri"/>
                <w:color w:val="000000"/>
                <w:sz w:val="22"/>
                <w:szCs w:val="22"/>
              </w:rPr>
              <w:t>Message</w:t>
            </w:r>
          </w:p>
        </w:tc>
        <w:tc>
          <w:tcPr>
            <w:tcW w:w="2200" w:type="pct"/>
            <w:tcMar>
              <w:top w:w="90" w:type="dxa"/>
              <w:left w:w="120" w:type="dxa"/>
              <w:bottom w:w="90" w:type="dxa"/>
              <w:right w:w="120" w:type="dxa"/>
            </w:tcMar>
          </w:tcPr>
          <w:p w14:paraId="6077A3F6" w14:textId="77777777" w:rsidR="001A48C1" w:rsidRDefault="007C18AE">
            <w:r>
              <w:rPr>
                <w:rFonts w:ascii="Calibri" w:eastAsia="Calibri" w:hAnsi="Calibri" w:cs="Calibri"/>
                <w:color w:val="000000"/>
                <w:sz w:val="22"/>
                <w:szCs w:val="22"/>
              </w:rPr>
              <w:t>"Enter transmission details..."</w:t>
            </w:r>
          </w:p>
        </w:tc>
        <w:tc>
          <w:tcPr>
            <w:tcW w:w="2000" w:type="pct"/>
            <w:tcMar>
              <w:top w:w="90" w:type="dxa"/>
              <w:left w:w="120" w:type="dxa"/>
              <w:bottom w:w="90" w:type="dxa"/>
              <w:right w:w="120" w:type="dxa"/>
            </w:tcMar>
          </w:tcPr>
          <w:p w14:paraId="68D9F420" w14:textId="77777777" w:rsidR="001A48C1" w:rsidRDefault="007C18AE">
            <w:r>
              <w:rPr>
                <w:rFonts w:ascii="Calibri" w:eastAsia="Calibri" w:hAnsi="Calibri" w:cs="Calibri"/>
                <w:color w:val="000000"/>
                <w:sz w:val="22"/>
                <w:szCs w:val="22"/>
              </w:rPr>
              <w:t>"Tell me about your project"</w:t>
            </w:r>
          </w:p>
        </w:tc>
      </w:tr>
    </w:tbl>
    <w:p w14:paraId="581362D9" w14:textId="77777777" w:rsidR="001A48C1" w:rsidRDefault="001A48C1">
      <w:pPr>
        <w:spacing w:after="200"/>
      </w:pPr>
    </w:p>
    <w:p w14:paraId="7AC40AA7" w14:textId="77777777" w:rsidR="001A48C1" w:rsidRDefault="007C18AE">
      <w:pPr>
        <w:spacing w:before="60" w:after="120" w:line="360" w:lineRule="auto"/>
      </w:pPr>
      <w:r>
        <w:rPr>
          <w:rFonts w:ascii="Calibri" w:eastAsia="Calibri" w:hAnsi="Calibri" w:cs="Calibri"/>
          <w:b/>
          <w:bCs/>
          <w:color w:val="000000"/>
          <w:sz w:val="22"/>
          <w:szCs w:val="22"/>
        </w:rPr>
        <w:t>"I'm Your Guy" (About Page)</w:t>
      </w:r>
    </w:p>
    <w:p w14:paraId="4DD9911E" w14:textId="77777777" w:rsidR="001A48C1" w:rsidRDefault="007C18AE">
      <w:pPr>
        <w:spacing w:before="60" w:after="120" w:line="360" w:lineRule="auto"/>
      </w:pPr>
      <w:r>
        <w:rPr>
          <w:rFonts w:ascii="Calibri" w:eastAsia="Calibri" w:hAnsi="Calibri" w:cs="Calibri"/>
          <w:color w:val="000000"/>
          <w:sz w:val="22"/>
          <w:szCs w:val="22"/>
        </w:rPr>
        <w:t xml:space="preserve">The phrase "I'm your guy" is a casual, gendered expression that may read as unprofessional or exclusionary to some hiring managers and business clients. Recommended replacement: </w:t>
      </w:r>
      <w:r>
        <w:rPr>
          <w:rFonts w:ascii="Calibri" w:eastAsia="Calibri" w:hAnsi="Calibri" w:cs="Calibri"/>
          <w:i/>
          <w:iCs/>
          <w:color w:val="000000"/>
          <w:sz w:val="22"/>
          <w:szCs w:val="22"/>
        </w:rPr>
        <w:t>"if your team needs help moving one forward, let's talk."</w:t>
      </w:r>
    </w:p>
    <w:p w14:paraId="2EA10DD5" w14:textId="77777777" w:rsidR="001A48C1" w:rsidRDefault="007C18AE">
      <w:pPr>
        <w:spacing w:before="60" w:after="120" w:line="360" w:lineRule="auto"/>
      </w:pPr>
      <w:r>
        <w:rPr>
          <w:rFonts w:ascii="Calibri" w:eastAsia="Calibri" w:hAnsi="Calibri" w:cs="Calibri"/>
          <w:b/>
          <w:bCs/>
          <w:color w:val="000000"/>
          <w:sz w:val="22"/>
          <w:szCs w:val="22"/>
        </w:rPr>
        <w:t>Missing Social Proof</w:t>
      </w:r>
    </w:p>
    <w:p w14:paraId="739C675D" w14:textId="77777777" w:rsidR="001A48C1" w:rsidRDefault="007C18AE">
      <w:pPr>
        <w:spacing w:before="60" w:after="120" w:line="360" w:lineRule="auto"/>
      </w:pPr>
      <w:r>
        <w:rPr>
          <w:rFonts w:ascii="Calibri" w:eastAsia="Calibri" w:hAnsi="Calibri" w:cs="Calibri"/>
          <w:color w:val="000000"/>
          <w:sz w:val="22"/>
          <w:szCs w:val="22"/>
        </w:rPr>
        <w:t xml:space="preserve">There are no testimonials, client logos, or outcome metrics anywhere on the site. The Archive demonstrates strong visual output, but visual quality alone does not answer a prospective client's core question: </w:t>
      </w:r>
      <w:r>
        <w:rPr>
          <w:rFonts w:ascii="Calibri" w:eastAsia="Calibri" w:hAnsi="Calibri" w:cs="Calibri"/>
          <w:i/>
          <w:iCs/>
          <w:color w:val="000000"/>
          <w:sz w:val="22"/>
          <w:szCs w:val="22"/>
        </w:rPr>
        <w:t>"Did this work?"</w:t>
      </w:r>
      <w:r>
        <w:rPr>
          <w:rFonts w:ascii="Calibri" w:eastAsia="Calibri" w:hAnsi="Calibri" w:cs="Calibri"/>
          <w:color w:val="000000"/>
          <w:sz w:val="22"/>
          <w:szCs w:val="22"/>
        </w:rPr>
        <w:t xml:space="preserve"> A single compelling testimonial on the Services page — or one quantified outcome per project in the Archive (e.g., "increased bookings by 34%," "reduced page load time by 60%") — would significantly improve conversion rate among non-technical business clients.</w:t>
      </w:r>
    </w:p>
    <w:p w14:paraId="52364376" w14:textId="77777777" w:rsidR="001A48C1" w:rsidRDefault="001A48C1">
      <w:pPr>
        <w:pBdr>
          <w:bottom w:val="single" w:sz="6" w:space="0" w:color="000000"/>
        </w:pBdr>
        <w:spacing w:before="240" w:after="240"/>
      </w:pPr>
    </w:p>
    <w:p w14:paraId="06C6D645" w14:textId="77777777" w:rsidR="001A48C1" w:rsidRDefault="007C18AE">
      <w:pPr>
        <w:pStyle w:val="Heading2"/>
        <w:spacing w:before="360" w:after="120" w:line="312" w:lineRule="auto"/>
      </w:pPr>
      <w:r>
        <w:rPr>
          <w:rFonts w:ascii="Calibri" w:eastAsia="Calibri" w:hAnsi="Calibri" w:cs="Calibri"/>
          <w:color w:val="1A1A1A"/>
        </w:rPr>
        <w:t>7. Accessibility</w:t>
      </w:r>
    </w:p>
    <w:p w14:paraId="1516C4B9" w14:textId="77777777" w:rsidR="001A48C1" w:rsidRDefault="007C18AE">
      <w:pPr>
        <w:spacing w:before="60" w:after="120" w:line="360" w:lineRule="auto"/>
      </w:pPr>
      <w:r>
        <w:rPr>
          <w:rFonts w:ascii="Calibri" w:eastAsia="Calibri" w:hAnsi="Calibri" w:cs="Calibri"/>
          <w:color w:val="000000"/>
          <w:sz w:val="22"/>
          <w:szCs w:val="22"/>
        </w:rPr>
        <w:lastRenderedPageBreak/>
        <w:t xml:space="preserve">Accessibility scored </w:t>
      </w:r>
      <w:r>
        <w:rPr>
          <w:rFonts w:ascii="Calibri" w:eastAsia="Calibri" w:hAnsi="Calibri" w:cs="Calibri"/>
          <w:b/>
          <w:bCs/>
          <w:color w:val="000000"/>
          <w:sz w:val="22"/>
          <w:szCs w:val="22"/>
        </w:rPr>
        <w:t>94</w:t>
      </w:r>
      <w:r>
        <w:rPr>
          <w:rFonts w:ascii="Calibri" w:eastAsia="Calibri" w:hAnsi="Calibri" w:cs="Calibri"/>
          <w:color w:val="000000"/>
          <w:sz w:val="22"/>
          <w:szCs w:val="22"/>
        </w:rPr>
        <w:t xml:space="preserve"> — well above industry average and close to the top of the range. The remaining issues are targeted and addressable; none require architectural changes.</w:t>
      </w:r>
    </w:p>
    <w:p w14:paraId="2585B4C4" w14:textId="77777777" w:rsidR="001A48C1" w:rsidRDefault="007C18AE">
      <w:pPr>
        <w:pStyle w:val="Heading3"/>
        <w:spacing w:before="240" w:after="120" w:line="312" w:lineRule="auto"/>
      </w:pPr>
      <w:r>
        <w:rPr>
          <w:rFonts w:ascii="Calibri" w:eastAsia="Calibri" w:hAnsi="Calibri" w:cs="Calibri"/>
          <w:color w:val="1A1A1A"/>
          <w:sz w:val="28"/>
          <w:szCs w:val="28"/>
        </w:rPr>
        <w:t>7.1 All-Caps Screen Reader Risk</w:t>
      </w:r>
    </w:p>
    <w:p w14:paraId="15748897" w14:textId="77777777" w:rsidR="001A48C1" w:rsidRDefault="007C18AE">
      <w:pPr>
        <w:spacing w:before="60" w:after="120" w:line="360" w:lineRule="auto"/>
      </w:pPr>
      <w:r>
        <w:rPr>
          <w:rFonts w:ascii="Calibri" w:eastAsia="Calibri" w:hAnsi="Calibri" w:cs="Calibri"/>
          <w:color w:val="000000"/>
          <w:sz w:val="22"/>
          <w:szCs w:val="22"/>
        </w:rPr>
        <w:t xml:space="preserve">If uppercase text is written as uppercase characters directly in HTML source (not applied via </w:t>
      </w:r>
      <w:r>
        <w:rPr>
          <w:rFonts w:ascii="Courier New" w:eastAsia="Courier New" w:hAnsi="Courier New" w:cs="Courier New"/>
          <w:color w:val="000000"/>
          <w:sz w:val="20"/>
          <w:szCs w:val="20"/>
          <w:shd w:val="clear" w:color="auto" w:fill="F3F4F6"/>
        </w:rPr>
        <w:t>text-transform: uppercase</w:t>
      </w:r>
      <w:r>
        <w:rPr>
          <w:rFonts w:ascii="Calibri" w:eastAsia="Calibri" w:hAnsi="Calibri" w:cs="Calibri"/>
          <w:color w:val="000000"/>
          <w:sz w:val="22"/>
          <w:szCs w:val="22"/>
        </w:rPr>
        <w:t xml:space="preserve"> in CSS), screen readers will spell out each character individually. Audit all uppercase strings across all six pages and confirm that the HTML source uses lowercase text with CSS transformation applied at the style layer.</w:t>
      </w:r>
    </w:p>
    <w:p w14:paraId="32A8C3FA" w14:textId="77777777" w:rsidR="001A48C1" w:rsidRDefault="007C18AE">
      <w:pPr>
        <w:pStyle w:val="Heading3"/>
        <w:spacing w:before="240" w:after="120" w:line="312" w:lineRule="auto"/>
      </w:pPr>
      <w:r>
        <w:rPr>
          <w:rFonts w:ascii="Calibri" w:eastAsia="Calibri" w:hAnsi="Calibri" w:cs="Calibri"/>
          <w:color w:val="1A1A1A"/>
          <w:sz w:val="28"/>
          <w:szCs w:val="28"/>
        </w:rPr>
        <w:t>7.2 Audio Autoplay (WCAG 1.4.2)</w:t>
      </w:r>
    </w:p>
    <w:p w14:paraId="0F730D5D" w14:textId="77777777" w:rsidR="001A48C1" w:rsidRDefault="007C18AE">
      <w:pPr>
        <w:spacing w:before="60" w:after="120" w:line="360" w:lineRule="auto"/>
      </w:pPr>
      <w:r>
        <w:rPr>
          <w:rFonts w:ascii="Calibri" w:eastAsia="Calibri" w:hAnsi="Calibri" w:cs="Calibri"/>
          <w:color w:val="000000"/>
          <w:sz w:val="22"/>
          <w:szCs w:val="22"/>
        </w:rPr>
        <w:t>The presence of a MUTE button in the sidebar implies that background audio may autoplay on page load. WCAG 2.1 Level A, Success Criterion 1.4.2 (Audio Control) requires that audio which plays automatically for more than three seconds must provide a mechanism — visible at page load — to pause or stop it, or to reduce the volume independently of the system volume. Confirm the MUTE control is always above the fold on all viewport sizes and is among the first focusable controls encountered by keyboard users.</w:t>
      </w:r>
    </w:p>
    <w:p w14:paraId="4BD45D76" w14:textId="77777777" w:rsidR="001A48C1" w:rsidRDefault="007C18AE">
      <w:pPr>
        <w:pStyle w:val="Heading3"/>
        <w:spacing w:before="240" w:after="120" w:line="312" w:lineRule="auto"/>
      </w:pPr>
      <w:r>
        <w:rPr>
          <w:rFonts w:ascii="Calibri" w:eastAsia="Calibri" w:hAnsi="Calibri" w:cs="Calibri"/>
          <w:color w:val="1A1A1A"/>
          <w:sz w:val="28"/>
          <w:szCs w:val="28"/>
        </w:rPr>
        <w:t>7.3 Form Label Association</w:t>
      </w:r>
    </w:p>
    <w:p w14:paraId="2D1245F2" w14:textId="77777777" w:rsidR="001A48C1" w:rsidRDefault="007C18AE">
      <w:pPr>
        <w:spacing w:before="60" w:after="120" w:line="360" w:lineRule="auto"/>
      </w:pPr>
      <w:r>
        <w:rPr>
          <w:rFonts w:ascii="Calibri" w:eastAsia="Calibri" w:hAnsi="Calibri" w:cs="Calibri"/>
          <w:color w:val="000000"/>
          <w:sz w:val="22"/>
          <w:szCs w:val="22"/>
        </w:rPr>
        <w:t xml:space="preserve">Contact form fields must have explicit HTML </w:t>
      </w:r>
      <w:r>
        <w:rPr>
          <w:rFonts w:ascii="Courier New" w:eastAsia="Courier New" w:hAnsi="Courier New" w:cs="Courier New"/>
          <w:color w:val="000000"/>
          <w:sz w:val="20"/>
          <w:szCs w:val="20"/>
          <w:shd w:val="clear" w:color="auto" w:fill="F3F4F6"/>
        </w:rPr>
        <w:t>&lt;label&gt;</w:t>
      </w:r>
      <w:r>
        <w:rPr>
          <w:rFonts w:ascii="Calibri" w:eastAsia="Calibri" w:hAnsi="Calibri" w:cs="Calibri"/>
          <w:color w:val="000000"/>
          <w:sz w:val="22"/>
          <w:szCs w:val="22"/>
        </w:rPr>
        <w:t xml:space="preserve"> elements associated via matching </w:t>
      </w:r>
      <w:r>
        <w:rPr>
          <w:rFonts w:ascii="Courier New" w:eastAsia="Courier New" w:hAnsi="Courier New" w:cs="Courier New"/>
          <w:color w:val="000000"/>
          <w:sz w:val="20"/>
          <w:szCs w:val="20"/>
          <w:shd w:val="clear" w:color="auto" w:fill="F3F4F6"/>
        </w:rPr>
        <w:t>for</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id</w:t>
      </w:r>
      <w:r>
        <w:rPr>
          <w:rFonts w:ascii="Calibri" w:eastAsia="Calibri" w:hAnsi="Calibri" w:cs="Calibri"/>
          <w:color w:val="000000"/>
          <w:sz w:val="22"/>
          <w:szCs w:val="22"/>
        </w:rPr>
        <w:t xml:space="preserve"> attributes. Placeholder text alone is not sufficient: placeholders disappear when users begin typing, and they are not consistently surfaced by screen readers. Verify that labels exist in the DOM and are properly associated — this is a WCAG 2.1 Level A requirement (Success Criterion 1.3.1).</w:t>
      </w:r>
    </w:p>
    <w:p w14:paraId="311212BB" w14:textId="77777777" w:rsidR="001A48C1" w:rsidRDefault="007C18AE">
      <w:pPr>
        <w:pStyle w:val="Heading3"/>
        <w:spacing w:before="240" w:after="120" w:line="312" w:lineRule="auto"/>
      </w:pPr>
      <w:r>
        <w:rPr>
          <w:rFonts w:ascii="Calibri" w:eastAsia="Calibri" w:hAnsi="Calibri" w:cs="Calibri"/>
          <w:color w:val="1A1A1A"/>
          <w:sz w:val="28"/>
          <w:szCs w:val="28"/>
        </w:rPr>
        <w:t>7.4 Reduced Motion (WCAG 2.3.3)</w:t>
      </w:r>
    </w:p>
    <w:p w14:paraId="1D656428" w14:textId="77777777" w:rsidR="001A48C1" w:rsidRDefault="007C18AE">
      <w:pPr>
        <w:spacing w:before="60" w:after="120" w:line="360" w:lineRule="auto"/>
      </w:pPr>
      <w:r>
        <w:rPr>
          <w:rFonts w:ascii="Calibri" w:eastAsia="Calibri" w:hAnsi="Calibri" w:cs="Calibri"/>
          <w:color w:val="000000"/>
          <w:sz w:val="22"/>
          <w:szCs w:val="22"/>
        </w:rPr>
        <w:t xml:space="preserve">The terminal boot sequence and all entrance animations must respect the </w:t>
      </w:r>
      <w:r>
        <w:rPr>
          <w:rFonts w:ascii="Courier New" w:eastAsia="Courier New" w:hAnsi="Courier New" w:cs="Courier New"/>
          <w:color w:val="000000"/>
          <w:sz w:val="20"/>
          <w:szCs w:val="20"/>
          <w:shd w:val="clear" w:color="auto" w:fill="F3F4F6"/>
        </w:rPr>
        <w:t>prefers-reduced-motion</w:t>
      </w:r>
      <w:r>
        <w:rPr>
          <w:rFonts w:ascii="Calibri" w:eastAsia="Calibri" w:hAnsi="Calibri" w:cs="Calibri"/>
          <w:color w:val="000000"/>
          <w:sz w:val="22"/>
          <w:szCs w:val="22"/>
        </w:rPr>
        <w:t xml:space="preserve"> CSS media query. Users with vestibular disorders, motion sensitivity, or epilepsy rely on this OS-level setting to suppress motion. The implementation is straightforward:</w:t>
      </w:r>
    </w:p>
    <w:p w14:paraId="55C00C4D"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1A48C1" w14:paraId="1D74F100" w14:textId="77777777">
        <w:tblPrEx>
          <w:tblCellMar>
            <w:top w:w="0" w:type="dxa"/>
            <w:bottom w:w="0" w:type="dxa"/>
          </w:tblCellMar>
        </w:tblPrEx>
        <w:tc>
          <w:tcPr>
            <w:tcW w:w="0" w:type="auto"/>
            <w:tcBorders>
              <w:top w:val="nil"/>
              <w:left w:val="single" w:sz="24" w:space="0" w:color="2B5797"/>
              <w:bottom w:val="nil"/>
              <w:right w:val="nil"/>
            </w:tcBorders>
            <w:shd w:val="clear" w:color="auto" w:fill="FFFFFF"/>
            <w:tcMar>
              <w:top w:w="120" w:type="dxa"/>
              <w:left w:w="240" w:type="dxa"/>
              <w:bottom w:w="120" w:type="dxa"/>
              <w:right w:w="240" w:type="dxa"/>
            </w:tcMar>
          </w:tcPr>
          <w:p w14:paraId="43A4C189" w14:textId="77777777" w:rsidR="001A48C1" w:rsidRDefault="007C18AE">
            <w:pPr>
              <w:spacing w:after="120" w:line="408" w:lineRule="auto"/>
            </w:pPr>
            <w:r>
              <w:rPr>
                <w:i/>
                <w:iCs/>
              </w:rPr>
              <w:t>@media (prefers-reduced-motion: reduce)</w:t>
            </w:r>
          </w:p>
          <w:p w14:paraId="22A17D43" w14:textId="77777777" w:rsidR="001A48C1" w:rsidRDefault="007C18AE">
            <w:pPr>
              <w:spacing w:after="120" w:line="408" w:lineRule="auto"/>
            </w:pPr>
            <w:r>
              <w:rPr>
                <w:i/>
                <w:iCs/>
              </w:rPr>
              <w:t>{</w:t>
            </w:r>
          </w:p>
          <w:p w14:paraId="284F3AAC" w14:textId="77777777" w:rsidR="001A48C1" w:rsidRDefault="007C18AE">
            <w:pPr>
              <w:spacing w:after="120" w:line="408" w:lineRule="auto"/>
            </w:pPr>
            <w:r>
              <w:rPr>
                <w:i/>
                <w:iCs/>
              </w:rPr>
              <w:t>animation: none; transition: none;</w:t>
            </w:r>
          </w:p>
          <w:p w14:paraId="028AAF55" w14:textId="77777777" w:rsidR="001A48C1" w:rsidRDefault="007C18AE">
            <w:pPr>
              <w:spacing w:after="120" w:line="408" w:lineRule="auto"/>
            </w:pPr>
            <w:r>
              <w:rPr>
                <w:i/>
                <w:iCs/>
              </w:rPr>
              <w:lastRenderedPageBreak/>
              <w:t>}</w:t>
            </w:r>
          </w:p>
        </w:tc>
      </w:tr>
    </w:tbl>
    <w:p w14:paraId="2A4E4B6B" w14:textId="77777777" w:rsidR="001A48C1" w:rsidRDefault="001A48C1">
      <w:pPr>
        <w:spacing w:after="240"/>
      </w:pPr>
    </w:p>
    <w:p w14:paraId="18B01E1E" w14:textId="77777777" w:rsidR="001A48C1" w:rsidRDefault="007C18AE">
      <w:pPr>
        <w:spacing w:before="60" w:after="120" w:line="360" w:lineRule="auto"/>
      </w:pPr>
      <w:r>
        <w:rPr>
          <w:rFonts w:ascii="Calibri" w:eastAsia="Calibri" w:hAnsi="Calibri" w:cs="Calibri"/>
          <w:color w:val="000000"/>
          <w:sz w:val="22"/>
          <w:szCs w:val="22"/>
        </w:rPr>
        <w:t>Apply this to all animated elements. The boot sequence text can still appear — it simply should not animate character-by-character for users who have requested reduced motion.</w:t>
      </w:r>
    </w:p>
    <w:p w14:paraId="37801AFF" w14:textId="77777777" w:rsidR="001A48C1" w:rsidRDefault="007C18AE">
      <w:pPr>
        <w:pStyle w:val="Heading3"/>
        <w:spacing w:before="240" w:after="120" w:line="312" w:lineRule="auto"/>
      </w:pPr>
      <w:r>
        <w:rPr>
          <w:rFonts w:ascii="Calibri" w:eastAsia="Calibri" w:hAnsi="Calibri" w:cs="Calibri"/>
          <w:color w:val="1A1A1A"/>
          <w:sz w:val="28"/>
          <w:szCs w:val="28"/>
        </w:rPr>
        <w:t>7.5 Keyboard Navigation</w:t>
      </w:r>
    </w:p>
    <w:p w14:paraId="48988805" w14:textId="77777777" w:rsidR="001A48C1" w:rsidRDefault="007C18AE">
      <w:pPr>
        <w:spacing w:before="60" w:after="120" w:line="360" w:lineRule="auto"/>
      </w:pPr>
      <w:r>
        <w:rPr>
          <w:rFonts w:ascii="Calibri" w:eastAsia="Calibri" w:hAnsi="Calibri" w:cs="Calibri"/>
          <w:color w:val="000000"/>
          <w:sz w:val="22"/>
          <w:szCs w:val="22"/>
        </w:rPr>
        <w:t xml:space="preserve">Accordion elements on the Process and Services pages (protocol lists, FAQ sections) must be fully keyboard-navigable: Tab to reach the control, Enter or Space to expand/collapse. Additionally, terminal-aesthetic CSS resets commonly suppress the browser's default focus ring — a WCAG 2.1, Success Criterion 2.4.7 (Focus Visible) failure. Restore </w:t>
      </w:r>
      <w:r>
        <w:rPr>
          <w:rFonts w:ascii="Courier New" w:eastAsia="Courier New" w:hAnsi="Courier New" w:cs="Courier New"/>
          <w:color w:val="000000"/>
          <w:sz w:val="20"/>
          <w:szCs w:val="20"/>
          <w:shd w:val="clear" w:color="auto" w:fill="F3F4F6"/>
        </w:rPr>
        <w:t>:focus-visible</w:t>
      </w:r>
      <w:r>
        <w:rPr>
          <w:rFonts w:ascii="Calibri" w:eastAsia="Calibri" w:hAnsi="Calibri" w:cs="Calibri"/>
          <w:color w:val="000000"/>
          <w:sz w:val="22"/>
          <w:szCs w:val="22"/>
        </w:rPr>
        <w:t xml:space="preserve"> styles in brand-consistent colors. A neon green outline on focused elements would work perfectly within the existing aesthetic.</w:t>
      </w:r>
    </w:p>
    <w:p w14:paraId="1EA70A6D" w14:textId="77777777" w:rsidR="001A48C1" w:rsidRDefault="007C18AE">
      <w:pPr>
        <w:pStyle w:val="Heading3"/>
        <w:spacing w:before="240" w:after="120" w:line="312" w:lineRule="auto"/>
      </w:pPr>
      <w:r>
        <w:rPr>
          <w:rFonts w:ascii="Calibri" w:eastAsia="Calibri" w:hAnsi="Calibri" w:cs="Calibri"/>
          <w:color w:val="1A1A1A"/>
          <w:sz w:val="28"/>
          <w:szCs w:val="28"/>
        </w:rPr>
        <w:t>7.6 Monospaced Body Copy — Readability</w:t>
      </w:r>
    </w:p>
    <w:p w14:paraId="0947AC93" w14:textId="77777777" w:rsidR="001A48C1" w:rsidRDefault="007C18AE">
      <w:pPr>
        <w:spacing w:before="60" w:after="120" w:line="360" w:lineRule="auto"/>
      </w:pPr>
      <w:r>
        <w:rPr>
          <w:rFonts w:ascii="Calibri" w:eastAsia="Calibri" w:hAnsi="Calibri" w:cs="Calibri"/>
          <w:color w:val="000000"/>
          <w:sz w:val="22"/>
          <w:szCs w:val="22"/>
        </w:rPr>
        <w:t>While not a direct WCAG failure, monospaced fonts are measurably harder to read for users with dyslexia or reading difficulties due to equal character spacing that reduces word-shape differentiation. Switching paragraph body text to a proportional sans-serif — as recommended in Section 5 — would meaningfully improve reading accessibility for a meaningful portion of visitors.</w:t>
      </w:r>
    </w:p>
    <w:p w14:paraId="1DB446FD" w14:textId="77777777" w:rsidR="001A48C1" w:rsidRDefault="001A48C1">
      <w:pPr>
        <w:pBdr>
          <w:bottom w:val="single" w:sz="6" w:space="0" w:color="000000"/>
        </w:pBdr>
        <w:spacing w:before="240" w:after="240"/>
      </w:pPr>
    </w:p>
    <w:p w14:paraId="28142B9B" w14:textId="77777777" w:rsidR="001A48C1" w:rsidRDefault="007C18AE">
      <w:pPr>
        <w:pStyle w:val="Heading2"/>
        <w:spacing w:before="360" w:after="120" w:line="312" w:lineRule="auto"/>
      </w:pPr>
      <w:r>
        <w:rPr>
          <w:rFonts w:ascii="Calibri" w:eastAsia="Calibri" w:hAnsi="Calibri" w:cs="Calibri"/>
          <w:color w:val="1A1A1A"/>
        </w:rPr>
        <w:t>8. Brand Positioning</w:t>
      </w:r>
    </w:p>
    <w:p w14:paraId="28D9AF07" w14:textId="77777777" w:rsidR="001A48C1" w:rsidRDefault="007C18AE">
      <w:pPr>
        <w:pStyle w:val="Heading3"/>
        <w:spacing w:before="240" w:after="120" w:line="312" w:lineRule="auto"/>
      </w:pPr>
      <w:r>
        <w:rPr>
          <w:rFonts w:ascii="Calibri" w:eastAsia="Calibri" w:hAnsi="Calibri" w:cs="Calibri"/>
          <w:color w:val="1A1A1A"/>
          <w:sz w:val="28"/>
          <w:szCs w:val="28"/>
        </w:rPr>
        <w:t>8.1 Positioning Summary</w:t>
      </w:r>
    </w:p>
    <w:p w14:paraId="421C7197" w14:textId="77777777" w:rsidR="001A48C1" w:rsidRDefault="007C18AE">
      <w:pPr>
        <w:spacing w:before="60" w:after="120" w:line="360" w:lineRule="auto"/>
      </w:pPr>
      <w:r>
        <w:rPr>
          <w:rFonts w:ascii="Calibri" w:eastAsia="Calibri" w:hAnsi="Calibri" w:cs="Calibri"/>
          <w:color w:val="000000"/>
          <w:sz w:val="22"/>
          <w:szCs w:val="22"/>
        </w:rPr>
        <w:t>Macallan Butler's brand occupies a distinctive position in the freelance developer market: a developer with genuine design sensibility, targeting both freelance clients (small businesses and adventurous brands) and full-time team opportunities simultaneously. The terminal/OS aesthetic boldly communicates technical depth, creative confidence, and a willingness to make deliberate design choices — differentiating the portfolio immediately from the sea of identical Framer or Webflow template-built sites.</w:t>
      </w:r>
    </w:p>
    <w:p w14:paraId="583E83B9" w14:textId="77777777" w:rsidR="001A48C1" w:rsidRDefault="007C18AE">
      <w:pPr>
        <w:pStyle w:val="Heading3"/>
        <w:spacing w:before="240" w:after="120" w:line="312" w:lineRule="auto"/>
      </w:pPr>
      <w:r>
        <w:rPr>
          <w:rFonts w:ascii="Calibri" w:eastAsia="Calibri" w:hAnsi="Calibri" w:cs="Calibri"/>
          <w:color w:val="1A1A1A"/>
          <w:sz w:val="28"/>
          <w:szCs w:val="28"/>
        </w:rPr>
        <w:t>8.2 Target Audience Tension</w:t>
      </w:r>
    </w:p>
    <w:p w14:paraId="71503030" w14:textId="77777777" w:rsidR="001A48C1" w:rsidRDefault="007C18AE">
      <w:pPr>
        <w:spacing w:before="60" w:after="120" w:line="360" w:lineRule="auto"/>
      </w:pPr>
      <w:r>
        <w:rPr>
          <w:rFonts w:ascii="Calibri" w:eastAsia="Calibri" w:hAnsi="Calibri" w:cs="Calibri"/>
          <w:color w:val="000000"/>
          <w:sz w:val="22"/>
          <w:szCs w:val="22"/>
        </w:rPr>
        <w:t>The portfolio currently serves two distinct audiences with meaningfully different levels of technical fluency:</w:t>
      </w:r>
    </w:p>
    <w:p w14:paraId="2C55956E" w14:textId="77777777" w:rsidR="001A48C1" w:rsidRDefault="007C18AE">
      <w:pPr>
        <w:pStyle w:val="ListParagraph"/>
        <w:numPr>
          <w:ilvl w:val="0"/>
          <w:numId w:val="1"/>
        </w:numPr>
        <w:spacing w:after="60" w:line="408" w:lineRule="auto"/>
      </w:pPr>
      <w:r>
        <w:rPr>
          <w:rFonts w:ascii="Calibri" w:eastAsia="Calibri" w:hAnsi="Calibri" w:cs="Calibri"/>
          <w:b/>
          <w:bCs/>
          <w:color w:val="000000"/>
          <w:sz w:val="22"/>
          <w:szCs w:val="22"/>
        </w:rPr>
        <w:lastRenderedPageBreak/>
        <w:t>Audience A:</w:t>
      </w:r>
      <w:r>
        <w:rPr>
          <w:rFonts w:ascii="Calibri" w:eastAsia="Calibri" w:hAnsi="Calibri" w:cs="Calibri"/>
          <w:color w:val="000000"/>
          <w:sz w:val="22"/>
          <w:szCs w:val="22"/>
        </w:rPr>
        <w:t xml:space="preserve"> Non-technical business owners who need a website and are evaluating vendors based on work quality, trust, and price transparency.</w:t>
      </w:r>
    </w:p>
    <w:p w14:paraId="6A525754" w14:textId="77777777" w:rsidR="001A48C1" w:rsidRDefault="007C18AE">
      <w:pPr>
        <w:pStyle w:val="ListParagraph"/>
        <w:numPr>
          <w:ilvl w:val="0"/>
          <w:numId w:val="1"/>
        </w:numPr>
        <w:spacing w:after="60" w:line="408" w:lineRule="auto"/>
      </w:pPr>
      <w:r>
        <w:rPr>
          <w:rFonts w:ascii="Calibri" w:eastAsia="Calibri" w:hAnsi="Calibri" w:cs="Calibri"/>
          <w:b/>
          <w:bCs/>
          <w:color w:val="000000"/>
          <w:sz w:val="22"/>
          <w:szCs w:val="22"/>
        </w:rPr>
        <w:t>Audience B:</w:t>
      </w:r>
      <w:r>
        <w:rPr>
          <w:rFonts w:ascii="Calibri" w:eastAsia="Calibri" w:hAnsi="Calibri" w:cs="Calibri"/>
          <w:color w:val="000000"/>
          <w:sz w:val="22"/>
          <w:szCs w:val="22"/>
        </w:rPr>
        <w:t xml:space="preserve"> Technical hiring managers at software teams evaluating a potential full-time or contract hire based on code quality, architectural judgment, and professional communication.</w:t>
      </w:r>
    </w:p>
    <w:p w14:paraId="73ED1E75" w14:textId="77777777" w:rsidR="001A48C1" w:rsidRDefault="007C18AE">
      <w:pPr>
        <w:spacing w:before="60" w:after="120" w:line="360" w:lineRule="auto"/>
      </w:pPr>
      <w:r>
        <w:rPr>
          <w:rFonts w:ascii="Calibri" w:eastAsia="Calibri" w:hAnsi="Calibri" w:cs="Calibri"/>
          <w:color w:val="000000"/>
          <w:sz w:val="22"/>
          <w:szCs w:val="22"/>
        </w:rPr>
        <w:t>The terminal aesthetic is immediately legible and impressive to Audience B. For Audience A — the small business owner who searched "web developer Charlotte" — encountering "PORTFOLIO_OS TERMINAL CLIENT" before understanding who Macallan Butler is and what he does creates confusion before it creates interest. The recommendation is not to change the aesthetic, but to ensure the copy delivers a clear value proposition to Audience A within five seconds of page load. The hero section is the critical window.</w:t>
      </w:r>
    </w:p>
    <w:p w14:paraId="6AB672C0" w14:textId="77777777" w:rsidR="001A48C1" w:rsidRDefault="007C18AE">
      <w:pPr>
        <w:pStyle w:val="Heading3"/>
        <w:spacing w:before="240" w:after="120" w:line="312" w:lineRule="auto"/>
      </w:pPr>
      <w:r>
        <w:rPr>
          <w:rFonts w:ascii="Calibri" w:eastAsia="Calibri" w:hAnsi="Calibri" w:cs="Calibri"/>
          <w:color w:val="1A1A1A"/>
          <w:sz w:val="28"/>
          <w:szCs w:val="28"/>
        </w:rPr>
        <w:t>8.3 Hidden Niche — The Biggest Missed Opportunity</w:t>
      </w:r>
    </w:p>
    <w:p w14:paraId="745D2084"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5066B32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33B54FF4" w14:textId="77777777" w:rsidR="001A48C1" w:rsidRDefault="007C18AE">
            <w:pPr>
              <w:spacing w:after="120" w:line="408" w:lineRule="auto"/>
            </w:pPr>
            <w:r>
              <w:rPr>
                <w:b/>
                <w:bCs/>
                <w:color w:val="000000"/>
              </w:rPr>
              <w:t>Highest-Impact Positioning Change in This Audit</w:t>
            </w:r>
          </w:p>
          <w:p w14:paraId="4DC921FA" w14:textId="77777777" w:rsidR="001A48C1" w:rsidRDefault="007C18AE">
            <w:pPr>
              <w:spacing w:after="120" w:line="360" w:lineRule="auto"/>
            </w:pPr>
            <w:r>
              <w:rPr>
                <w:rFonts w:ascii="Calibri" w:eastAsia="Calibri" w:hAnsi="Calibri" w:cs="Calibri"/>
                <w:color w:val="000000"/>
                <w:sz w:val="22"/>
                <w:szCs w:val="22"/>
              </w:rPr>
              <w:t xml:space="preserve">Analysis of the project portfolio reveals a clear and compelling pattern across completed and speculative work: </w:t>
            </w:r>
            <w:r>
              <w:rPr>
                <w:rFonts w:ascii="Calibri" w:eastAsia="Calibri" w:hAnsi="Calibri" w:cs="Calibri"/>
                <w:b/>
                <w:bCs/>
                <w:color w:val="000000"/>
                <w:sz w:val="22"/>
                <w:szCs w:val="22"/>
              </w:rPr>
              <w:t>Ghost of the Mountains</w:t>
            </w:r>
            <w:r>
              <w:rPr>
                <w:rFonts w:ascii="Calibri" w:eastAsia="Calibri" w:hAnsi="Calibri" w:cs="Calibri"/>
                <w:color w:val="000000"/>
                <w:sz w:val="22"/>
                <w:szCs w:val="22"/>
              </w:rPr>
              <w:t xml:space="preserve"> (snow leopard conservation), </w:t>
            </w:r>
            <w:r>
              <w:rPr>
                <w:rFonts w:ascii="Calibri" w:eastAsia="Calibri" w:hAnsi="Calibri" w:cs="Calibri"/>
                <w:b/>
                <w:bCs/>
                <w:color w:val="000000"/>
                <w:sz w:val="22"/>
                <w:szCs w:val="22"/>
              </w:rPr>
              <w:t>Apex Drop</w:t>
            </w:r>
            <w:r>
              <w:rPr>
                <w:rFonts w:ascii="Calibri" w:eastAsia="Calibri" w:hAnsi="Calibri" w:cs="Calibri"/>
                <w:color w:val="000000"/>
                <w:sz w:val="22"/>
                <w:szCs w:val="22"/>
              </w:rPr>
              <w:t xml:space="preserve"> (adventure tourism / skydiving), </w:t>
            </w:r>
            <w:r>
              <w:rPr>
                <w:rFonts w:ascii="Calibri" w:eastAsia="Calibri" w:hAnsi="Calibri" w:cs="Calibri"/>
                <w:b/>
                <w:bCs/>
                <w:color w:val="000000"/>
                <w:sz w:val="22"/>
                <w:szCs w:val="22"/>
              </w:rPr>
              <w:t>Blue Horizon</w:t>
            </w:r>
            <w:r>
              <w:rPr>
                <w:rFonts w:ascii="Calibri" w:eastAsia="Calibri" w:hAnsi="Calibri" w:cs="Calibri"/>
                <w:color w:val="000000"/>
                <w:sz w:val="22"/>
                <w:szCs w:val="22"/>
              </w:rPr>
              <w:t xml:space="preserve"> (scuba diving / marine industry), </w:t>
            </w:r>
            <w:r>
              <w:rPr>
                <w:rFonts w:ascii="Calibri" w:eastAsia="Calibri" w:hAnsi="Calibri" w:cs="Calibri"/>
                <w:b/>
                <w:bCs/>
                <w:color w:val="000000"/>
                <w:sz w:val="22"/>
                <w:szCs w:val="22"/>
              </w:rPr>
              <w:t>Wrought</w:t>
            </w:r>
            <w:r>
              <w:rPr>
                <w:rFonts w:ascii="Calibri" w:eastAsia="Calibri" w:hAnsi="Calibri" w:cs="Calibri"/>
                <w:color w:val="000000"/>
                <w:sz w:val="22"/>
                <w:szCs w:val="22"/>
              </w:rPr>
              <w:t xml:space="preserve"> (DTC kitchenware), </w:t>
            </w:r>
            <w:r>
              <w:rPr>
                <w:rFonts w:ascii="Calibri" w:eastAsia="Calibri" w:hAnsi="Calibri" w:cs="Calibri"/>
                <w:b/>
                <w:bCs/>
                <w:color w:val="000000"/>
                <w:sz w:val="22"/>
                <w:szCs w:val="22"/>
              </w:rPr>
              <w:t>KB Travel</w:t>
            </w:r>
            <w:r>
              <w:rPr>
                <w:rFonts w:ascii="Calibri" w:eastAsia="Calibri" w:hAnsi="Calibri" w:cs="Calibri"/>
                <w:color w:val="000000"/>
                <w:sz w:val="22"/>
                <w:szCs w:val="22"/>
              </w:rPr>
              <w:t xml:space="preserve"> (editorial travel).</w:t>
            </w:r>
          </w:p>
          <w:p w14:paraId="38294199" w14:textId="77777777" w:rsidR="001A48C1" w:rsidRDefault="007C18AE">
            <w:pPr>
              <w:spacing w:after="120" w:line="360" w:lineRule="auto"/>
            </w:pPr>
            <w:r>
              <w:rPr>
                <w:rFonts w:ascii="Calibri" w:eastAsia="Calibri" w:hAnsi="Calibri" w:cs="Calibri"/>
                <w:color w:val="000000"/>
                <w:sz w:val="22"/>
                <w:szCs w:val="22"/>
              </w:rPr>
              <w:t xml:space="preserve">This is a genuinely differentiated niche: </w:t>
            </w:r>
            <w:r>
              <w:rPr>
                <w:rFonts w:ascii="Calibri" w:eastAsia="Calibri" w:hAnsi="Calibri" w:cs="Calibri"/>
                <w:b/>
                <w:bCs/>
                <w:color w:val="000000"/>
                <w:sz w:val="22"/>
                <w:szCs w:val="22"/>
              </w:rPr>
              <w:t>adventure, conservation, and experiential brands.</w:t>
            </w:r>
            <w:r>
              <w:rPr>
                <w:rFonts w:ascii="Calibri" w:eastAsia="Calibri" w:hAnsi="Calibri" w:cs="Calibri"/>
                <w:color w:val="000000"/>
                <w:sz w:val="22"/>
                <w:szCs w:val="22"/>
              </w:rPr>
              <w:t xml:space="preserve"> This pattern is implied by the work but never stated anywhere in copy. It represents the single highest-impact positioning change available with zero engineering effort.</w:t>
            </w:r>
          </w:p>
          <w:p w14:paraId="21C652E4" w14:textId="77777777" w:rsidR="001A48C1" w:rsidRDefault="007C18AE">
            <w:pPr>
              <w:spacing w:line="360" w:lineRule="auto"/>
            </w:pPr>
            <w:r>
              <w:rPr>
                <w:rFonts w:ascii="Calibri" w:eastAsia="Calibri" w:hAnsi="Calibri" w:cs="Calibri"/>
                <w:b/>
                <w:bCs/>
                <w:color w:val="000000"/>
                <w:sz w:val="22"/>
                <w:szCs w:val="22"/>
              </w:rPr>
              <w:t>Recommended hero line:</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"I specialize in mission-driven brands — conservation, adventure, and experience."</w:t>
            </w:r>
            <w:r>
              <w:rPr>
                <w:rFonts w:ascii="Calibri" w:eastAsia="Calibri" w:hAnsi="Calibri" w:cs="Calibri"/>
                <w:color w:val="000000"/>
                <w:sz w:val="22"/>
                <w:szCs w:val="22"/>
              </w:rPr>
              <w:t xml:space="preserve"> This one sentence would make the portfolio magnetic to exactly the right clients and sharply reduce the time-to-decision for ideal prospects.</w:t>
            </w:r>
          </w:p>
        </w:tc>
      </w:tr>
    </w:tbl>
    <w:p w14:paraId="0EF45742" w14:textId="77777777" w:rsidR="001A48C1" w:rsidRDefault="001A48C1">
      <w:pPr>
        <w:spacing w:after="240"/>
      </w:pPr>
    </w:p>
    <w:p w14:paraId="4EC44243" w14:textId="77777777" w:rsidR="001A48C1" w:rsidRDefault="007C18AE">
      <w:pPr>
        <w:pStyle w:val="Heading3"/>
        <w:spacing w:before="240" w:after="120" w:line="312" w:lineRule="auto"/>
      </w:pPr>
      <w:r>
        <w:rPr>
          <w:rFonts w:ascii="Calibri" w:eastAsia="Calibri" w:hAnsi="Calibri" w:cs="Calibri"/>
          <w:color w:val="1A1A1A"/>
          <w:sz w:val="28"/>
          <w:szCs w:val="28"/>
        </w:rPr>
        <w:t>8.4 Brand Identity Fragmentation</w:t>
      </w:r>
    </w:p>
    <w:p w14:paraId="5A2EE286" w14:textId="77777777" w:rsidR="001A48C1" w:rsidRDefault="007C18AE">
      <w:pPr>
        <w:spacing w:before="60" w:after="120" w:line="360" w:lineRule="auto"/>
      </w:pPr>
      <w:r>
        <w:rPr>
          <w:rFonts w:ascii="Calibri" w:eastAsia="Calibri" w:hAnsi="Calibri" w:cs="Calibri"/>
          <w:color w:val="000000"/>
          <w:sz w:val="22"/>
          <w:szCs w:val="22"/>
        </w:rPr>
        <w:t>Multiple different identifiers are used across the site in positions that carry brand weight:</w:t>
      </w:r>
    </w:p>
    <w:p w14:paraId="53B514E2"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1870"/>
        <w:gridCol w:w="5236"/>
      </w:tblGrid>
      <w:tr w:rsidR="001A48C1" w14:paraId="5E58962A" w14:textId="77777777">
        <w:tblPrEx>
          <w:tblCellMar>
            <w:top w:w="0" w:type="dxa"/>
            <w:bottom w:w="0" w:type="dxa"/>
          </w:tblCellMar>
        </w:tblPrEx>
        <w:trPr>
          <w:tblHeader/>
        </w:trPr>
        <w:tc>
          <w:tcPr>
            <w:tcW w:w="1200" w:type="pct"/>
            <w:shd w:val="clear" w:color="auto" w:fill="E8EEF7"/>
            <w:tcMar>
              <w:top w:w="90" w:type="dxa"/>
              <w:left w:w="120" w:type="dxa"/>
              <w:bottom w:w="90" w:type="dxa"/>
              <w:right w:w="120" w:type="dxa"/>
            </w:tcMar>
          </w:tcPr>
          <w:p w14:paraId="64EEF2A6" w14:textId="77777777" w:rsidR="001A48C1" w:rsidRDefault="007C18AE">
            <w:r>
              <w:rPr>
                <w:rFonts w:ascii="Calibri" w:eastAsia="Calibri" w:hAnsi="Calibri" w:cs="Calibri"/>
                <w:b/>
                <w:bCs/>
                <w:color w:val="000000"/>
                <w:sz w:val="22"/>
                <w:szCs w:val="22"/>
              </w:rPr>
              <w:lastRenderedPageBreak/>
              <w:t>Identifier</w:t>
            </w:r>
          </w:p>
        </w:tc>
        <w:tc>
          <w:tcPr>
            <w:tcW w:w="1000" w:type="pct"/>
            <w:shd w:val="clear" w:color="auto" w:fill="E8EEF7"/>
            <w:tcMar>
              <w:top w:w="90" w:type="dxa"/>
              <w:left w:w="120" w:type="dxa"/>
              <w:bottom w:w="90" w:type="dxa"/>
              <w:right w:w="120" w:type="dxa"/>
            </w:tcMar>
          </w:tcPr>
          <w:p w14:paraId="3DDFAE42" w14:textId="77777777" w:rsidR="001A48C1" w:rsidRDefault="007C18AE">
            <w:r>
              <w:rPr>
                <w:rFonts w:ascii="Calibri" w:eastAsia="Calibri" w:hAnsi="Calibri" w:cs="Calibri"/>
                <w:b/>
                <w:bCs/>
                <w:color w:val="000000"/>
                <w:sz w:val="22"/>
                <w:szCs w:val="22"/>
              </w:rPr>
              <w:t>Location</w:t>
            </w:r>
          </w:p>
        </w:tc>
        <w:tc>
          <w:tcPr>
            <w:tcW w:w="2800" w:type="pct"/>
            <w:shd w:val="clear" w:color="auto" w:fill="E8EEF7"/>
            <w:tcMar>
              <w:top w:w="90" w:type="dxa"/>
              <w:left w:w="120" w:type="dxa"/>
              <w:bottom w:w="90" w:type="dxa"/>
              <w:right w:w="120" w:type="dxa"/>
            </w:tcMar>
          </w:tcPr>
          <w:p w14:paraId="492CFFA7" w14:textId="77777777" w:rsidR="001A48C1" w:rsidRDefault="007C18AE">
            <w:r>
              <w:rPr>
                <w:rFonts w:ascii="Calibri" w:eastAsia="Calibri" w:hAnsi="Calibri" w:cs="Calibri"/>
                <w:b/>
                <w:bCs/>
                <w:color w:val="000000"/>
                <w:sz w:val="22"/>
                <w:szCs w:val="22"/>
              </w:rPr>
              <w:t>Issue</w:t>
            </w:r>
          </w:p>
        </w:tc>
      </w:tr>
      <w:tr w:rsidR="001A48C1" w14:paraId="173274B7" w14:textId="77777777">
        <w:tblPrEx>
          <w:tblCellMar>
            <w:top w:w="0" w:type="dxa"/>
            <w:bottom w:w="0" w:type="dxa"/>
          </w:tblCellMar>
        </w:tblPrEx>
        <w:tc>
          <w:tcPr>
            <w:tcW w:w="1200" w:type="pct"/>
            <w:tcMar>
              <w:top w:w="90" w:type="dxa"/>
              <w:left w:w="120" w:type="dxa"/>
              <w:bottom w:w="90" w:type="dxa"/>
              <w:right w:w="120" w:type="dxa"/>
            </w:tcMar>
          </w:tcPr>
          <w:p w14:paraId="0785A3B3" w14:textId="77777777" w:rsidR="001A48C1" w:rsidRDefault="007C18AE">
            <w:r>
              <w:rPr>
                <w:rFonts w:ascii="Calibri" w:eastAsia="Calibri" w:hAnsi="Calibri" w:cs="Calibri"/>
                <w:color w:val="000000"/>
                <w:sz w:val="22"/>
                <w:szCs w:val="22"/>
              </w:rPr>
              <w:t>PORTFOLIO_OS</w:t>
            </w:r>
          </w:p>
        </w:tc>
        <w:tc>
          <w:tcPr>
            <w:tcW w:w="1000" w:type="pct"/>
            <w:tcMar>
              <w:top w:w="90" w:type="dxa"/>
              <w:left w:w="120" w:type="dxa"/>
              <w:bottom w:w="90" w:type="dxa"/>
              <w:right w:w="120" w:type="dxa"/>
            </w:tcMar>
          </w:tcPr>
          <w:p w14:paraId="2CE5C6B9" w14:textId="77777777" w:rsidR="001A48C1" w:rsidRDefault="007C18AE">
            <w:r>
              <w:rPr>
                <w:rFonts w:ascii="Calibri" w:eastAsia="Calibri" w:hAnsi="Calibri" w:cs="Calibri"/>
                <w:color w:val="000000"/>
                <w:sz w:val="22"/>
                <w:szCs w:val="22"/>
              </w:rPr>
              <w:t>Nav area, Home meta title</w:t>
            </w:r>
          </w:p>
        </w:tc>
        <w:tc>
          <w:tcPr>
            <w:tcW w:w="2800" w:type="pct"/>
            <w:tcMar>
              <w:top w:w="90" w:type="dxa"/>
              <w:left w:w="120" w:type="dxa"/>
              <w:bottom w:w="90" w:type="dxa"/>
              <w:right w:w="120" w:type="dxa"/>
            </w:tcMar>
          </w:tcPr>
          <w:p w14:paraId="06055FA2" w14:textId="77777777" w:rsidR="001A48C1" w:rsidRDefault="007C18AE">
            <w:r>
              <w:rPr>
                <w:rFonts w:ascii="Calibri" w:eastAsia="Calibri" w:hAnsi="Calibri" w:cs="Calibri"/>
                <w:color w:val="000000"/>
                <w:sz w:val="22"/>
                <w:szCs w:val="22"/>
              </w:rPr>
              <w:t>Used as if it were a brand name. Should be treated as a UI aesthetic element only.</w:t>
            </w:r>
          </w:p>
        </w:tc>
      </w:tr>
      <w:tr w:rsidR="001A48C1" w14:paraId="1B38ACEB" w14:textId="77777777">
        <w:tblPrEx>
          <w:tblCellMar>
            <w:top w:w="0" w:type="dxa"/>
            <w:bottom w:w="0" w:type="dxa"/>
          </w:tblCellMar>
        </w:tblPrEx>
        <w:tc>
          <w:tcPr>
            <w:tcW w:w="1200" w:type="pct"/>
            <w:tcMar>
              <w:top w:w="90" w:type="dxa"/>
              <w:left w:w="120" w:type="dxa"/>
              <w:bottom w:w="90" w:type="dxa"/>
              <w:right w:w="120" w:type="dxa"/>
            </w:tcMar>
          </w:tcPr>
          <w:p w14:paraId="05B44010" w14:textId="77777777" w:rsidR="001A48C1" w:rsidRDefault="007C18AE">
            <w:r>
              <w:rPr>
                <w:rFonts w:ascii="Calibri" w:eastAsia="Calibri" w:hAnsi="Calibri" w:cs="Calibri"/>
                <w:color w:val="000000"/>
                <w:sz w:val="22"/>
                <w:szCs w:val="22"/>
              </w:rPr>
              <w:t>MB_SYSTEMS</w:t>
            </w:r>
          </w:p>
        </w:tc>
        <w:tc>
          <w:tcPr>
            <w:tcW w:w="1000" w:type="pct"/>
            <w:tcMar>
              <w:top w:w="90" w:type="dxa"/>
              <w:left w:w="120" w:type="dxa"/>
              <w:bottom w:w="90" w:type="dxa"/>
              <w:right w:w="120" w:type="dxa"/>
            </w:tcMar>
          </w:tcPr>
          <w:p w14:paraId="6F0A6666" w14:textId="77777777" w:rsidR="001A48C1" w:rsidRDefault="007C18AE">
            <w:r>
              <w:rPr>
                <w:rFonts w:ascii="Calibri" w:eastAsia="Calibri" w:hAnsi="Calibri" w:cs="Calibri"/>
                <w:color w:val="000000"/>
                <w:sz w:val="22"/>
                <w:szCs w:val="22"/>
              </w:rPr>
              <w:t>Sidebar logo/home link</w:t>
            </w:r>
          </w:p>
        </w:tc>
        <w:tc>
          <w:tcPr>
            <w:tcW w:w="2800" w:type="pct"/>
            <w:tcMar>
              <w:top w:w="90" w:type="dxa"/>
              <w:left w:w="120" w:type="dxa"/>
              <w:bottom w:w="90" w:type="dxa"/>
              <w:right w:w="120" w:type="dxa"/>
            </w:tcMar>
          </w:tcPr>
          <w:p w14:paraId="7D0746EB" w14:textId="77777777" w:rsidR="001A48C1" w:rsidRDefault="007C18AE">
            <w:r>
              <w:rPr>
                <w:rFonts w:ascii="Calibri" w:eastAsia="Calibri" w:hAnsi="Calibri" w:cs="Calibri"/>
                <w:color w:val="000000"/>
                <w:sz w:val="22"/>
                <w:szCs w:val="22"/>
              </w:rPr>
              <w:t>A second brand-adjacent label, inconsistent with PORTFOLIO_OS and with "Macallan Butler."</w:t>
            </w:r>
          </w:p>
        </w:tc>
      </w:tr>
      <w:tr w:rsidR="001A48C1" w14:paraId="74F06312" w14:textId="77777777">
        <w:tblPrEx>
          <w:tblCellMar>
            <w:top w:w="0" w:type="dxa"/>
            <w:bottom w:w="0" w:type="dxa"/>
          </w:tblCellMar>
        </w:tblPrEx>
        <w:tc>
          <w:tcPr>
            <w:tcW w:w="1200" w:type="pct"/>
            <w:tcMar>
              <w:top w:w="90" w:type="dxa"/>
              <w:left w:w="120" w:type="dxa"/>
              <w:bottom w:w="90" w:type="dxa"/>
              <w:right w:w="120" w:type="dxa"/>
            </w:tcMar>
          </w:tcPr>
          <w:p w14:paraId="684E7D79" w14:textId="77777777" w:rsidR="001A48C1" w:rsidRDefault="007C18AE">
            <w:r>
              <w:rPr>
                <w:rFonts w:ascii="Calibri" w:eastAsia="Calibri" w:hAnsi="Calibri" w:cs="Calibri"/>
                <w:color w:val="000000"/>
                <w:sz w:val="22"/>
                <w:szCs w:val="22"/>
              </w:rPr>
              <w:t>MACALLAN BUTLER — WEB DEVELOPMENT</w:t>
            </w:r>
          </w:p>
        </w:tc>
        <w:tc>
          <w:tcPr>
            <w:tcW w:w="1000" w:type="pct"/>
            <w:tcMar>
              <w:top w:w="90" w:type="dxa"/>
              <w:left w:w="120" w:type="dxa"/>
              <w:bottom w:w="90" w:type="dxa"/>
              <w:right w:w="120" w:type="dxa"/>
            </w:tcMar>
          </w:tcPr>
          <w:p w14:paraId="26307D73" w14:textId="77777777" w:rsidR="001A48C1" w:rsidRDefault="007C18AE">
            <w:r>
              <w:rPr>
                <w:rFonts w:ascii="Calibri" w:eastAsia="Calibri" w:hAnsi="Calibri" w:cs="Calibri"/>
                <w:color w:val="000000"/>
                <w:sz w:val="22"/>
                <w:szCs w:val="22"/>
              </w:rPr>
              <w:t>Services page heading</w:t>
            </w:r>
          </w:p>
        </w:tc>
        <w:tc>
          <w:tcPr>
            <w:tcW w:w="2800" w:type="pct"/>
            <w:tcMar>
              <w:top w:w="90" w:type="dxa"/>
              <w:left w:w="120" w:type="dxa"/>
              <w:bottom w:w="90" w:type="dxa"/>
              <w:right w:w="120" w:type="dxa"/>
            </w:tcMar>
          </w:tcPr>
          <w:p w14:paraId="2D496D3C" w14:textId="77777777" w:rsidR="001A48C1" w:rsidRDefault="007C18AE">
            <w:r>
              <w:rPr>
                <w:rFonts w:ascii="Calibri" w:eastAsia="Calibri" w:hAnsi="Calibri" w:cs="Calibri"/>
                <w:color w:val="000000"/>
                <w:sz w:val="22"/>
                <w:szCs w:val="22"/>
              </w:rPr>
              <w:t>Drops the OS metaphor and presents a clean, direct brand identity — the clearest instance on the site.</w:t>
            </w:r>
          </w:p>
        </w:tc>
      </w:tr>
    </w:tbl>
    <w:p w14:paraId="4515A64B" w14:textId="77777777" w:rsidR="001A48C1" w:rsidRDefault="001A48C1">
      <w:pPr>
        <w:spacing w:after="200"/>
      </w:pPr>
    </w:p>
    <w:p w14:paraId="6A9975B8" w14:textId="77777777" w:rsidR="001A48C1" w:rsidRDefault="007C18AE">
      <w:pPr>
        <w:spacing w:before="60" w:after="120" w:line="360" w:lineRule="auto"/>
      </w:pPr>
      <w:r>
        <w:rPr>
          <w:rFonts w:ascii="Calibri" w:eastAsia="Calibri" w:hAnsi="Calibri" w:cs="Calibri"/>
          <w:color w:val="000000"/>
          <w:sz w:val="22"/>
          <w:szCs w:val="22"/>
        </w:rPr>
        <w:t xml:space="preserve">The brand is </w:t>
      </w:r>
      <w:r>
        <w:rPr>
          <w:rFonts w:ascii="Calibri" w:eastAsia="Calibri" w:hAnsi="Calibri" w:cs="Calibri"/>
          <w:b/>
          <w:bCs/>
          <w:color w:val="000000"/>
          <w:sz w:val="22"/>
          <w:szCs w:val="22"/>
        </w:rPr>
        <w:t>Macallan Butler.</w:t>
      </w:r>
      <w:r>
        <w:rPr>
          <w:rFonts w:ascii="Calibri" w:eastAsia="Calibri" w:hAnsi="Calibri" w:cs="Calibri"/>
          <w:color w:val="000000"/>
          <w:sz w:val="22"/>
          <w:szCs w:val="22"/>
        </w:rPr>
        <w:t xml:space="preserve"> PORTFOLIO_OS and MB_SYSTEMS are aesthetic UI elements, not brand names. They serve the terminal metaphor well as decorative chrome but should never appear as the primary identity in meta titles, top-level headings, or any position a search engine or social media platform would use to represent the site.</w:t>
      </w:r>
    </w:p>
    <w:p w14:paraId="1C45F1F5" w14:textId="77777777" w:rsidR="001A48C1" w:rsidRDefault="007C18AE">
      <w:pPr>
        <w:pStyle w:val="Heading3"/>
        <w:spacing w:before="240" w:after="120" w:line="312" w:lineRule="auto"/>
      </w:pPr>
      <w:r>
        <w:rPr>
          <w:rFonts w:ascii="Calibri" w:eastAsia="Calibri" w:hAnsi="Calibri" w:cs="Calibri"/>
          <w:color w:val="1A1A1A"/>
          <w:sz w:val="28"/>
          <w:szCs w:val="28"/>
        </w:rPr>
        <w:t>8.5 Social and External Presence</w:t>
      </w:r>
    </w:p>
    <w:p w14:paraId="425FFCE0" w14:textId="77777777" w:rsidR="001A48C1" w:rsidRDefault="007C18AE">
      <w:pPr>
        <w:spacing w:before="60" w:after="120" w:line="360" w:lineRule="auto"/>
      </w:pPr>
      <w:r>
        <w:rPr>
          <w:rFonts w:ascii="Calibri" w:eastAsia="Calibri" w:hAnsi="Calibri" w:cs="Calibri"/>
          <w:color w:val="000000"/>
          <w:sz w:val="22"/>
          <w:szCs w:val="22"/>
        </w:rPr>
        <w:t>No links to GitHub, LinkedIn, or any other professional social platform are visible on any audited page. For a developer portfolio, the absence of a GitHub link is a notable gap — it is nearly an expected signal of credibility that allows visitors to verify code quality, commit activity, and open-source contributions. A LinkedIn link additionally supports the full-time team audience. Both can be added as footer or sidebar links without disrupting the visual system.</w:t>
      </w:r>
    </w:p>
    <w:p w14:paraId="7774F20A" w14:textId="77777777" w:rsidR="001A48C1" w:rsidRDefault="007C18AE">
      <w:pPr>
        <w:pStyle w:val="Heading3"/>
        <w:spacing w:before="240" w:after="120" w:line="312" w:lineRule="auto"/>
      </w:pPr>
      <w:r>
        <w:rPr>
          <w:rFonts w:ascii="Calibri" w:eastAsia="Calibri" w:hAnsi="Calibri" w:cs="Calibri"/>
          <w:color w:val="1A1A1A"/>
          <w:sz w:val="28"/>
          <w:szCs w:val="28"/>
        </w:rPr>
        <w:t>8.6 "Grade My Site" Lead Magnet — Strategic Value</w:t>
      </w:r>
    </w:p>
    <w:p w14:paraId="5C767393" w14:textId="77777777" w:rsidR="001A48C1" w:rsidRDefault="007C18AE">
      <w:pPr>
        <w:spacing w:before="60" w:after="120" w:line="360" w:lineRule="auto"/>
      </w:pPr>
      <w:r>
        <w:rPr>
          <w:rFonts w:ascii="Calibri" w:eastAsia="Calibri" w:hAnsi="Calibri" w:cs="Calibri"/>
          <w:color w:val="000000"/>
          <w:sz w:val="22"/>
          <w:szCs w:val="22"/>
        </w:rPr>
        <w:t>If the "Grade My Site" CTA is built into a functional tool post-launch, it has significant strategic brand value: it demonstrates expertise in a format that prospects can experience personally, creates a low-friction entry point to a sales conversation, and positions Macallan as a trusted advisor rather than a commodity vendor. This should be prioritized for development in the first month post-launch.</w:t>
      </w:r>
    </w:p>
    <w:p w14:paraId="473CB7AD" w14:textId="77777777" w:rsidR="001A48C1" w:rsidRDefault="001A48C1">
      <w:pPr>
        <w:pBdr>
          <w:bottom w:val="single" w:sz="6" w:space="0" w:color="000000"/>
        </w:pBdr>
        <w:spacing w:before="240" w:after="240"/>
      </w:pPr>
    </w:p>
    <w:p w14:paraId="7F5F498D" w14:textId="77777777" w:rsidR="001A48C1" w:rsidRDefault="007C18AE">
      <w:pPr>
        <w:pStyle w:val="Heading2"/>
        <w:spacing w:before="360" w:after="120" w:line="312" w:lineRule="auto"/>
      </w:pPr>
      <w:r>
        <w:rPr>
          <w:rFonts w:ascii="Calibri" w:eastAsia="Calibri" w:hAnsi="Calibri" w:cs="Calibri"/>
          <w:color w:val="1A1A1A"/>
        </w:rPr>
        <w:t>9. Prioritized Recommendations Matrix</w:t>
      </w:r>
    </w:p>
    <w:p w14:paraId="0595A109" w14:textId="77777777" w:rsidR="001A48C1" w:rsidRDefault="007C18AE">
      <w:pPr>
        <w:spacing w:before="60" w:after="120" w:line="360" w:lineRule="auto"/>
      </w:pPr>
      <w:r>
        <w:rPr>
          <w:rFonts w:ascii="Calibri" w:eastAsia="Calibri" w:hAnsi="Calibri" w:cs="Calibri"/>
          <w:color w:val="000000"/>
          <w:sz w:val="22"/>
          <w:szCs w:val="22"/>
        </w:rPr>
        <w:t xml:space="preserve">All identified issues are organized below by priority tier. </w:t>
      </w:r>
      <w:r>
        <w:rPr>
          <w:rFonts w:ascii="Calibri" w:eastAsia="Calibri" w:hAnsi="Calibri" w:cs="Calibri"/>
          <w:b/>
          <w:bCs/>
          <w:color w:val="000000"/>
          <w:sz w:val="22"/>
          <w:szCs w:val="22"/>
        </w:rPr>
        <w:t>P1 items must be resolved before launch.</w:t>
      </w:r>
      <w:r>
        <w:rPr>
          <w:rFonts w:ascii="Calibri" w:eastAsia="Calibri" w:hAnsi="Calibri" w:cs="Calibri"/>
          <w:color w:val="000000"/>
          <w:sz w:val="22"/>
          <w:szCs w:val="22"/>
        </w:rPr>
        <w:t xml:space="preserve"> P2 items are high-priority improvements for the first two weeks post-launch. P3 and P4 items are scheduled enhancements.</w:t>
      </w:r>
    </w:p>
    <w:p w14:paraId="584F7EA8"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47A6C66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7CBAC932" w14:textId="77777777" w:rsidR="001A48C1" w:rsidRDefault="007C18AE">
            <w:pPr>
              <w:spacing w:after="120" w:line="408" w:lineRule="auto"/>
            </w:pPr>
            <w:r>
              <w:rPr>
                <w:b/>
                <w:bCs/>
                <w:color w:val="000000"/>
              </w:rPr>
              <w:lastRenderedPageBreak/>
              <w:t>P1 — Fix Before Launch (7 Items)</w:t>
            </w:r>
          </w:p>
          <w:p w14:paraId="24C57F06" w14:textId="77777777" w:rsidR="001A48C1" w:rsidRDefault="007C18AE">
            <w:pPr>
              <w:spacing w:line="360" w:lineRule="auto"/>
            </w:pPr>
            <w:r>
              <w:rPr>
                <w:rFonts w:ascii="Calibri" w:eastAsia="Calibri" w:hAnsi="Calibri" w:cs="Calibri"/>
                <w:color w:val="000000"/>
                <w:sz w:val="22"/>
                <w:szCs w:val="22"/>
              </w:rPr>
              <w:t>These issues directly impact search ranking, professional credibility, or user trust at first contact. None should be deferred past launch day.</w:t>
            </w:r>
          </w:p>
        </w:tc>
      </w:tr>
    </w:tbl>
    <w:p w14:paraId="6415F9E4" w14:textId="77777777" w:rsidR="001A48C1" w:rsidRDefault="001A48C1">
      <w:pPr>
        <w:spacing w:after="240"/>
      </w:pPr>
    </w:p>
    <w:p w14:paraId="3A207A91"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21"/>
        <w:gridCol w:w="601"/>
        <w:gridCol w:w="3219"/>
        <w:gridCol w:w="1399"/>
        <w:gridCol w:w="1910"/>
        <w:gridCol w:w="1300"/>
      </w:tblGrid>
      <w:tr w:rsidR="001A48C1" w14:paraId="61620882" w14:textId="77777777">
        <w:tblPrEx>
          <w:tblCellMar>
            <w:top w:w="0" w:type="dxa"/>
            <w:bottom w:w="0" w:type="dxa"/>
          </w:tblCellMar>
        </w:tblPrEx>
        <w:trPr>
          <w:tblHeader/>
        </w:trPr>
        <w:tc>
          <w:tcPr>
            <w:tcW w:w="400" w:type="pct"/>
            <w:shd w:val="clear" w:color="auto" w:fill="E8EEF7"/>
            <w:tcMar>
              <w:top w:w="90" w:type="dxa"/>
              <w:left w:w="120" w:type="dxa"/>
              <w:bottom w:w="90" w:type="dxa"/>
              <w:right w:w="120" w:type="dxa"/>
            </w:tcMar>
          </w:tcPr>
          <w:p w14:paraId="0B0AE53F" w14:textId="77777777" w:rsidR="001A48C1" w:rsidRDefault="007C18AE">
            <w:r>
              <w:rPr>
                <w:rFonts w:ascii="Calibri" w:eastAsia="Calibri" w:hAnsi="Calibri" w:cs="Calibri"/>
                <w:b/>
                <w:bCs/>
                <w:color w:val="000000"/>
                <w:sz w:val="22"/>
                <w:szCs w:val="22"/>
              </w:rPr>
              <w:t>Priority</w:t>
            </w:r>
          </w:p>
        </w:tc>
        <w:tc>
          <w:tcPr>
            <w:tcW w:w="400" w:type="pct"/>
            <w:shd w:val="clear" w:color="auto" w:fill="E8EEF7"/>
            <w:tcMar>
              <w:top w:w="90" w:type="dxa"/>
              <w:left w:w="120" w:type="dxa"/>
              <w:bottom w:w="90" w:type="dxa"/>
              <w:right w:w="120" w:type="dxa"/>
            </w:tcMar>
          </w:tcPr>
          <w:p w14:paraId="3C0949D3" w14:textId="77777777" w:rsidR="001A48C1" w:rsidRDefault="007C18AE">
            <w:r>
              <w:rPr>
                <w:rFonts w:ascii="Calibri" w:eastAsia="Calibri" w:hAnsi="Calibri" w:cs="Calibri"/>
                <w:b/>
                <w:bCs/>
                <w:color w:val="000000"/>
                <w:sz w:val="22"/>
                <w:szCs w:val="22"/>
              </w:rPr>
              <w:t>#</w:t>
            </w:r>
          </w:p>
        </w:tc>
        <w:tc>
          <w:tcPr>
            <w:tcW w:w="1800" w:type="pct"/>
            <w:shd w:val="clear" w:color="auto" w:fill="E8EEF7"/>
            <w:tcMar>
              <w:top w:w="90" w:type="dxa"/>
              <w:left w:w="120" w:type="dxa"/>
              <w:bottom w:w="90" w:type="dxa"/>
              <w:right w:w="120" w:type="dxa"/>
            </w:tcMar>
          </w:tcPr>
          <w:p w14:paraId="4B61F65F" w14:textId="77777777" w:rsidR="001A48C1" w:rsidRDefault="007C18AE">
            <w:r>
              <w:rPr>
                <w:rFonts w:ascii="Calibri" w:eastAsia="Calibri" w:hAnsi="Calibri" w:cs="Calibri"/>
                <w:b/>
                <w:bCs/>
                <w:color w:val="000000"/>
                <w:sz w:val="22"/>
                <w:szCs w:val="22"/>
              </w:rPr>
              <w:t>Issue</w:t>
            </w:r>
          </w:p>
        </w:tc>
        <w:tc>
          <w:tcPr>
            <w:tcW w:w="550" w:type="pct"/>
            <w:shd w:val="clear" w:color="auto" w:fill="E8EEF7"/>
            <w:tcMar>
              <w:top w:w="90" w:type="dxa"/>
              <w:left w:w="120" w:type="dxa"/>
              <w:bottom w:w="90" w:type="dxa"/>
              <w:right w:w="120" w:type="dxa"/>
            </w:tcMar>
          </w:tcPr>
          <w:p w14:paraId="083588BC" w14:textId="77777777" w:rsidR="001A48C1" w:rsidRDefault="007C18AE">
            <w:r>
              <w:rPr>
                <w:rFonts w:ascii="Calibri" w:eastAsia="Calibri" w:hAnsi="Calibri" w:cs="Calibri"/>
                <w:b/>
                <w:bCs/>
                <w:color w:val="000000"/>
                <w:sz w:val="22"/>
                <w:szCs w:val="22"/>
              </w:rPr>
              <w:t>Category</w:t>
            </w:r>
          </w:p>
        </w:tc>
        <w:tc>
          <w:tcPr>
            <w:tcW w:w="1100" w:type="pct"/>
            <w:shd w:val="clear" w:color="auto" w:fill="E8EEF7"/>
            <w:tcMar>
              <w:top w:w="90" w:type="dxa"/>
              <w:left w:w="120" w:type="dxa"/>
              <w:bottom w:w="90" w:type="dxa"/>
              <w:right w:w="120" w:type="dxa"/>
            </w:tcMar>
          </w:tcPr>
          <w:p w14:paraId="08CB4F32" w14:textId="77777777" w:rsidR="001A48C1" w:rsidRDefault="007C18AE">
            <w:r>
              <w:rPr>
                <w:rFonts w:ascii="Calibri" w:eastAsia="Calibri" w:hAnsi="Calibri" w:cs="Calibri"/>
                <w:b/>
                <w:bCs/>
                <w:color w:val="000000"/>
                <w:sz w:val="22"/>
                <w:szCs w:val="22"/>
              </w:rPr>
              <w:t>Impact</w:t>
            </w:r>
          </w:p>
        </w:tc>
        <w:tc>
          <w:tcPr>
            <w:tcW w:w="750" w:type="pct"/>
            <w:shd w:val="clear" w:color="auto" w:fill="E8EEF7"/>
            <w:tcMar>
              <w:top w:w="90" w:type="dxa"/>
              <w:left w:w="120" w:type="dxa"/>
              <w:bottom w:w="90" w:type="dxa"/>
              <w:right w:w="120" w:type="dxa"/>
            </w:tcMar>
          </w:tcPr>
          <w:p w14:paraId="7AA9DBCC" w14:textId="77777777" w:rsidR="001A48C1" w:rsidRDefault="007C18AE">
            <w:r>
              <w:rPr>
                <w:rFonts w:ascii="Calibri" w:eastAsia="Calibri" w:hAnsi="Calibri" w:cs="Calibri"/>
                <w:b/>
                <w:bCs/>
                <w:color w:val="000000"/>
                <w:sz w:val="22"/>
                <w:szCs w:val="22"/>
              </w:rPr>
              <w:t>Effort</w:t>
            </w:r>
          </w:p>
        </w:tc>
      </w:tr>
      <w:tr w:rsidR="001A48C1" w14:paraId="0A000393" w14:textId="77777777">
        <w:tblPrEx>
          <w:tblCellMar>
            <w:top w:w="0" w:type="dxa"/>
            <w:bottom w:w="0" w:type="dxa"/>
          </w:tblCellMar>
        </w:tblPrEx>
        <w:tc>
          <w:tcPr>
            <w:tcW w:w="400" w:type="pct"/>
            <w:tcMar>
              <w:top w:w="90" w:type="dxa"/>
              <w:left w:w="120" w:type="dxa"/>
              <w:bottom w:w="90" w:type="dxa"/>
              <w:right w:w="120" w:type="dxa"/>
            </w:tcMar>
          </w:tcPr>
          <w:p w14:paraId="08ED568B"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141DDAE1" w14:textId="77777777" w:rsidR="001A48C1" w:rsidRDefault="007C18AE">
            <w:r>
              <w:rPr>
                <w:rFonts w:ascii="Calibri" w:eastAsia="Calibri" w:hAnsi="Calibri" w:cs="Calibri"/>
                <w:b/>
                <w:bCs/>
                <w:color w:val="000000"/>
                <w:sz w:val="22"/>
                <w:szCs w:val="22"/>
              </w:rPr>
              <w:t>1</w:t>
            </w:r>
          </w:p>
        </w:tc>
        <w:tc>
          <w:tcPr>
            <w:tcW w:w="1800" w:type="pct"/>
            <w:tcMar>
              <w:top w:w="90" w:type="dxa"/>
              <w:left w:w="120" w:type="dxa"/>
              <w:bottom w:w="90" w:type="dxa"/>
              <w:right w:w="120" w:type="dxa"/>
            </w:tcMar>
          </w:tcPr>
          <w:p w14:paraId="5862AF0C" w14:textId="77777777" w:rsidR="001A48C1" w:rsidRDefault="007C18AE">
            <w:r>
              <w:rPr>
                <w:rFonts w:ascii="Calibri" w:eastAsia="Calibri" w:hAnsi="Calibri" w:cs="Calibri"/>
                <w:color w:val="000000"/>
                <w:sz w:val="22"/>
                <w:szCs w:val="22"/>
              </w:rPr>
              <w:t>Fix mobile LCP (4.9 s → target &lt;2.5 s): tree-shake 117 KiB unused JS, render hero name as static HTML before boot sequence</w:t>
            </w:r>
          </w:p>
        </w:tc>
        <w:tc>
          <w:tcPr>
            <w:tcW w:w="550" w:type="pct"/>
            <w:tcMar>
              <w:top w:w="90" w:type="dxa"/>
              <w:left w:w="120" w:type="dxa"/>
              <w:bottom w:w="90" w:type="dxa"/>
              <w:right w:w="120" w:type="dxa"/>
            </w:tcMar>
          </w:tcPr>
          <w:p w14:paraId="5CE239DF" w14:textId="77777777" w:rsidR="001A48C1" w:rsidRDefault="007C18AE">
            <w:r>
              <w:rPr>
                <w:rFonts w:ascii="Calibri" w:eastAsia="Calibri" w:hAnsi="Calibri" w:cs="Calibri"/>
                <w:color w:val="000000"/>
                <w:sz w:val="22"/>
                <w:szCs w:val="22"/>
              </w:rPr>
              <w:t>Performance</w:t>
            </w:r>
          </w:p>
        </w:tc>
        <w:tc>
          <w:tcPr>
            <w:tcW w:w="1100" w:type="pct"/>
            <w:tcMar>
              <w:top w:w="90" w:type="dxa"/>
              <w:left w:w="120" w:type="dxa"/>
              <w:bottom w:w="90" w:type="dxa"/>
              <w:right w:w="120" w:type="dxa"/>
            </w:tcMar>
          </w:tcPr>
          <w:p w14:paraId="6DD30A08" w14:textId="77777777" w:rsidR="001A48C1" w:rsidRDefault="007C18AE">
            <w:r>
              <w:rPr>
                <w:rFonts w:ascii="Calibri" w:eastAsia="Calibri" w:hAnsi="Calibri" w:cs="Calibri"/>
                <w:b/>
                <w:bCs/>
                <w:color w:val="000000"/>
                <w:sz w:val="22"/>
                <w:szCs w:val="22"/>
              </w:rPr>
              <w:t>Critical</w:t>
            </w:r>
            <w:r>
              <w:rPr>
                <w:rFonts w:ascii="Calibri" w:eastAsia="Calibri" w:hAnsi="Calibri" w:cs="Calibri"/>
                <w:color w:val="000000"/>
                <w:sz w:val="22"/>
                <w:szCs w:val="22"/>
              </w:rPr>
              <w:t xml:space="preserve"> — Google ranking &amp; developer credibility</w:t>
            </w:r>
          </w:p>
        </w:tc>
        <w:tc>
          <w:tcPr>
            <w:tcW w:w="750" w:type="pct"/>
            <w:tcMar>
              <w:top w:w="90" w:type="dxa"/>
              <w:left w:w="120" w:type="dxa"/>
              <w:bottom w:w="90" w:type="dxa"/>
              <w:right w:w="120" w:type="dxa"/>
            </w:tcMar>
          </w:tcPr>
          <w:p w14:paraId="5434D5EF" w14:textId="77777777" w:rsidR="001A48C1" w:rsidRDefault="007C18AE">
            <w:r>
              <w:rPr>
                <w:rFonts w:ascii="Calibri" w:eastAsia="Calibri" w:hAnsi="Calibri" w:cs="Calibri"/>
                <w:color w:val="000000"/>
                <w:sz w:val="22"/>
                <w:szCs w:val="22"/>
              </w:rPr>
              <w:t>High — 4–8 hours engineering</w:t>
            </w:r>
          </w:p>
        </w:tc>
      </w:tr>
      <w:tr w:rsidR="001A48C1" w14:paraId="13EDA4A9" w14:textId="77777777">
        <w:tblPrEx>
          <w:tblCellMar>
            <w:top w:w="0" w:type="dxa"/>
            <w:bottom w:w="0" w:type="dxa"/>
          </w:tblCellMar>
        </w:tblPrEx>
        <w:tc>
          <w:tcPr>
            <w:tcW w:w="400" w:type="pct"/>
            <w:tcMar>
              <w:top w:w="90" w:type="dxa"/>
              <w:left w:w="120" w:type="dxa"/>
              <w:bottom w:w="90" w:type="dxa"/>
              <w:right w:w="120" w:type="dxa"/>
            </w:tcMar>
          </w:tcPr>
          <w:p w14:paraId="3D95D866"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389B8B29" w14:textId="77777777" w:rsidR="001A48C1" w:rsidRDefault="007C18AE">
            <w:r>
              <w:rPr>
                <w:rFonts w:ascii="Calibri" w:eastAsia="Calibri" w:hAnsi="Calibri" w:cs="Calibri"/>
                <w:b/>
                <w:bCs/>
                <w:color w:val="000000"/>
                <w:sz w:val="22"/>
                <w:szCs w:val="22"/>
              </w:rPr>
              <w:t>2</w:t>
            </w:r>
          </w:p>
        </w:tc>
        <w:tc>
          <w:tcPr>
            <w:tcW w:w="1800" w:type="pct"/>
            <w:tcMar>
              <w:top w:w="90" w:type="dxa"/>
              <w:left w:w="120" w:type="dxa"/>
              <w:bottom w:w="90" w:type="dxa"/>
              <w:right w:w="120" w:type="dxa"/>
            </w:tcMar>
          </w:tcPr>
          <w:p w14:paraId="42367006" w14:textId="77777777" w:rsidR="001A48C1" w:rsidRDefault="007C18AE">
            <w:r>
              <w:rPr>
                <w:rFonts w:ascii="Calibri" w:eastAsia="Calibri" w:hAnsi="Calibri" w:cs="Calibri"/>
                <w:color w:val="000000"/>
                <w:sz w:val="22"/>
                <w:szCs w:val="22"/>
              </w:rPr>
              <w:t>Standardize profile title to "Full-Stack Developer &amp; UI Architect" everywhere — hero, About, all meta titles</w:t>
            </w:r>
          </w:p>
        </w:tc>
        <w:tc>
          <w:tcPr>
            <w:tcW w:w="550" w:type="pct"/>
            <w:tcMar>
              <w:top w:w="90" w:type="dxa"/>
              <w:left w:w="120" w:type="dxa"/>
              <w:bottom w:w="90" w:type="dxa"/>
              <w:right w:w="120" w:type="dxa"/>
            </w:tcMar>
          </w:tcPr>
          <w:p w14:paraId="3D745EA3" w14:textId="77777777" w:rsidR="001A48C1" w:rsidRDefault="007C18AE">
            <w:r>
              <w:rPr>
                <w:rFonts w:ascii="Calibri" w:eastAsia="Calibri" w:hAnsi="Calibri" w:cs="Calibri"/>
                <w:color w:val="000000"/>
                <w:sz w:val="22"/>
                <w:szCs w:val="22"/>
              </w:rPr>
              <w:t>Brand / Copy</w:t>
            </w:r>
          </w:p>
        </w:tc>
        <w:tc>
          <w:tcPr>
            <w:tcW w:w="1100" w:type="pct"/>
            <w:tcMar>
              <w:top w:w="90" w:type="dxa"/>
              <w:left w:w="120" w:type="dxa"/>
              <w:bottom w:w="90" w:type="dxa"/>
              <w:right w:w="120" w:type="dxa"/>
            </w:tcMar>
          </w:tcPr>
          <w:p w14:paraId="345F5F7E"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search consistency &amp; personal brand trust</w:t>
            </w:r>
          </w:p>
        </w:tc>
        <w:tc>
          <w:tcPr>
            <w:tcW w:w="750" w:type="pct"/>
            <w:tcMar>
              <w:top w:w="90" w:type="dxa"/>
              <w:left w:w="120" w:type="dxa"/>
              <w:bottom w:w="90" w:type="dxa"/>
              <w:right w:w="120" w:type="dxa"/>
            </w:tcMar>
          </w:tcPr>
          <w:p w14:paraId="49DF3B2A" w14:textId="77777777" w:rsidR="001A48C1" w:rsidRDefault="007C18AE">
            <w:r>
              <w:rPr>
                <w:rFonts w:ascii="Calibri" w:eastAsia="Calibri" w:hAnsi="Calibri" w:cs="Calibri"/>
                <w:color w:val="000000"/>
                <w:sz w:val="22"/>
                <w:szCs w:val="22"/>
              </w:rPr>
              <w:t>Low — 15 min copy edit</w:t>
            </w:r>
          </w:p>
        </w:tc>
      </w:tr>
      <w:tr w:rsidR="001A48C1" w14:paraId="27295277" w14:textId="77777777">
        <w:tblPrEx>
          <w:tblCellMar>
            <w:top w:w="0" w:type="dxa"/>
            <w:bottom w:w="0" w:type="dxa"/>
          </w:tblCellMar>
        </w:tblPrEx>
        <w:tc>
          <w:tcPr>
            <w:tcW w:w="400" w:type="pct"/>
            <w:tcMar>
              <w:top w:w="90" w:type="dxa"/>
              <w:left w:w="120" w:type="dxa"/>
              <w:bottom w:w="90" w:type="dxa"/>
              <w:right w:w="120" w:type="dxa"/>
            </w:tcMar>
          </w:tcPr>
          <w:p w14:paraId="1ED2982D"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1024B358" w14:textId="77777777" w:rsidR="001A48C1" w:rsidRDefault="007C18AE">
            <w:r>
              <w:rPr>
                <w:rFonts w:ascii="Calibri" w:eastAsia="Calibri" w:hAnsi="Calibri" w:cs="Calibri"/>
                <w:b/>
                <w:bCs/>
                <w:color w:val="000000"/>
                <w:sz w:val="22"/>
                <w:szCs w:val="22"/>
              </w:rPr>
              <w:t>3</w:t>
            </w:r>
          </w:p>
        </w:tc>
        <w:tc>
          <w:tcPr>
            <w:tcW w:w="1800" w:type="pct"/>
            <w:tcMar>
              <w:top w:w="90" w:type="dxa"/>
              <w:left w:w="120" w:type="dxa"/>
              <w:bottom w:w="90" w:type="dxa"/>
              <w:right w:w="120" w:type="dxa"/>
            </w:tcMar>
          </w:tcPr>
          <w:p w14:paraId="6B00E4E6" w14:textId="77777777" w:rsidR="001A48C1" w:rsidRDefault="007C18AE">
            <w:r>
              <w:rPr>
                <w:rFonts w:ascii="Calibri" w:eastAsia="Calibri" w:hAnsi="Calibri" w:cs="Calibri"/>
                <w:color w:val="000000"/>
                <w:sz w:val="22"/>
                <w:szCs w:val="22"/>
              </w:rPr>
              <w:t>Fix Contact page duplicate brand name in title tag ("| Macallan Butler | Macallan Butler")</w:t>
            </w:r>
          </w:p>
        </w:tc>
        <w:tc>
          <w:tcPr>
            <w:tcW w:w="550" w:type="pct"/>
            <w:tcMar>
              <w:top w:w="90" w:type="dxa"/>
              <w:left w:w="120" w:type="dxa"/>
              <w:bottom w:w="90" w:type="dxa"/>
              <w:right w:w="120" w:type="dxa"/>
            </w:tcMar>
          </w:tcPr>
          <w:p w14:paraId="1C5A32A9" w14:textId="77777777" w:rsidR="001A48C1" w:rsidRDefault="007C18AE">
            <w:r>
              <w:rPr>
                <w:rFonts w:ascii="Calibri" w:eastAsia="Calibri" w:hAnsi="Calibri" w:cs="Calibri"/>
                <w:color w:val="000000"/>
                <w:sz w:val="22"/>
                <w:szCs w:val="22"/>
              </w:rPr>
              <w:t>SEO</w:t>
            </w:r>
          </w:p>
        </w:tc>
        <w:tc>
          <w:tcPr>
            <w:tcW w:w="1100" w:type="pct"/>
            <w:tcMar>
              <w:top w:w="90" w:type="dxa"/>
              <w:left w:w="120" w:type="dxa"/>
              <w:bottom w:w="90" w:type="dxa"/>
              <w:right w:w="120" w:type="dxa"/>
            </w:tcMar>
          </w:tcPr>
          <w:p w14:paraId="4B562E79"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template token bug, wastes title character budget</w:t>
            </w:r>
          </w:p>
        </w:tc>
        <w:tc>
          <w:tcPr>
            <w:tcW w:w="750" w:type="pct"/>
            <w:tcMar>
              <w:top w:w="90" w:type="dxa"/>
              <w:left w:w="120" w:type="dxa"/>
              <w:bottom w:w="90" w:type="dxa"/>
              <w:right w:w="120" w:type="dxa"/>
            </w:tcMar>
          </w:tcPr>
          <w:p w14:paraId="4441B0D2" w14:textId="77777777" w:rsidR="001A48C1" w:rsidRDefault="007C18AE">
            <w:r>
              <w:rPr>
                <w:rFonts w:ascii="Calibri" w:eastAsia="Calibri" w:hAnsi="Calibri" w:cs="Calibri"/>
                <w:color w:val="000000"/>
                <w:sz w:val="22"/>
                <w:szCs w:val="22"/>
              </w:rPr>
              <w:t>Low — 5 min config fix</w:t>
            </w:r>
          </w:p>
        </w:tc>
      </w:tr>
      <w:tr w:rsidR="001A48C1" w14:paraId="1A8131EC" w14:textId="77777777">
        <w:tblPrEx>
          <w:tblCellMar>
            <w:top w:w="0" w:type="dxa"/>
            <w:bottom w:w="0" w:type="dxa"/>
          </w:tblCellMar>
        </w:tblPrEx>
        <w:tc>
          <w:tcPr>
            <w:tcW w:w="400" w:type="pct"/>
            <w:tcMar>
              <w:top w:w="90" w:type="dxa"/>
              <w:left w:w="120" w:type="dxa"/>
              <w:bottom w:w="90" w:type="dxa"/>
              <w:right w:w="120" w:type="dxa"/>
            </w:tcMar>
          </w:tcPr>
          <w:p w14:paraId="774D6177"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6EA101F2" w14:textId="77777777" w:rsidR="001A48C1" w:rsidRDefault="007C18AE">
            <w:r>
              <w:rPr>
                <w:rFonts w:ascii="Calibri" w:eastAsia="Calibri" w:hAnsi="Calibri" w:cs="Calibri"/>
                <w:b/>
                <w:bCs/>
                <w:color w:val="000000"/>
                <w:sz w:val="22"/>
                <w:szCs w:val="22"/>
              </w:rPr>
              <w:t>4</w:t>
            </w:r>
          </w:p>
        </w:tc>
        <w:tc>
          <w:tcPr>
            <w:tcW w:w="1800" w:type="pct"/>
            <w:tcMar>
              <w:top w:w="90" w:type="dxa"/>
              <w:left w:w="120" w:type="dxa"/>
              <w:bottom w:w="90" w:type="dxa"/>
              <w:right w:w="120" w:type="dxa"/>
            </w:tcMar>
          </w:tcPr>
          <w:p w14:paraId="31D49A86" w14:textId="77777777" w:rsidR="001A48C1" w:rsidRDefault="007C18AE">
            <w:r>
              <w:rPr>
                <w:rFonts w:ascii="Calibri" w:eastAsia="Calibri" w:hAnsi="Calibri" w:cs="Calibri"/>
                <w:color w:val="000000"/>
                <w:sz w:val="22"/>
                <w:szCs w:val="22"/>
              </w:rPr>
              <w:t>Fix Home meta title — replace "PORTFOLIO_OS Terminal Client" with role-based title including Charlotte, NC</w:t>
            </w:r>
          </w:p>
        </w:tc>
        <w:tc>
          <w:tcPr>
            <w:tcW w:w="550" w:type="pct"/>
            <w:tcMar>
              <w:top w:w="90" w:type="dxa"/>
              <w:left w:w="120" w:type="dxa"/>
              <w:bottom w:w="90" w:type="dxa"/>
              <w:right w:w="120" w:type="dxa"/>
            </w:tcMar>
          </w:tcPr>
          <w:p w14:paraId="4438D907" w14:textId="77777777" w:rsidR="001A48C1" w:rsidRDefault="007C18AE">
            <w:r>
              <w:rPr>
                <w:rFonts w:ascii="Calibri" w:eastAsia="Calibri" w:hAnsi="Calibri" w:cs="Calibri"/>
                <w:color w:val="000000"/>
                <w:sz w:val="22"/>
                <w:szCs w:val="22"/>
              </w:rPr>
              <w:t>SEO</w:t>
            </w:r>
          </w:p>
        </w:tc>
        <w:tc>
          <w:tcPr>
            <w:tcW w:w="1100" w:type="pct"/>
            <w:tcMar>
              <w:top w:w="90" w:type="dxa"/>
              <w:left w:w="120" w:type="dxa"/>
              <w:bottom w:w="90" w:type="dxa"/>
              <w:right w:w="120" w:type="dxa"/>
            </w:tcMar>
          </w:tcPr>
          <w:p w14:paraId="53EAACEC"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primary search visibility improvement</w:t>
            </w:r>
          </w:p>
        </w:tc>
        <w:tc>
          <w:tcPr>
            <w:tcW w:w="750" w:type="pct"/>
            <w:tcMar>
              <w:top w:w="90" w:type="dxa"/>
              <w:left w:w="120" w:type="dxa"/>
              <w:bottom w:w="90" w:type="dxa"/>
              <w:right w:w="120" w:type="dxa"/>
            </w:tcMar>
          </w:tcPr>
          <w:p w14:paraId="6CF8A93B" w14:textId="77777777" w:rsidR="001A48C1" w:rsidRDefault="007C18AE">
            <w:r>
              <w:rPr>
                <w:rFonts w:ascii="Calibri" w:eastAsia="Calibri" w:hAnsi="Calibri" w:cs="Calibri"/>
                <w:color w:val="000000"/>
                <w:sz w:val="22"/>
                <w:szCs w:val="22"/>
              </w:rPr>
              <w:t>Low — 5 min config edit</w:t>
            </w:r>
          </w:p>
        </w:tc>
      </w:tr>
      <w:tr w:rsidR="001A48C1" w14:paraId="66FEDBEC" w14:textId="77777777">
        <w:tblPrEx>
          <w:tblCellMar>
            <w:top w:w="0" w:type="dxa"/>
            <w:bottom w:w="0" w:type="dxa"/>
          </w:tblCellMar>
        </w:tblPrEx>
        <w:tc>
          <w:tcPr>
            <w:tcW w:w="400" w:type="pct"/>
            <w:tcMar>
              <w:top w:w="90" w:type="dxa"/>
              <w:left w:w="120" w:type="dxa"/>
              <w:bottom w:w="90" w:type="dxa"/>
              <w:right w:w="120" w:type="dxa"/>
            </w:tcMar>
          </w:tcPr>
          <w:p w14:paraId="6964FD61"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6259597D" w14:textId="77777777" w:rsidR="001A48C1" w:rsidRDefault="007C18AE">
            <w:r>
              <w:rPr>
                <w:rFonts w:ascii="Calibri" w:eastAsia="Calibri" w:hAnsi="Calibri" w:cs="Calibri"/>
                <w:b/>
                <w:bCs/>
                <w:color w:val="000000"/>
                <w:sz w:val="22"/>
                <w:szCs w:val="22"/>
              </w:rPr>
              <w:t>5</w:t>
            </w:r>
          </w:p>
        </w:tc>
        <w:tc>
          <w:tcPr>
            <w:tcW w:w="1800" w:type="pct"/>
            <w:tcMar>
              <w:top w:w="90" w:type="dxa"/>
              <w:left w:w="120" w:type="dxa"/>
              <w:bottom w:w="90" w:type="dxa"/>
              <w:right w:w="120" w:type="dxa"/>
            </w:tcMar>
          </w:tcPr>
          <w:p w14:paraId="18CAF5CA" w14:textId="77777777" w:rsidR="001A48C1" w:rsidRDefault="007C18AE">
            <w:r>
              <w:rPr>
                <w:rFonts w:ascii="Calibri" w:eastAsia="Calibri" w:hAnsi="Calibri" w:cs="Calibri"/>
                <w:color w:val="000000"/>
                <w:sz w:val="22"/>
                <w:szCs w:val="22"/>
              </w:rPr>
              <w:t>Remove cryptic content IDs (PRV06TV5TY069UV, GETVEHWXWXXC, etc.) from rendered DOM across all pages</w:t>
            </w:r>
          </w:p>
        </w:tc>
        <w:tc>
          <w:tcPr>
            <w:tcW w:w="550" w:type="pct"/>
            <w:tcMar>
              <w:top w:w="90" w:type="dxa"/>
              <w:left w:w="120" w:type="dxa"/>
              <w:bottom w:w="90" w:type="dxa"/>
              <w:right w:w="120" w:type="dxa"/>
            </w:tcMar>
          </w:tcPr>
          <w:p w14:paraId="3D441702" w14:textId="77777777" w:rsidR="001A48C1" w:rsidRDefault="007C18AE">
            <w:r>
              <w:rPr>
                <w:rFonts w:ascii="Calibri" w:eastAsia="Calibri" w:hAnsi="Calibri" w:cs="Calibri"/>
                <w:color w:val="000000"/>
                <w:sz w:val="22"/>
                <w:szCs w:val="22"/>
              </w:rPr>
              <w:t>UX / SEO</w:t>
            </w:r>
          </w:p>
        </w:tc>
        <w:tc>
          <w:tcPr>
            <w:tcW w:w="1100" w:type="pct"/>
            <w:tcMar>
              <w:top w:w="90" w:type="dxa"/>
              <w:left w:w="120" w:type="dxa"/>
              <w:bottom w:w="90" w:type="dxa"/>
              <w:right w:w="120" w:type="dxa"/>
            </w:tcMar>
          </w:tcPr>
          <w:p w14:paraId="78336C48"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Google snippet quality &amp; first-impression trust</w:t>
            </w:r>
          </w:p>
        </w:tc>
        <w:tc>
          <w:tcPr>
            <w:tcW w:w="750" w:type="pct"/>
            <w:tcMar>
              <w:top w:w="90" w:type="dxa"/>
              <w:left w:w="120" w:type="dxa"/>
              <w:bottom w:w="90" w:type="dxa"/>
              <w:right w:w="120" w:type="dxa"/>
            </w:tcMar>
          </w:tcPr>
          <w:p w14:paraId="67CE0E13" w14:textId="77777777" w:rsidR="001A48C1" w:rsidRDefault="007C18AE">
            <w:r>
              <w:rPr>
                <w:rFonts w:ascii="Calibri" w:eastAsia="Calibri" w:hAnsi="Calibri" w:cs="Calibri"/>
                <w:color w:val="000000"/>
                <w:sz w:val="22"/>
                <w:szCs w:val="22"/>
              </w:rPr>
              <w:t>Low — 30 min template audit</w:t>
            </w:r>
          </w:p>
        </w:tc>
      </w:tr>
      <w:tr w:rsidR="001A48C1" w14:paraId="4976334E" w14:textId="77777777">
        <w:tblPrEx>
          <w:tblCellMar>
            <w:top w:w="0" w:type="dxa"/>
            <w:bottom w:w="0" w:type="dxa"/>
          </w:tblCellMar>
        </w:tblPrEx>
        <w:tc>
          <w:tcPr>
            <w:tcW w:w="400" w:type="pct"/>
            <w:tcMar>
              <w:top w:w="90" w:type="dxa"/>
              <w:left w:w="120" w:type="dxa"/>
              <w:bottom w:w="90" w:type="dxa"/>
              <w:right w:w="120" w:type="dxa"/>
            </w:tcMar>
          </w:tcPr>
          <w:p w14:paraId="5A47D196"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10405411" w14:textId="77777777" w:rsidR="001A48C1" w:rsidRDefault="007C18AE">
            <w:r>
              <w:rPr>
                <w:rFonts w:ascii="Calibri" w:eastAsia="Calibri" w:hAnsi="Calibri" w:cs="Calibri"/>
                <w:b/>
                <w:bCs/>
                <w:color w:val="000000"/>
                <w:sz w:val="22"/>
                <w:szCs w:val="22"/>
              </w:rPr>
              <w:t>6</w:t>
            </w:r>
          </w:p>
        </w:tc>
        <w:tc>
          <w:tcPr>
            <w:tcW w:w="1800" w:type="pct"/>
            <w:tcMar>
              <w:top w:w="90" w:type="dxa"/>
              <w:left w:w="120" w:type="dxa"/>
              <w:bottom w:w="90" w:type="dxa"/>
              <w:right w:w="120" w:type="dxa"/>
            </w:tcMar>
          </w:tcPr>
          <w:p w14:paraId="0EE5CB39" w14:textId="77777777" w:rsidR="001A48C1" w:rsidRDefault="007C18AE">
            <w:r>
              <w:rPr>
                <w:rFonts w:ascii="Calibri" w:eastAsia="Calibri" w:hAnsi="Calibri" w:cs="Calibri"/>
                <w:color w:val="000000"/>
                <w:sz w:val="22"/>
                <w:szCs w:val="22"/>
              </w:rPr>
              <w:t>Hide developer comment labels (// THREE_PILLARS, etc.) from rendered Services page — convert to HTML comments</w:t>
            </w:r>
          </w:p>
        </w:tc>
        <w:tc>
          <w:tcPr>
            <w:tcW w:w="550" w:type="pct"/>
            <w:tcMar>
              <w:top w:w="90" w:type="dxa"/>
              <w:left w:w="120" w:type="dxa"/>
              <w:bottom w:w="90" w:type="dxa"/>
              <w:right w:w="120" w:type="dxa"/>
            </w:tcMar>
          </w:tcPr>
          <w:p w14:paraId="20B20248" w14:textId="77777777" w:rsidR="001A48C1" w:rsidRDefault="007C18AE">
            <w:r>
              <w:rPr>
                <w:rFonts w:ascii="Calibri" w:eastAsia="Calibri" w:hAnsi="Calibri" w:cs="Calibri"/>
                <w:color w:val="000000"/>
                <w:sz w:val="22"/>
                <w:szCs w:val="22"/>
              </w:rPr>
              <w:t>UI</w:t>
            </w:r>
          </w:p>
        </w:tc>
        <w:tc>
          <w:tcPr>
            <w:tcW w:w="1100" w:type="pct"/>
            <w:tcMar>
              <w:top w:w="90" w:type="dxa"/>
              <w:left w:w="120" w:type="dxa"/>
              <w:bottom w:w="90" w:type="dxa"/>
              <w:right w:w="120" w:type="dxa"/>
            </w:tcMar>
          </w:tcPr>
          <w:p w14:paraId="680E3CF3"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professionalism &amp; readiness signal</w:t>
            </w:r>
          </w:p>
        </w:tc>
        <w:tc>
          <w:tcPr>
            <w:tcW w:w="750" w:type="pct"/>
            <w:tcMar>
              <w:top w:w="90" w:type="dxa"/>
              <w:left w:w="120" w:type="dxa"/>
              <w:bottom w:w="90" w:type="dxa"/>
              <w:right w:w="120" w:type="dxa"/>
            </w:tcMar>
          </w:tcPr>
          <w:p w14:paraId="05452A58" w14:textId="77777777" w:rsidR="001A48C1" w:rsidRDefault="007C18AE">
            <w:r>
              <w:rPr>
                <w:rFonts w:ascii="Calibri" w:eastAsia="Calibri" w:hAnsi="Calibri" w:cs="Calibri"/>
                <w:color w:val="000000"/>
                <w:sz w:val="22"/>
                <w:szCs w:val="22"/>
              </w:rPr>
              <w:t>Low — 20 min template fix</w:t>
            </w:r>
          </w:p>
        </w:tc>
      </w:tr>
      <w:tr w:rsidR="001A48C1" w14:paraId="0F836489" w14:textId="77777777">
        <w:tblPrEx>
          <w:tblCellMar>
            <w:top w:w="0" w:type="dxa"/>
            <w:bottom w:w="0" w:type="dxa"/>
          </w:tblCellMar>
        </w:tblPrEx>
        <w:tc>
          <w:tcPr>
            <w:tcW w:w="400" w:type="pct"/>
            <w:tcMar>
              <w:top w:w="90" w:type="dxa"/>
              <w:left w:w="120" w:type="dxa"/>
              <w:bottom w:w="90" w:type="dxa"/>
              <w:right w:w="120" w:type="dxa"/>
            </w:tcMar>
          </w:tcPr>
          <w:p w14:paraId="569B2029" w14:textId="77777777" w:rsidR="001A48C1" w:rsidRDefault="007C18AE">
            <w:r>
              <w:rPr>
                <w:rFonts w:ascii="Calibri" w:eastAsia="Calibri" w:hAnsi="Calibri" w:cs="Calibri"/>
                <w:b/>
                <w:bCs/>
                <w:color w:val="FFFFFF"/>
                <w:sz w:val="18"/>
                <w:szCs w:val="18"/>
                <w:shd w:val="clear" w:color="auto" w:fill="CC0000"/>
              </w:rPr>
              <w:t>P1</w:t>
            </w:r>
          </w:p>
        </w:tc>
        <w:tc>
          <w:tcPr>
            <w:tcW w:w="400" w:type="pct"/>
            <w:tcMar>
              <w:top w:w="90" w:type="dxa"/>
              <w:left w:w="120" w:type="dxa"/>
              <w:bottom w:w="90" w:type="dxa"/>
              <w:right w:w="120" w:type="dxa"/>
            </w:tcMar>
          </w:tcPr>
          <w:p w14:paraId="182DA328" w14:textId="77777777" w:rsidR="001A48C1" w:rsidRDefault="007C18AE">
            <w:r>
              <w:rPr>
                <w:rFonts w:ascii="Calibri" w:eastAsia="Calibri" w:hAnsi="Calibri" w:cs="Calibri"/>
                <w:b/>
                <w:bCs/>
                <w:color w:val="000000"/>
                <w:sz w:val="22"/>
                <w:szCs w:val="22"/>
              </w:rPr>
              <w:t>7</w:t>
            </w:r>
          </w:p>
        </w:tc>
        <w:tc>
          <w:tcPr>
            <w:tcW w:w="1800" w:type="pct"/>
            <w:tcMar>
              <w:top w:w="90" w:type="dxa"/>
              <w:left w:w="120" w:type="dxa"/>
              <w:bottom w:w="90" w:type="dxa"/>
              <w:right w:w="120" w:type="dxa"/>
            </w:tcMar>
          </w:tcPr>
          <w:p w14:paraId="29D8FC57" w14:textId="77777777" w:rsidR="001A48C1" w:rsidRDefault="007C18AE">
            <w:r>
              <w:rPr>
                <w:rFonts w:ascii="Calibri" w:eastAsia="Calibri" w:hAnsi="Calibri" w:cs="Calibri"/>
                <w:color w:val="000000"/>
                <w:sz w:val="22"/>
                <w:szCs w:val="22"/>
              </w:rPr>
              <w:t>Fix Contact page intro self-contradiction ("no forms" on a form page)</w:t>
            </w:r>
          </w:p>
        </w:tc>
        <w:tc>
          <w:tcPr>
            <w:tcW w:w="550" w:type="pct"/>
            <w:tcMar>
              <w:top w:w="90" w:type="dxa"/>
              <w:left w:w="120" w:type="dxa"/>
              <w:bottom w:w="90" w:type="dxa"/>
              <w:right w:w="120" w:type="dxa"/>
            </w:tcMar>
          </w:tcPr>
          <w:p w14:paraId="04556209" w14:textId="77777777" w:rsidR="001A48C1" w:rsidRDefault="007C18AE">
            <w:r>
              <w:rPr>
                <w:rFonts w:ascii="Calibri" w:eastAsia="Calibri" w:hAnsi="Calibri" w:cs="Calibri"/>
                <w:color w:val="000000"/>
                <w:sz w:val="22"/>
                <w:szCs w:val="22"/>
              </w:rPr>
              <w:t>Copywriting</w:t>
            </w:r>
          </w:p>
        </w:tc>
        <w:tc>
          <w:tcPr>
            <w:tcW w:w="1100" w:type="pct"/>
            <w:tcMar>
              <w:top w:w="90" w:type="dxa"/>
              <w:left w:w="120" w:type="dxa"/>
              <w:bottom w:w="90" w:type="dxa"/>
              <w:right w:w="120" w:type="dxa"/>
            </w:tcMar>
          </w:tcPr>
          <w:p w14:paraId="5A9EB13C"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trust erosion at the conversion point</w:t>
            </w:r>
          </w:p>
        </w:tc>
        <w:tc>
          <w:tcPr>
            <w:tcW w:w="750" w:type="pct"/>
            <w:tcMar>
              <w:top w:w="90" w:type="dxa"/>
              <w:left w:w="120" w:type="dxa"/>
              <w:bottom w:w="90" w:type="dxa"/>
              <w:right w:w="120" w:type="dxa"/>
            </w:tcMar>
          </w:tcPr>
          <w:p w14:paraId="15022CF5" w14:textId="77777777" w:rsidR="001A48C1" w:rsidRDefault="007C18AE">
            <w:r>
              <w:rPr>
                <w:rFonts w:ascii="Calibri" w:eastAsia="Calibri" w:hAnsi="Calibri" w:cs="Calibri"/>
                <w:color w:val="000000"/>
                <w:sz w:val="22"/>
                <w:szCs w:val="22"/>
              </w:rPr>
              <w:t>Low — 5 min copy edit</w:t>
            </w:r>
          </w:p>
        </w:tc>
      </w:tr>
    </w:tbl>
    <w:p w14:paraId="3EB491B8" w14:textId="77777777" w:rsidR="001A48C1" w:rsidRDefault="001A48C1">
      <w:pPr>
        <w:spacing w:after="200"/>
      </w:pPr>
    </w:p>
    <w:p w14:paraId="3047114B"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417B5D4F"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316F2EBB" w14:textId="77777777" w:rsidR="001A48C1" w:rsidRDefault="007C18AE">
            <w:pPr>
              <w:spacing w:after="120" w:line="408" w:lineRule="auto"/>
            </w:pPr>
            <w:r>
              <w:rPr>
                <w:b/>
                <w:bCs/>
                <w:color w:val="000000"/>
              </w:rPr>
              <w:t>P2 — High Priority (7 Items — Target: First 2 Weeks Post-Launch)</w:t>
            </w:r>
          </w:p>
          <w:p w14:paraId="11609686" w14:textId="77777777" w:rsidR="001A48C1" w:rsidRDefault="007C18AE">
            <w:pPr>
              <w:spacing w:line="360" w:lineRule="auto"/>
            </w:pPr>
            <w:r>
              <w:rPr>
                <w:rFonts w:ascii="Calibri" w:eastAsia="Calibri" w:hAnsi="Calibri" w:cs="Calibri"/>
                <w:color w:val="000000"/>
                <w:sz w:val="22"/>
                <w:szCs w:val="22"/>
              </w:rPr>
              <w:lastRenderedPageBreak/>
              <w:t>These items have measurable impact on conversion, accessibility compliance, and local discoverability. None are blockers for launch, but all should be completed promptly.</w:t>
            </w:r>
          </w:p>
        </w:tc>
      </w:tr>
    </w:tbl>
    <w:p w14:paraId="34B7763E" w14:textId="77777777" w:rsidR="001A48C1" w:rsidRDefault="001A48C1">
      <w:pPr>
        <w:spacing w:after="240"/>
      </w:pPr>
    </w:p>
    <w:p w14:paraId="7D3FFA7E"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21"/>
        <w:gridCol w:w="653"/>
        <w:gridCol w:w="2991"/>
        <w:gridCol w:w="1326"/>
        <w:gridCol w:w="2057"/>
        <w:gridCol w:w="1402"/>
      </w:tblGrid>
      <w:tr w:rsidR="001A48C1" w14:paraId="73636803" w14:textId="77777777">
        <w:tblPrEx>
          <w:tblCellMar>
            <w:top w:w="0" w:type="dxa"/>
            <w:bottom w:w="0" w:type="dxa"/>
          </w:tblCellMar>
        </w:tblPrEx>
        <w:trPr>
          <w:tblHeader/>
        </w:trPr>
        <w:tc>
          <w:tcPr>
            <w:tcW w:w="400" w:type="pct"/>
            <w:shd w:val="clear" w:color="auto" w:fill="E8EEF7"/>
            <w:tcMar>
              <w:top w:w="90" w:type="dxa"/>
              <w:left w:w="120" w:type="dxa"/>
              <w:bottom w:w="90" w:type="dxa"/>
              <w:right w:w="120" w:type="dxa"/>
            </w:tcMar>
          </w:tcPr>
          <w:p w14:paraId="1A79A90A" w14:textId="77777777" w:rsidR="001A48C1" w:rsidRDefault="007C18AE">
            <w:r>
              <w:rPr>
                <w:rFonts w:ascii="Calibri" w:eastAsia="Calibri" w:hAnsi="Calibri" w:cs="Calibri"/>
                <w:b/>
                <w:bCs/>
                <w:color w:val="000000"/>
                <w:sz w:val="22"/>
                <w:szCs w:val="22"/>
              </w:rPr>
              <w:t>Priority</w:t>
            </w:r>
          </w:p>
        </w:tc>
        <w:tc>
          <w:tcPr>
            <w:tcW w:w="400" w:type="pct"/>
            <w:shd w:val="clear" w:color="auto" w:fill="E8EEF7"/>
            <w:tcMar>
              <w:top w:w="90" w:type="dxa"/>
              <w:left w:w="120" w:type="dxa"/>
              <w:bottom w:w="90" w:type="dxa"/>
              <w:right w:w="120" w:type="dxa"/>
            </w:tcMar>
          </w:tcPr>
          <w:p w14:paraId="4856A273" w14:textId="77777777" w:rsidR="001A48C1" w:rsidRDefault="007C18AE">
            <w:r>
              <w:rPr>
                <w:rFonts w:ascii="Calibri" w:eastAsia="Calibri" w:hAnsi="Calibri" w:cs="Calibri"/>
                <w:b/>
                <w:bCs/>
                <w:color w:val="000000"/>
                <w:sz w:val="22"/>
                <w:szCs w:val="22"/>
              </w:rPr>
              <w:t>#</w:t>
            </w:r>
          </w:p>
        </w:tc>
        <w:tc>
          <w:tcPr>
            <w:tcW w:w="1650" w:type="pct"/>
            <w:shd w:val="clear" w:color="auto" w:fill="E8EEF7"/>
            <w:tcMar>
              <w:top w:w="90" w:type="dxa"/>
              <w:left w:w="120" w:type="dxa"/>
              <w:bottom w:w="90" w:type="dxa"/>
              <w:right w:w="120" w:type="dxa"/>
            </w:tcMar>
          </w:tcPr>
          <w:p w14:paraId="3EA2E9FF" w14:textId="77777777" w:rsidR="001A48C1" w:rsidRDefault="007C18AE">
            <w:r>
              <w:rPr>
                <w:rFonts w:ascii="Calibri" w:eastAsia="Calibri" w:hAnsi="Calibri" w:cs="Calibri"/>
                <w:b/>
                <w:bCs/>
                <w:color w:val="000000"/>
                <w:sz w:val="22"/>
                <w:szCs w:val="22"/>
              </w:rPr>
              <w:t>Issue</w:t>
            </w:r>
          </w:p>
        </w:tc>
        <w:tc>
          <w:tcPr>
            <w:tcW w:w="600" w:type="pct"/>
            <w:shd w:val="clear" w:color="auto" w:fill="E8EEF7"/>
            <w:tcMar>
              <w:top w:w="90" w:type="dxa"/>
              <w:left w:w="120" w:type="dxa"/>
              <w:bottom w:w="90" w:type="dxa"/>
              <w:right w:w="120" w:type="dxa"/>
            </w:tcMar>
          </w:tcPr>
          <w:p w14:paraId="0AF7BBC6" w14:textId="77777777" w:rsidR="001A48C1" w:rsidRDefault="007C18AE">
            <w:r>
              <w:rPr>
                <w:rFonts w:ascii="Calibri" w:eastAsia="Calibri" w:hAnsi="Calibri" w:cs="Calibri"/>
                <w:b/>
                <w:bCs/>
                <w:color w:val="000000"/>
                <w:sz w:val="22"/>
                <w:szCs w:val="22"/>
              </w:rPr>
              <w:t>Category</w:t>
            </w:r>
          </w:p>
        </w:tc>
        <w:tc>
          <w:tcPr>
            <w:tcW w:w="1150" w:type="pct"/>
            <w:shd w:val="clear" w:color="auto" w:fill="E8EEF7"/>
            <w:tcMar>
              <w:top w:w="90" w:type="dxa"/>
              <w:left w:w="120" w:type="dxa"/>
              <w:bottom w:w="90" w:type="dxa"/>
              <w:right w:w="120" w:type="dxa"/>
            </w:tcMar>
          </w:tcPr>
          <w:p w14:paraId="5CEB5021" w14:textId="77777777" w:rsidR="001A48C1" w:rsidRDefault="007C18AE">
            <w:r>
              <w:rPr>
                <w:rFonts w:ascii="Calibri" w:eastAsia="Calibri" w:hAnsi="Calibri" w:cs="Calibri"/>
                <w:b/>
                <w:bCs/>
                <w:color w:val="000000"/>
                <w:sz w:val="22"/>
                <w:szCs w:val="22"/>
              </w:rPr>
              <w:t>Impact</w:t>
            </w:r>
          </w:p>
        </w:tc>
        <w:tc>
          <w:tcPr>
            <w:tcW w:w="800" w:type="pct"/>
            <w:shd w:val="clear" w:color="auto" w:fill="E8EEF7"/>
            <w:tcMar>
              <w:top w:w="90" w:type="dxa"/>
              <w:left w:w="120" w:type="dxa"/>
              <w:bottom w:w="90" w:type="dxa"/>
              <w:right w:w="120" w:type="dxa"/>
            </w:tcMar>
          </w:tcPr>
          <w:p w14:paraId="4A6DDA7A" w14:textId="77777777" w:rsidR="001A48C1" w:rsidRDefault="007C18AE">
            <w:r>
              <w:rPr>
                <w:rFonts w:ascii="Calibri" w:eastAsia="Calibri" w:hAnsi="Calibri" w:cs="Calibri"/>
                <w:b/>
                <w:bCs/>
                <w:color w:val="000000"/>
                <w:sz w:val="22"/>
                <w:szCs w:val="22"/>
              </w:rPr>
              <w:t>Effort</w:t>
            </w:r>
          </w:p>
        </w:tc>
      </w:tr>
      <w:tr w:rsidR="001A48C1" w14:paraId="579FFBBB" w14:textId="77777777">
        <w:tblPrEx>
          <w:tblCellMar>
            <w:top w:w="0" w:type="dxa"/>
            <w:bottom w:w="0" w:type="dxa"/>
          </w:tblCellMar>
        </w:tblPrEx>
        <w:tc>
          <w:tcPr>
            <w:tcW w:w="400" w:type="pct"/>
            <w:tcMar>
              <w:top w:w="90" w:type="dxa"/>
              <w:left w:w="120" w:type="dxa"/>
              <w:bottom w:w="90" w:type="dxa"/>
              <w:right w:w="120" w:type="dxa"/>
            </w:tcMar>
          </w:tcPr>
          <w:p w14:paraId="479A384B"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026E832C" w14:textId="77777777" w:rsidR="001A48C1" w:rsidRDefault="007C18AE">
            <w:r>
              <w:rPr>
                <w:rFonts w:ascii="Calibri" w:eastAsia="Calibri" w:hAnsi="Calibri" w:cs="Calibri"/>
                <w:b/>
                <w:bCs/>
                <w:color w:val="000000"/>
                <w:sz w:val="22"/>
                <w:szCs w:val="22"/>
              </w:rPr>
              <w:t>1</w:t>
            </w:r>
          </w:p>
        </w:tc>
        <w:tc>
          <w:tcPr>
            <w:tcW w:w="1650" w:type="pct"/>
            <w:tcMar>
              <w:top w:w="90" w:type="dxa"/>
              <w:left w:w="120" w:type="dxa"/>
              <w:bottom w:w="90" w:type="dxa"/>
              <w:right w:w="120" w:type="dxa"/>
            </w:tcMar>
          </w:tcPr>
          <w:p w14:paraId="64AACE01" w14:textId="77777777" w:rsidR="001A48C1" w:rsidRDefault="007C18AE">
            <w:r>
              <w:rPr>
                <w:rFonts w:ascii="Calibri" w:eastAsia="Calibri" w:hAnsi="Calibri" w:cs="Calibri"/>
                <w:color w:val="000000"/>
                <w:sz w:val="22"/>
                <w:szCs w:val="22"/>
              </w:rPr>
              <w:t>Rename slugs: /design-system → /process and /comms → /contact, with 301 redirects from old URLs</w:t>
            </w:r>
          </w:p>
        </w:tc>
        <w:tc>
          <w:tcPr>
            <w:tcW w:w="600" w:type="pct"/>
            <w:tcMar>
              <w:top w:w="90" w:type="dxa"/>
              <w:left w:w="120" w:type="dxa"/>
              <w:bottom w:w="90" w:type="dxa"/>
              <w:right w:w="120" w:type="dxa"/>
            </w:tcMar>
          </w:tcPr>
          <w:p w14:paraId="07ADDDDA" w14:textId="77777777" w:rsidR="001A48C1" w:rsidRDefault="007C18AE">
            <w:r>
              <w:rPr>
                <w:rFonts w:ascii="Calibri" w:eastAsia="Calibri" w:hAnsi="Calibri" w:cs="Calibri"/>
                <w:color w:val="000000"/>
                <w:sz w:val="22"/>
                <w:szCs w:val="22"/>
              </w:rPr>
              <w:t>UX / SEO</w:t>
            </w:r>
          </w:p>
        </w:tc>
        <w:tc>
          <w:tcPr>
            <w:tcW w:w="1150" w:type="pct"/>
            <w:tcMar>
              <w:top w:w="90" w:type="dxa"/>
              <w:left w:w="120" w:type="dxa"/>
              <w:bottom w:w="90" w:type="dxa"/>
              <w:right w:w="120" w:type="dxa"/>
            </w:tcMar>
          </w:tcPr>
          <w:p w14:paraId="3424A460"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user expectation alignment &amp; crawlability</w:t>
            </w:r>
          </w:p>
        </w:tc>
        <w:tc>
          <w:tcPr>
            <w:tcW w:w="800" w:type="pct"/>
            <w:tcMar>
              <w:top w:w="90" w:type="dxa"/>
              <w:left w:w="120" w:type="dxa"/>
              <w:bottom w:w="90" w:type="dxa"/>
              <w:right w:w="120" w:type="dxa"/>
            </w:tcMar>
          </w:tcPr>
          <w:p w14:paraId="7CC2C8D8" w14:textId="77777777" w:rsidR="001A48C1" w:rsidRDefault="007C18AE">
            <w:r>
              <w:rPr>
                <w:rFonts w:ascii="Calibri" w:eastAsia="Calibri" w:hAnsi="Calibri" w:cs="Calibri"/>
                <w:color w:val="000000"/>
                <w:sz w:val="22"/>
                <w:szCs w:val="22"/>
              </w:rPr>
              <w:t>Medium — 1 hour with redirect config</w:t>
            </w:r>
          </w:p>
        </w:tc>
      </w:tr>
      <w:tr w:rsidR="001A48C1" w14:paraId="7A43EEE5" w14:textId="77777777">
        <w:tblPrEx>
          <w:tblCellMar>
            <w:top w:w="0" w:type="dxa"/>
            <w:bottom w:w="0" w:type="dxa"/>
          </w:tblCellMar>
        </w:tblPrEx>
        <w:tc>
          <w:tcPr>
            <w:tcW w:w="400" w:type="pct"/>
            <w:tcMar>
              <w:top w:w="90" w:type="dxa"/>
              <w:left w:w="120" w:type="dxa"/>
              <w:bottom w:w="90" w:type="dxa"/>
              <w:right w:w="120" w:type="dxa"/>
            </w:tcMar>
          </w:tcPr>
          <w:p w14:paraId="2F89191D"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399541C1" w14:textId="77777777" w:rsidR="001A48C1" w:rsidRDefault="007C18AE">
            <w:r>
              <w:rPr>
                <w:rFonts w:ascii="Calibri" w:eastAsia="Calibri" w:hAnsi="Calibri" w:cs="Calibri"/>
                <w:b/>
                <w:bCs/>
                <w:color w:val="000000"/>
                <w:sz w:val="22"/>
                <w:szCs w:val="22"/>
              </w:rPr>
              <w:t>2</w:t>
            </w:r>
          </w:p>
        </w:tc>
        <w:tc>
          <w:tcPr>
            <w:tcW w:w="1650" w:type="pct"/>
            <w:tcMar>
              <w:top w:w="90" w:type="dxa"/>
              <w:left w:w="120" w:type="dxa"/>
              <w:bottom w:w="90" w:type="dxa"/>
              <w:right w:w="120" w:type="dxa"/>
            </w:tcMar>
          </w:tcPr>
          <w:p w14:paraId="2E08693F" w14:textId="77777777" w:rsidR="001A48C1" w:rsidRDefault="007C18AE">
            <w:r>
              <w:rPr>
                <w:rFonts w:ascii="Calibri" w:eastAsia="Calibri" w:hAnsi="Calibri" w:cs="Calibri"/>
                <w:color w:val="000000"/>
                <w:sz w:val="22"/>
                <w:szCs w:val="22"/>
              </w:rPr>
              <w:t>Switch paragraph body text to proportional sans-serif (e.g., Inter, DM Sans); preserve mono for UI chrome</w:t>
            </w:r>
          </w:p>
        </w:tc>
        <w:tc>
          <w:tcPr>
            <w:tcW w:w="600" w:type="pct"/>
            <w:tcMar>
              <w:top w:w="90" w:type="dxa"/>
              <w:left w:w="120" w:type="dxa"/>
              <w:bottom w:w="90" w:type="dxa"/>
              <w:right w:w="120" w:type="dxa"/>
            </w:tcMar>
          </w:tcPr>
          <w:p w14:paraId="13BA7174" w14:textId="77777777" w:rsidR="001A48C1" w:rsidRDefault="007C18AE">
            <w:r>
              <w:rPr>
                <w:rFonts w:ascii="Calibri" w:eastAsia="Calibri" w:hAnsi="Calibri" w:cs="Calibri"/>
                <w:color w:val="000000"/>
                <w:sz w:val="22"/>
                <w:szCs w:val="22"/>
              </w:rPr>
              <w:t>UI / Accessibility</w:t>
            </w:r>
          </w:p>
        </w:tc>
        <w:tc>
          <w:tcPr>
            <w:tcW w:w="1150" w:type="pct"/>
            <w:tcMar>
              <w:top w:w="90" w:type="dxa"/>
              <w:left w:w="120" w:type="dxa"/>
              <w:bottom w:w="90" w:type="dxa"/>
              <w:right w:w="120" w:type="dxa"/>
            </w:tcMar>
          </w:tcPr>
          <w:p w14:paraId="729F2144"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readability for all audiences, dyslexia accessibility</w:t>
            </w:r>
          </w:p>
        </w:tc>
        <w:tc>
          <w:tcPr>
            <w:tcW w:w="800" w:type="pct"/>
            <w:tcMar>
              <w:top w:w="90" w:type="dxa"/>
              <w:left w:w="120" w:type="dxa"/>
              <w:bottom w:w="90" w:type="dxa"/>
              <w:right w:w="120" w:type="dxa"/>
            </w:tcMar>
          </w:tcPr>
          <w:p w14:paraId="5DCC1B66" w14:textId="77777777" w:rsidR="001A48C1" w:rsidRDefault="007C18AE">
            <w:r>
              <w:rPr>
                <w:rFonts w:ascii="Calibri" w:eastAsia="Calibri" w:hAnsi="Calibri" w:cs="Calibri"/>
                <w:color w:val="000000"/>
                <w:sz w:val="22"/>
                <w:szCs w:val="22"/>
              </w:rPr>
              <w:t>Medium — 2–3 hours CSS refactor</w:t>
            </w:r>
          </w:p>
        </w:tc>
      </w:tr>
      <w:tr w:rsidR="001A48C1" w14:paraId="4F023114" w14:textId="77777777">
        <w:tblPrEx>
          <w:tblCellMar>
            <w:top w:w="0" w:type="dxa"/>
            <w:bottom w:w="0" w:type="dxa"/>
          </w:tblCellMar>
        </w:tblPrEx>
        <w:tc>
          <w:tcPr>
            <w:tcW w:w="400" w:type="pct"/>
            <w:tcMar>
              <w:top w:w="90" w:type="dxa"/>
              <w:left w:w="120" w:type="dxa"/>
              <w:bottom w:w="90" w:type="dxa"/>
              <w:right w:w="120" w:type="dxa"/>
            </w:tcMar>
          </w:tcPr>
          <w:p w14:paraId="1B30B50A"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369DFF33" w14:textId="77777777" w:rsidR="001A48C1" w:rsidRDefault="007C18AE">
            <w:r>
              <w:rPr>
                <w:rFonts w:ascii="Calibri" w:eastAsia="Calibri" w:hAnsi="Calibri" w:cs="Calibri"/>
                <w:b/>
                <w:bCs/>
                <w:color w:val="000000"/>
                <w:sz w:val="22"/>
                <w:szCs w:val="22"/>
              </w:rPr>
              <w:t>3</w:t>
            </w:r>
          </w:p>
        </w:tc>
        <w:tc>
          <w:tcPr>
            <w:tcW w:w="1650" w:type="pct"/>
            <w:tcMar>
              <w:top w:w="90" w:type="dxa"/>
              <w:left w:w="120" w:type="dxa"/>
              <w:bottom w:w="90" w:type="dxa"/>
              <w:right w:w="120" w:type="dxa"/>
            </w:tcMar>
          </w:tcPr>
          <w:p w14:paraId="665414B4" w14:textId="77777777" w:rsidR="001A48C1" w:rsidRDefault="007C18AE">
            <w:r>
              <w:rPr>
                <w:rFonts w:ascii="Calibri" w:eastAsia="Calibri" w:hAnsi="Calibri" w:cs="Calibri"/>
                <w:color w:val="000000"/>
                <w:sz w:val="22"/>
                <w:szCs w:val="22"/>
              </w:rPr>
              <w:t>Add explicit HTML &lt;label&gt; elements to all Contact form fields (for/id association)</w:t>
            </w:r>
          </w:p>
        </w:tc>
        <w:tc>
          <w:tcPr>
            <w:tcW w:w="600" w:type="pct"/>
            <w:tcMar>
              <w:top w:w="90" w:type="dxa"/>
              <w:left w:w="120" w:type="dxa"/>
              <w:bottom w:w="90" w:type="dxa"/>
              <w:right w:w="120" w:type="dxa"/>
            </w:tcMar>
          </w:tcPr>
          <w:p w14:paraId="42AB1AAD" w14:textId="77777777" w:rsidR="001A48C1" w:rsidRDefault="007C18AE">
            <w:r>
              <w:rPr>
                <w:rFonts w:ascii="Calibri" w:eastAsia="Calibri" w:hAnsi="Calibri" w:cs="Calibri"/>
                <w:color w:val="000000"/>
                <w:sz w:val="22"/>
                <w:szCs w:val="22"/>
              </w:rPr>
              <w:t>Accessibility</w:t>
            </w:r>
          </w:p>
        </w:tc>
        <w:tc>
          <w:tcPr>
            <w:tcW w:w="1150" w:type="pct"/>
            <w:tcMar>
              <w:top w:w="90" w:type="dxa"/>
              <w:left w:w="120" w:type="dxa"/>
              <w:bottom w:w="90" w:type="dxa"/>
              <w:right w:w="120" w:type="dxa"/>
            </w:tcMar>
          </w:tcPr>
          <w:p w14:paraId="392B3E28"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WCAG 1.3.1 Level A compliance, screen reader support</w:t>
            </w:r>
          </w:p>
        </w:tc>
        <w:tc>
          <w:tcPr>
            <w:tcW w:w="800" w:type="pct"/>
            <w:tcMar>
              <w:top w:w="90" w:type="dxa"/>
              <w:left w:w="120" w:type="dxa"/>
              <w:bottom w:w="90" w:type="dxa"/>
              <w:right w:w="120" w:type="dxa"/>
            </w:tcMar>
          </w:tcPr>
          <w:p w14:paraId="4AFC602B" w14:textId="77777777" w:rsidR="001A48C1" w:rsidRDefault="007C18AE">
            <w:r>
              <w:rPr>
                <w:rFonts w:ascii="Calibri" w:eastAsia="Calibri" w:hAnsi="Calibri" w:cs="Calibri"/>
                <w:color w:val="000000"/>
                <w:sz w:val="22"/>
                <w:szCs w:val="22"/>
              </w:rPr>
              <w:t>Low — 30 min HTML edit</w:t>
            </w:r>
          </w:p>
        </w:tc>
      </w:tr>
      <w:tr w:rsidR="001A48C1" w14:paraId="5D8FCDC0" w14:textId="77777777">
        <w:tblPrEx>
          <w:tblCellMar>
            <w:top w:w="0" w:type="dxa"/>
            <w:bottom w:w="0" w:type="dxa"/>
          </w:tblCellMar>
        </w:tblPrEx>
        <w:tc>
          <w:tcPr>
            <w:tcW w:w="400" w:type="pct"/>
            <w:tcMar>
              <w:top w:w="90" w:type="dxa"/>
              <w:left w:w="120" w:type="dxa"/>
              <w:bottom w:w="90" w:type="dxa"/>
              <w:right w:w="120" w:type="dxa"/>
            </w:tcMar>
          </w:tcPr>
          <w:p w14:paraId="2221B5D7"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0249D053" w14:textId="77777777" w:rsidR="001A48C1" w:rsidRDefault="007C18AE">
            <w:r>
              <w:rPr>
                <w:rFonts w:ascii="Calibri" w:eastAsia="Calibri" w:hAnsi="Calibri" w:cs="Calibri"/>
                <w:b/>
                <w:bCs/>
                <w:color w:val="000000"/>
                <w:sz w:val="22"/>
                <w:szCs w:val="22"/>
              </w:rPr>
              <w:t>4</w:t>
            </w:r>
          </w:p>
        </w:tc>
        <w:tc>
          <w:tcPr>
            <w:tcW w:w="1650" w:type="pct"/>
            <w:tcMar>
              <w:top w:w="90" w:type="dxa"/>
              <w:left w:w="120" w:type="dxa"/>
              <w:bottom w:w="90" w:type="dxa"/>
              <w:right w:w="120" w:type="dxa"/>
            </w:tcMar>
          </w:tcPr>
          <w:p w14:paraId="64C9C41C" w14:textId="77777777" w:rsidR="001A48C1" w:rsidRDefault="007C18AE">
            <w:r>
              <w:rPr>
                <w:rFonts w:ascii="Calibri" w:eastAsia="Calibri" w:hAnsi="Calibri" w:cs="Calibri"/>
                <w:color w:val="000000"/>
                <w:sz w:val="22"/>
                <w:szCs w:val="22"/>
              </w:rPr>
              <w:t>Update Contact form placeholder text to plain English (remove "identification tag," "transmission details," etc.)</w:t>
            </w:r>
          </w:p>
        </w:tc>
        <w:tc>
          <w:tcPr>
            <w:tcW w:w="600" w:type="pct"/>
            <w:tcMar>
              <w:top w:w="90" w:type="dxa"/>
              <w:left w:w="120" w:type="dxa"/>
              <w:bottom w:w="90" w:type="dxa"/>
              <w:right w:w="120" w:type="dxa"/>
            </w:tcMar>
          </w:tcPr>
          <w:p w14:paraId="2B755CB6" w14:textId="77777777" w:rsidR="001A48C1" w:rsidRDefault="007C18AE">
            <w:r>
              <w:rPr>
                <w:rFonts w:ascii="Calibri" w:eastAsia="Calibri" w:hAnsi="Calibri" w:cs="Calibri"/>
                <w:color w:val="000000"/>
                <w:sz w:val="22"/>
                <w:szCs w:val="22"/>
              </w:rPr>
              <w:t>Copywriting</w:t>
            </w:r>
          </w:p>
        </w:tc>
        <w:tc>
          <w:tcPr>
            <w:tcW w:w="1150" w:type="pct"/>
            <w:tcMar>
              <w:top w:w="90" w:type="dxa"/>
              <w:left w:w="120" w:type="dxa"/>
              <w:bottom w:w="90" w:type="dxa"/>
              <w:right w:w="120" w:type="dxa"/>
            </w:tcMar>
          </w:tcPr>
          <w:p w14:paraId="50728A3B"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reduces form friction, improves submission rate</w:t>
            </w:r>
          </w:p>
        </w:tc>
        <w:tc>
          <w:tcPr>
            <w:tcW w:w="800" w:type="pct"/>
            <w:tcMar>
              <w:top w:w="90" w:type="dxa"/>
              <w:left w:w="120" w:type="dxa"/>
              <w:bottom w:w="90" w:type="dxa"/>
              <w:right w:w="120" w:type="dxa"/>
            </w:tcMar>
          </w:tcPr>
          <w:p w14:paraId="552DEAA6" w14:textId="77777777" w:rsidR="001A48C1" w:rsidRDefault="007C18AE">
            <w:r>
              <w:rPr>
                <w:rFonts w:ascii="Calibri" w:eastAsia="Calibri" w:hAnsi="Calibri" w:cs="Calibri"/>
                <w:color w:val="000000"/>
                <w:sz w:val="22"/>
                <w:szCs w:val="22"/>
              </w:rPr>
              <w:t>Low — 10 min copy edit</w:t>
            </w:r>
          </w:p>
        </w:tc>
      </w:tr>
      <w:tr w:rsidR="001A48C1" w14:paraId="48B0A43E" w14:textId="77777777">
        <w:tblPrEx>
          <w:tblCellMar>
            <w:top w:w="0" w:type="dxa"/>
            <w:bottom w:w="0" w:type="dxa"/>
          </w:tblCellMar>
        </w:tblPrEx>
        <w:tc>
          <w:tcPr>
            <w:tcW w:w="400" w:type="pct"/>
            <w:tcMar>
              <w:top w:w="90" w:type="dxa"/>
              <w:left w:w="120" w:type="dxa"/>
              <w:bottom w:w="90" w:type="dxa"/>
              <w:right w:w="120" w:type="dxa"/>
            </w:tcMar>
          </w:tcPr>
          <w:p w14:paraId="70D52AB8"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3CD4CB3B" w14:textId="77777777" w:rsidR="001A48C1" w:rsidRDefault="007C18AE">
            <w:r>
              <w:rPr>
                <w:rFonts w:ascii="Calibri" w:eastAsia="Calibri" w:hAnsi="Calibri" w:cs="Calibri"/>
                <w:b/>
                <w:bCs/>
                <w:color w:val="000000"/>
                <w:sz w:val="22"/>
                <w:szCs w:val="22"/>
              </w:rPr>
              <w:t>5</w:t>
            </w:r>
          </w:p>
        </w:tc>
        <w:tc>
          <w:tcPr>
            <w:tcW w:w="1650" w:type="pct"/>
            <w:tcMar>
              <w:top w:w="90" w:type="dxa"/>
              <w:left w:w="120" w:type="dxa"/>
              <w:bottom w:w="90" w:type="dxa"/>
              <w:right w:w="120" w:type="dxa"/>
            </w:tcMar>
          </w:tcPr>
          <w:p w14:paraId="4A856FF9" w14:textId="77777777" w:rsidR="001A48C1" w:rsidRDefault="007C18AE">
            <w:r>
              <w:rPr>
                <w:rFonts w:ascii="Calibri" w:eastAsia="Calibri" w:hAnsi="Calibri" w:cs="Calibri"/>
                <w:color w:val="000000"/>
                <w:sz w:val="22"/>
                <w:szCs w:val="22"/>
              </w:rPr>
              <w:t>Fix pricing comparison table: replace em dash (—) with ✗ for excluded features; use ✓ for included</w:t>
            </w:r>
          </w:p>
        </w:tc>
        <w:tc>
          <w:tcPr>
            <w:tcW w:w="600" w:type="pct"/>
            <w:tcMar>
              <w:top w:w="90" w:type="dxa"/>
              <w:left w:w="120" w:type="dxa"/>
              <w:bottom w:w="90" w:type="dxa"/>
              <w:right w:w="120" w:type="dxa"/>
            </w:tcMar>
          </w:tcPr>
          <w:p w14:paraId="7C257F9E" w14:textId="77777777" w:rsidR="001A48C1" w:rsidRDefault="007C18AE">
            <w:r>
              <w:rPr>
                <w:rFonts w:ascii="Calibri" w:eastAsia="Calibri" w:hAnsi="Calibri" w:cs="Calibri"/>
                <w:color w:val="000000"/>
                <w:sz w:val="22"/>
                <w:szCs w:val="22"/>
              </w:rPr>
              <w:t>UI</w:t>
            </w:r>
          </w:p>
        </w:tc>
        <w:tc>
          <w:tcPr>
            <w:tcW w:w="1150" w:type="pct"/>
            <w:tcMar>
              <w:top w:w="90" w:type="dxa"/>
              <w:left w:w="120" w:type="dxa"/>
              <w:bottom w:w="90" w:type="dxa"/>
              <w:right w:w="120" w:type="dxa"/>
            </w:tcMar>
          </w:tcPr>
          <w:p w14:paraId="459DBA46"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conversion accuracy on pricing page</w:t>
            </w:r>
          </w:p>
        </w:tc>
        <w:tc>
          <w:tcPr>
            <w:tcW w:w="800" w:type="pct"/>
            <w:tcMar>
              <w:top w:w="90" w:type="dxa"/>
              <w:left w:w="120" w:type="dxa"/>
              <w:bottom w:w="90" w:type="dxa"/>
              <w:right w:w="120" w:type="dxa"/>
            </w:tcMar>
          </w:tcPr>
          <w:p w14:paraId="4EFFDC3B" w14:textId="77777777" w:rsidR="001A48C1" w:rsidRDefault="007C18AE">
            <w:r>
              <w:rPr>
                <w:rFonts w:ascii="Calibri" w:eastAsia="Calibri" w:hAnsi="Calibri" w:cs="Calibri"/>
                <w:color w:val="000000"/>
                <w:sz w:val="22"/>
                <w:szCs w:val="22"/>
              </w:rPr>
              <w:t>Low — 20 min HTML/CSS edit</w:t>
            </w:r>
          </w:p>
        </w:tc>
      </w:tr>
      <w:tr w:rsidR="001A48C1" w14:paraId="6EA77FFE" w14:textId="77777777">
        <w:tblPrEx>
          <w:tblCellMar>
            <w:top w:w="0" w:type="dxa"/>
            <w:bottom w:w="0" w:type="dxa"/>
          </w:tblCellMar>
        </w:tblPrEx>
        <w:tc>
          <w:tcPr>
            <w:tcW w:w="400" w:type="pct"/>
            <w:tcMar>
              <w:top w:w="90" w:type="dxa"/>
              <w:left w:w="120" w:type="dxa"/>
              <w:bottom w:w="90" w:type="dxa"/>
              <w:right w:w="120" w:type="dxa"/>
            </w:tcMar>
          </w:tcPr>
          <w:p w14:paraId="3B99AC13"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116B2EAB" w14:textId="77777777" w:rsidR="001A48C1" w:rsidRDefault="007C18AE">
            <w:r>
              <w:rPr>
                <w:rFonts w:ascii="Calibri" w:eastAsia="Calibri" w:hAnsi="Calibri" w:cs="Calibri"/>
                <w:b/>
                <w:bCs/>
                <w:color w:val="000000"/>
                <w:sz w:val="22"/>
                <w:szCs w:val="22"/>
              </w:rPr>
              <w:t>6</w:t>
            </w:r>
          </w:p>
        </w:tc>
        <w:tc>
          <w:tcPr>
            <w:tcW w:w="1650" w:type="pct"/>
            <w:tcMar>
              <w:top w:w="90" w:type="dxa"/>
              <w:left w:w="120" w:type="dxa"/>
              <w:bottom w:w="90" w:type="dxa"/>
              <w:right w:w="120" w:type="dxa"/>
            </w:tcMar>
          </w:tcPr>
          <w:p w14:paraId="57EA20D3" w14:textId="77777777" w:rsidR="001A48C1" w:rsidRDefault="007C18AE">
            <w:r>
              <w:rPr>
                <w:rFonts w:ascii="Calibri" w:eastAsia="Calibri" w:hAnsi="Calibri" w:cs="Calibri"/>
                <w:color w:val="000000"/>
                <w:sz w:val="22"/>
                <w:szCs w:val="22"/>
              </w:rPr>
              <w:t>Add @media (prefers-reduced-motion: reduce) support to boot sequence and all entrance animations</w:t>
            </w:r>
          </w:p>
        </w:tc>
        <w:tc>
          <w:tcPr>
            <w:tcW w:w="600" w:type="pct"/>
            <w:tcMar>
              <w:top w:w="90" w:type="dxa"/>
              <w:left w:w="120" w:type="dxa"/>
              <w:bottom w:w="90" w:type="dxa"/>
              <w:right w:w="120" w:type="dxa"/>
            </w:tcMar>
          </w:tcPr>
          <w:p w14:paraId="4BFA1C2A" w14:textId="77777777" w:rsidR="001A48C1" w:rsidRDefault="007C18AE">
            <w:r>
              <w:rPr>
                <w:rFonts w:ascii="Calibri" w:eastAsia="Calibri" w:hAnsi="Calibri" w:cs="Calibri"/>
                <w:color w:val="000000"/>
                <w:sz w:val="22"/>
                <w:szCs w:val="22"/>
              </w:rPr>
              <w:t>Accessibility</w:t>
            </w:r>
          </w:p>
        </w:tc>
        <w:tc>
          <w:tcPr>
            <w:tcW w:w="1150" w:type="pct"/>
            <w:tcMar>
              <w:top w:w="90" w:type="dxa"/>
              <w:left w:w="120" w:type="dxa"/>
              <w:bottom w:w="90" w:type="dxa"/>
              <w:right w:w="120" w:type="dxa"/>
            </w:tcMar>
          </w:tcPr>
          <w:p w14:paraId="5517451B"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WCAG 2.3.3 compliance, vestibular disorder users</w:t>
            </w:r>
          </w:p>
        </w:tc>
        <w:tc>
          <w:tcPr>
            <w:tcW w:w="800" w:type="pct"/>
            <w:tcMar>
              <w:top w:w="90" w:type="dxa"/>
              <w:left w:w="120" w:type="dxa"/>
              <w:bottom w:w="90" w:type="dxa"/>
              <w:right w:w="120" w:type="dxa"/>
            </w:tcMar>
          </w:tcPr>
          <w:p w14:paraId="78C31271" w14:textId="77777777" w:rsidR="001A48C1" w:rsidRDefault="007C18AE">
            <w:r>
              <w:rPr>
                <w:rFonts w:ascii="Calibri" w:eastAsia="Calibri" w:hAnsi="Calibri" w:cs="Calibri"/>
                <w:color w:val="000000"/>
                <w:sz w:val="22"/>
                <w:szCs w:val="22"/>
              </w:rPr>
              <w:t>Medium — 1–2 hours CSS + JS</w:t>
            </w:r>
          </w:p>
        </w:tc>
      </w:tr>
      <w:tr w:rsidR="001A48C1" w14:paraId="4C9BBC9E" w14:textId="77777777">
        <w:tblPrEx>
          <w:tblCellMar>
            <w:top w:w="0" w:type="dxa"/>
            <w:bottom w:w="0" w:type="dxa"/>
          </w:tblCellMar>
        </w:tblPrEx>
        <w:tc>
          <w:tcPr>
            <w:tcW w:w="400" w:type="pct"/>
            <w:tcMar>
              <w:top w:w="90" w:type="dxa"/>
              <w:left w:w="120" w:type="dxa"/>
              <w:bottom w:w="90" w:type="dxa"/>
              <w:right w:w="120" w:type="dxa"/>
            </w:tcMar>
          </w:tcPr>
          <w:p w14:paraId="2AE638B9" w14:textId="77777777" w:rsidR="001A48C1" w:rsidRDefault="007C18AE">
            <w:r>
              <w:rPr>
                <w:rFonts w:ascii="Calibri" w:eastAsia="Calibri" w:hAnsi="Calibri" w:cs="Calibri"/>
                <w:b/>
                <w:bCs/>
                <w:color w:val="FFFFFF"/>
                <w:sz w:val="18"/>
                <w:szCs w:val="18"/>
                <w:shd w:val="clear" w:color="auto" w:fill="CC7A00"/>
              </w:rPr>
              <w:t>P2</w:t>
            </w:r>
          </w:p>
        </w:tc>
        <w:tc>
          <w:tcPr>
            <w:tcW w:w="400" w:type="pct"/>
            <w:tcMar>
              <w:top w:w="90" w:type="dxa"/>
              <w:left w:w="120" w:type="dxa"/>
              <w:bottom w:w="90" w:type="dxa"/>
              <w:right w:w="120" w:type="dxa"/>
            </w:tcMar>
          </w:tcPr>
          <w:p w14:paraId="5D1AD803" w14:textId="77777777" w:rsidR="001A48C1" w:rsidRDefault="007C18AE">
            <w:r>
              <w:rPr>
                <w:rFonts w:ascii="Calibri" w:eastAsia="Calibri" w:hAnsi="Calibri" w:cs="Calibri"/>
                <w:b/>
                <w:bCs/>
                <w:color w:val="000000"/>
                <w:sz w:val="22"/>
                <w:szCs w:val="22"/>
              </w:rPr>
              <w:t>7</w:t>
            </w:r>
          </w:p>
        </w:tc>
        <w:tc>
          <w:tcPr>
            <w:tcW w:w="1650" w:type="pct"/>
            <w:tcMar>
              <w:top w:w="90" w:type="dxa"/>
              <w:left w:w="120" w:type="dxa"/>
              <w:bottom w:w="90" w:type="dxa"/>
              <w:right w:w="120" w:type="dxa"/>
            </w:tcMar>
          </w:tcPr>
          <w:p w14:paraId="69DDDDE1" w14:textId="77777777" w:rsidR="001A48C1" w:rsidRDefault="007C18AE">
            <w:r>
              <w:rPr>
                <w:rFonts w:ascii="Calibri" w:eastAsia="Calibri" w:hAnsi="Calibri" w:cs="Calibri"/>
                <w:color w:val="000000"/>
                <w:sz w:val="22"/>
                <w:szCs w:val="22"/>
              </w:rPr>
              <w:t>Add "Charlotte, NC" to homepage hero subhead and meta title for local SEO targeting</w:t>
            </w:r>
          </w:p>
        </w:tc>
        <w:tc>
          <w:tcPr>
            <w:tcW w:w="600" w:type="pct"/>
            <w:tcMar>
              <w:top w:w="90" w:type="dxa"/>
              <w:left w:w="120" w:type="dxa"/>
              <w:bottom w:w="90" w:type="dxa"/>
              <w:right w:w="120" w:type="dxa"/>
            </w:tcMar>
          </w:tcPr>
          <w:p w14:paraId="7F95E510" w14:textId="77777777" w:rsidR="001A48C1" w:rsidRDefault="007C18AE">
            <w:r>
              <w:rPr>
                <w:rFonts w:ascii="Calibri" w:eastAsia="Calibri" w:hAnsi="Calibri" w:cs="Calibri"/>
                <w:color w:val="000000"/>
                <w:sz w:val="22"/>
                <w:szCs w:val="22"/>
              </w:rPr>
              <w:t>SEO</w:t>
            </w:r>
          </w:p>
        </w:tc>
        <w:tc>
          <w:tcPr>
            <w:tcW w:w="1150" w:type="pct"/>
            <w:tcMar>
              <w:top w:w="90" w:type="dxa"/>
              <w:left w:w="120" w:type="dxa"/>
              <w:bottom w:w="90" w:type="dxa"/>
              <w:right w:w="120" w:type="dxa"/>
            </w:tcMar>
          </w:tcPr>
          <w:p w14:paraId="34819F55"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local discoverability for "web developer Charlotte" searches</w:t>
            </w:r>
          </w:p>
        </w:tc>
        <w:tc>
          <w:tcPr>
            <w:tcW w:w="800" w:type="pct"/>
            <w:tcMar>
              <w:top w:w="90" w:type="dxa"/>
              <w:left w:w="120" w:type="dxa"/>
              <w:bottom w:w="90" w:type="dxa"/>
              <w:right w:w="120" w:type="dxa"/>
            </w:tcMar>
          </w:tcPr>
          <w:p w14:paraId="6BCA57EB" w14:textId="77777777" w:rsidR="001A48C1" w:rsidRDefault="007C18AE">
            <w:r>
              <w:rPr>
                <w:rFonts w:ascii="Calibri" w:eastAsia="Calibri" w:hAnsi="Calibri" w:cs="Calibri"/>
                <w:color w:val="000000"/>
                <w:sz w:val="22"/>
                <w:szCs w:val="22"/>
              </w:rPr>
              <w:t>Low — 10 min copy + config edit</w:t>
            </w:r>
          </w:p>
        </w:tc>
      </w:tr>
    </w:tbl>
    <w:p w14:paraId="0D9FE91F" w14:textId="77777777" w:rsidR="001A48C1" w:rsidRDefault="001A48C1">
      <w:pPr>
        <w:spacing w:after="200"/>
      </w:pPr>
    </w:p>
    <w:p w14:paraId="4ABEF712"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5B62F63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1B1938D8" w14:textId="77777777" w:rsidR="001A48C1" w:rsidRDefault="007C18AE">
            <w:pPr>
              <w:spacing w:after="120" w:line="408" w:lineRule="auto"/>
            </w:pPr>
            <w:r>
              <w:rPr>
                <w:b/>
                <w:bCs/>
                <w:color w:val="000000"/>
              </w:rPr>
              <w:t>P3 — Medium Priority (8 Items — Target: First Month Post-Launch)</w:t>
            </w:r>
          </w:p>
          <w:p w14:paraId="31A67F00" w14:textId="77777777" w:rsidR="001A48C1" w:rsidRDefault="007C18AE">
            <w:pPr>
              <w:spacing w:line="360" w:lineRule="auto"/>
            </w:pPr>
            <w:r>
              <w:rPr>
                <w:rFonts w:ascii="Calibri" w:eastAsia="Calibri" w:hAnsi="Calibri" w:cs="Calibri"/>
                <w:color w:val="000000"/>
                <w:sz w:val="22"/>
                <w:szCs w:val="22"/>
              </w:rPr>
              <w:lastRenderedPageBreak/>
              <w:t>These improvements strengthen brand positioning, UX delight, and conversion without being urgent. Schedule for the first sprint post-launch.</w:t>
            </w:r>
          </w:p>
        </w:tc>
      </w:tr>
    </w:tbl>
    <w:p w14:paraId="7E8DA128" w14:textId="77777777" w:rsidR="001A48C1" w:rsidRDefault="001A48C1">
      <w:pPr>
        <w:spacing w:after="240"/>
      </w:pPr>
    </w:p>
    <w:p w14:paraId="1A6C664F"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21"/>
        <w:gridCol w:w="470"/>
        <w:gridCol w:w="3551"/>
        <w:gridCol w:w="1317"/>
        <w:gridCol w:w="1873"/>
        <w:gridCol w:w="1218"/>
      </w:tblGrid>
      <w:tr w:rsidR="001A48C1" w14:paraId="1BE33841" w14:textId="77777777">
        <w:tblPrEx>
          <w:tblCellMar>
            <w:top w:w="0" w:type="dxa"/>
            <w:bottom w:w="0" w:type="dxa"/>
          </w:tblCellMar>
        </w:tblPrEx>
        <w:trPr>
          <w:tblHeader/>
        </w:trPr>
        <w:tc>
          <w:tcPr>
            <w:tcW w:w="450" w:type="pct"/>
            <w:shd w:val="clear" w:color="auto" w:fill="E8EEF7"/>
            <w:tcMar>
              <w:top w:w="90" w:type="dxa"/>
              <w:left w:w="120" w:type="dxa"/>
              <w:bottom w:w="90" w:type="dxa"/>
              <w:right w:w="120" w:type="dxa"/>
            </w:tcMar>
          </w:tcPr>
          <w:p w14:paraId="4B9D9208" w14:textId="77777777" w:rsidR="001A48C1" w:rsidRDefault="007C18AE">
            <w:r>
              <w:rPr>
                <w:rFonts w:ascii="Calibri" w:eastAsia="Calibri" w:hAnsi="Calibri" w:cs="Calibri"/>
                <w:b/>
                <w:bCs/>
                <w:color w:val="000000"/>
                <w:sz w:val="22"/>
                <w:szCs w:val="22"/>
              </w:rPr>
              <w:t>Priority</w:t>
            </w:r>
          </w:p>
        </w:tc>
        <w:tc>
          <w:tcPr>
            <w:tcW w:w="400" w:type="pct"/>
            <w:shd w:val="clear" w:color="auto" w:fill="E8EEF7"/>
            <w:tcMar>
              <w:top w:w="90" w:type="dxa"/>
              <w:left w:w="120" w:type="dxa"/>
              <w:bottom w:w="90" w:type="dxa"/>
              <w:right w:w="120" w:type="dxa"/>
            </w:tcMar>
          </w:tcPr>
          <w:p w14:paraId="76F8129F" w14:textId="77777777" w:rsidR="001A48C1" w:rsidRDefault="007C18AE">
            <w:r>
              <w:rPr>
                <w:rFonts w:ascii="Calibri" w:eastAsia="Calibri" w:hAnsi="Calibri" w:cs="Calibri"/>
                <w:b/>
                <w:bCs/>
                <w:color w:val="000000"/>
                <w:sz w:val="22"/>
                <w:szCs w:val="22"/>
              </w:rPr>
              <w:t>#</w:t>
            </w:r>
          </w:p>
        </w:tc>
        <w:tc>
          <w:tcPr>
            <w:tcW w:w="1650" w:type="pct"/>
            <w:shd w:val="clear" w:color="auto" w:fill="E8EEF7"/>
            <w:tcMar>
              <w:top w:w="90" w:type="dxa"/>
              <w:left w:w="120" w:type="dxa"/>
              <w:bottom w:w="90" w:type="dxa"/>
              <w:right w:w="120" w:type="dxa"/>
            </w:tcMar>
          </w:tcPr>
          <w:p w14:paraId="25EF562C" w14:textId="77777777" w:rsidR="001A48C1" w:rsidRDefault="007C18AE">
            <w:r>
              <w:rPr>
                <w:rFonts w:ascii="Calibri" w:eastAsia="Calibri" w:hAnsi="Calibri" w:cs="Calibri"/>
                <w:b/>
                <w:bCs/>
                <w:color w:val="000000"/>
                <w:sz w:val="22"/>
                <w:szCs w:val="22"/>
              </w:rPr>
              <w:t>Issue</w:t>
            </w:r>
          </w:p>
        </w:tc>
        <w:tc>
          <w:tcPr>
            <w:tcW w:w="550" w:type="pct"/>
            <w:shd w:val="clear" w:color="auto" w:fill="E8EEF7"/>
            <w:tcMar>
              <w:top w:w="90" w:type="dxa"/>
              <w:left w:w="120" w:type="dxa"/>
              <w:bottom w:w="90" w:type="dxa"/>
              <w:right w:w="120" w:type="dxa"/>
            </w:tcMar>
          </w:tcPr>
          <w:p w14:paraId="69C9ABED" w14:textId="77777777" w:rsidR="001A48C1" w:rsidRDefault="007C18AE">
            <w:r>
              <w:rPr>
                <w:rFonts w:ascii="Calibri" w:eastAsia="Calibri" w:hAnsi="Calibri" w:cs="Calibri"/>
                <w:b/>
                <w:bCs/>
                <w:color w:val="000000"/>
                <w:sz w:val="22"/>
                <w:szCs w:val="22"/>
              </w:rPr>
              <w:t>Category</w:t>
            </w:r>
          </w:p>
        </w:tc>
        <w:tc>
          <w:tcPr>
            <w:tcW w:w="1150" w:type="pct"/>
            <w:shd w:val="clear" w:color="auto" w:fill="E8EEF7"/>
            <w:tcMar>
              <w:top w:w="90" w:type="dxa"/>
              <w:left w:w="120" w:type="dxa"/>
              <w:bottom w:w="90" w:type="dxa"/>
              <w:right w:w="120" w:type="dxa"/>
            </w:tcMar>
          </w:tcPr>
          <w:p w14:paraId="78D58A0C" w14:textId="77777777" w:rsidR="001A48C1" w:rsidRDefault="007C18AE">
            <w:r>
              <w:rPr>
                <w:rFonts w:ascii="Calibri" w:eastAsia="Calibri" w:hAnsi="Calibri" w:cs="Calibri"/>
                <w:b/>
                <w:bCs/>
                <w:color w:val="000000"/>
                <w:sz w:val="22"/>
                <w:szCs w:val="22"/>
              </w:rPr>
              <w:t>Impact</w:t>
            </w:r>
          </w:p>
        </w:tc>
        <w:tc>
          <w:tcPr>
            <w:tcW w:w="800" w:type="pct"/>
            <w:shd w:val="clear" w:color="auto" w:fill="E8EEF7"/>
            <w:tcMar>
              <w:top w:w="90" w:type="dxa"/>
              <w:left w:w="120" w:type="dxa"/>
              <w:bottom w:w="90" w:type="dxa"/>
              <w:right w:w="120" w:type="dxa"/>
            </w:tcMar>
          </w:tcPr>
          <w:p w14:paraId="331DDE3A" w14:textId="77777777" w:rsidR="001A48C1" w:rsidRDefault="007C18AE">
            <w:r>
              <w:rPr>
                <w:rFonts w:ascii="Calibri" w:eastAsia="Calibri" w:hAnsi="Calibri" w:cs="Calibri"/>
                <w:b/>
                <w:bCs/>
                <w:color w:val="000000"/>
                <w:sz w:val="22"/>
                <w:szCs w:val="22"/>
              </w:rPr>
              <w:t>Effort</w:t>
            </w:r>
          </w:p>
        </w:tc>
      </w:tr>
      <w:tr w:rsidR="001A48C1" w14:paraId="47CC215A" w14:textId="77777777">
        <w:tblPrEx>
          <w:tblCellMar>
            <w:top w:w="0" w:type="dxa"/>
            <w:bottom w:w="0" w:type="dxa"/>
          </w:tblCellMar>
        </w:tblPrEx>
        <w:tc>
          <w:tcPr>
            <w:tcW w:w="450" w:type="pct"/>
            <w:tcMar>
              <w:top w:w="90" w:type="dxa"/>
              <w:left w:w="120" w:type="dxa"/>
              <w:bottom w:w="90" w:type="dxa"/>
              <w:right w:w="120" w:type="dxa"/>
            </w:tcMar>
          </w:tcPr>
          <w:p w14:paraId="76F1DFA4"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381D821A" w14:textId="77777777" w:rsidR="001A48C1" w:rsidRDefault="007C18AE">
            <w:r>
              <w:rPr>
                <w:rFonts w:ascii="Calibri" w:eastAsia="Calibri" w:hAnsi="Calibri" w:cs="Calibri"/>
                <w:b/>
                <w:bCs/>
                <w:color w:val="000000"/>
                <w:sz w:val="22"/>
                <w:szCs w:val="22"/>
              </w:rPr>
              <w:t>1</w:t>
            </w:r>
          </w:p>
        </w:tc>
        <w:tc>
          <w:tcPr>
            <w:tcW w:w="1650" w:type="pct"/>
            <w:tcMar>
              <w:top w:w="90" w:type="dxa"/>
              <w:left w:w="120" w:type="dxa"/>
              <w:bottom w:w="90" w:type="dxa"/>
              <w:right w:w="120" w:type="dxa"/>
            </w:tcMar>
          </w:tcPr>
          <w:p w14:paraId="5F14EC18" w14:textId="77777777" w:rsidR="001A48C1" w:rsidRDefault="007C18AE">
            <w:r>
              <w:rPr>
                <w:rFonts w:ascii="Calibri" w:eastAsia="Calibri" w:hAnsi="Calibri" w:cs="Calibri"/>
                <w:color w:val="000000"/>
                <w:sz w:val="22"/>
                <w:szCs w:val="22"/>
              </w:rPr>
              <w:t>Add GitHub and LinkedIn links to sidebar or footer</w:t>
            </w:r>
          </w:p>
        </w:tc>
        <w:tc>
          <w:tcPr>
            <w:tcW w:w="550" w:type="pct"/>
            <w:tcMar>
              <w:top w:w="90" w:type="dxa"/>
              <w:left w:w="120" w:type="dxa"/>
              <w:bottom w:w="90" w:type="dxa"/>
              <w:right w:w="120" w:type="dxa"/>
            </w:tcMar>
          </w:tcPr>
          <w:p w14:paraId="40B24DF4" w14:textId="77777777" w:rsidR="001A48C1" w:rsidRDefault="007C18AE">
            <w:r>
              <w:rPr>
                <w:rFonts w:ascii="Calibri" w:eastAsia="Calibri" w:hAnsi="Calibri" w:cs="Calibri"/>
                <w:color w:val="000000"/>
                <w:sz w:val="22"/>
                <w:szCs w:val="22"/>
              </w:rPr>
              <w:t>Brand</w:t>
            </w:r>
          </w:p>
        </w:tc>
        <w:tc>
          <w:tcPr>
            <w:tcW w:w="1150" w:type="pct"/>
            <w:tcMar>
              <w:top w:w="90" w:type="dxa"/>
              <w:left w:w="120" w:type="dxa"/>
              <w:bottom w:w="90" w:type="dxa"/>
              <w:right w:w="120" w:type="dxa"/>
            </w:tcMar>
          </w:tcPr>
          <w:p w14:paraId="13655F70"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credibility signals for both audience types</w:t>
            </w:r>
          </w:p>
        </w:tc>
        <w:tc>
          <w:tcPr>
            <w:tcW w:w="800" w:type="pct"/>
            <w:tcMar>
              <w:top w:w="90" w:type="dxa"/>
              <w:left w:w="120" w:type="dxa"/>
              <w:bottom w:w="90" w:type="dxa"/>
              <w:right w:w="120" w:type="dxa"/>
            </w:tcMar>
          </w:tcPr>
          <w:p w14:paraId="330AFE57" w14:textId="77777777" w:rsidR="001A48C1" w:rsidRDefault="007C18AE">
            <w:r>
              <w:rPr>
                <w:rFonts w:ascii="Calibri" w:eastAsia="Calibri" w:hAnsi="Calibri" w:cs="Calibri"/>
                <w:color w:val="000000"/>
                <w:sz w:val="22"/>
                <w:szCs w:val="22"/>
              </w:rPr>
              <w:t>Low — 20 min</w:t>
            </w:r>
          </w:p>
        </w:tc>
      </w:tr>
      <w:tr w:rsidR="001A48C1" w14:paraId="157DA56F" w14:textId="77777777">
        <w:tblPrEx>
          <w:tblCellMar>
            <w:top w:w="0" w:type="dxa"/>
            <w:bottom w:w="0" w:type="dxa"/>
          </w:tblCellMar>
        </w:tblPrEx>
        <w:tc>
          <w:tcPr>
            <w:tcW w:w="450" w:type="pct"/>
            <w:tcMar>
              <w:top w:w="90" w:type="dxa"/>
              <w:left w:w="120" w:type="dxa"/>
              <w:bottom w:w="90" w:type="dxa"/>
              <w:right w:w="120" w:type="dxa"/>
            </w:tcMar>
          </w:tcPr>
          <w:p w14:paraId="7D285A0D"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10139531" w14:textId="77777777" w:rsidR="001A48C1" w:rsidRDefault="007C18AE">
            <w:r>
              <w:rPr>
                <w:rFonts w:ascii="Calibri" w:eastAsia="Calibri" w:hAnsi="Calibri" w:cs="Calibri"/>
                <w:b/>
                <w:bCs/>
                <w:color w:val="000000"/>
                <w:sz w:val="22"/>
                <w:szCs w:val="22"/>
              </w:rPr>
              <w:t>2</w:t>
            </w:r>
          </w:p>
        </w:tc>
        <w:tc>
          <w:tcPr>
            <w:tcW w:w="1650" w:type="pct"/>
            <w:tcMar>
              <w:top w:w="90" w:type="dxa"/>
              <w:left w:w="120" w:type="dxa"/>
              <w:bottom w:w="90" w:type="dxa"/>
              <w:right w:w="120" w:type="dxa"/>
            </w:tcMar>
          </w:tcPr>
          <w:p w14:paraId="5A4F4500" w14:textId="77777777" w:rsidR="001A48C1" w:rsidRDefault="007C18AE">
            <w:r>
              <w:rPr>
                <w:rFonts w:ascii="Calibri" w:eastAsia="Calibri" w:hAnsi="Calibri" w:cs="Calibri"/>
                <w:color w:val="000000"/>
                <w:sz w:val="22"/>
                <w:szCs w:val="22"/>
              </w:rPr>
              <w:t>Rename "Concept Work" → "Speculative Builds" or "Independent Projects" in portfolio/archive</w:t>
            </w:r>
          </w:p>
        </w:tc>
        <w:tc>
          <w:tcPr>
            <w:tcW w:w="550" w:type="pct"/>
            <w:tcMar>
              <w:top w:w="90" w:type="dxa"/>
              <w:left w:w="120" w:type="dxa"/>
              <w:bottom w:w="90" w:type="dxa"/>
              <w:right w:w="120" w:type="dxa"/>
            </w:tcMar>
          </w:tcPr>
          <w:p w14:paraId="2E1706CA" w14:textId="77777777" w:rsidR="001A48C1" w:rsidRDefault="007C18AE">
            <w:r>
              <w:rPr>
                <w:rFonts w:ascii="Calibri" w:eastAsia="Calibri" w:hAnsi="Calibri" w:cs="Calibri"/>
                <w:color w:val="000000"/>
                <w:sz w:val="22"/>
                <w:szCs w:val="22"/>
              </w:rPr>
              <w:t>Copywriting</w:t>
            </w:r>
          </w:p>
        </w:tc>
        <w:tc>
          <w:tcPr>
            <w:tcW w:w="1150" w:type="pct"/>
            <w:tcMar>
              <w:top w:w="90" w:type="dxa"/>
              <w:left w:w="120" w:type="dxa"/>
              <w:bottom w:w="90" w:type="dxa"/>
              <w:right w:w="120" w:type="dxa"/>
            </w:tcMar>
          </w:tcPr>
          <w:p w14:paraId="446C3B8A" w14:textId="77777777" w:rsidR="001A48C1" w:rsidRDefault="007C18AE">
            <w:r>
              <w:rPr>
                <w:rFonts w:ascii="Calibri" w:eastAsia="Calibri" w:hAnsi="Calibri" w:cs="Calibri"/>
                <w:b/>
                <w:bCs/>
                <w:color w:val="000000"/>
                <w:sz w:val="22"/>
                <w:szCs w:val="22"/>
              </w:rPr>
              <w:t>Low</w:t>
            </w:r>
            <w:r>
              <w:rPr>
                <w:rFonts w:ascii="Calibri" w:eastAsia="Calibri" w:hAnsi="Calibri" w:cs="Calibri"/>
                <w:color w:val="000000"/>
                <w:sz w:val="22"/>
                <w:szCs w:val="22"/>
              </w:rPr>
              <w:t xml:space="preserve"> — framing and perceived quality of work</w:t>
            </w:r>
          </w:p>
        </w:tc>
        <w:tc>
          <w:tcPr>
            <w:tcW w:w="800" w:type="pct"/>
            <w:tcMar>
              <w:top w:w="90" w:type="dxa"/>
              <w:left w:w="120" w:type="dxa"/>
              <w:bottom w:w="90" w:type="dxa"/>
              <w:right w:w="120" w:type="dxa"/>
            </w:tcMar>
          </w:tcPr>
          <w:p w14:paraId="0734F3E7" w14:textId="77777777" w:rsidR="001A48C1" w:rsidRDefault="007C18AE">
            <w:r>
              <w:rPr>
                <w:rFonts w:ascii="Calibri" w:eastAsia="Calibri" w:hAnsi="Calibri" w:cs="Calibri"/>
                <w:color w:val="000000"/>
                <w:sz w:val="22"/>
                <w:szCs w:val="22"/>
              </w:rPr>
              <w:t>Low — 5 min</w:t>
            </w:r>
          </w:p>
        </w:tc>
      </w:tr>
      <w:tr w:rsidR="001A48C1" w14:paraId="31B5AB26" w14:textId="77777777">
        <w:tblPrEx>
          <w:tblCellMar>
            <w:top w:w="0" w:type="dxa"/>
            <w:bottom w:w="0" w:type="dxa"/>
          </w:tblCellMar>
        </w:tblPrEx>
        <w:tc>
          <w:tcPr>
            <w:tcW w:w="450" w:type="pct"/>
            <w:tcMar>
              <w:top w:w="90" w:type="dxa"/>
              <w:left w:w="120" w:type="dxa"/>
              <w:bottom w:w="90" w:type="dxa"/>
              <w:right w:w="120" w:type="dxa"/>
            </w:tcMar>
          </w:tcPr>
          <w:p w14:paraId="104055DD"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0F2ABE27" w14:textId="77777777" w:rsidR="001A48C1" w:rsidRDefault="007C18AE">
            <w:r>
              <w:rPr>
                <w:rFonts w:ascii="Calibri" w:eastAsia="Calibri" w:hAnsi="Calibri" w:cs="Calibri"/>
                <w:b/>
                <w:bCs/>
                <w:color w:val="000000"/>
                <w:sz w:val="22"/>
                <w:szCs w:val="22"/>
              </w:rPr>
              <w:t>3</w:t>
            </w:r>
          </w:p>
        </w:tc>
        <w:tc>
          <w:tcPr>
            <w:tcW w:w="1650" w:type="pct"/>
            <w:tcMar>
              <w:top w:w="90" w:type="dxa"/>
              <w:left w:w="120" w:type="dxa"/>
              <w:bottom w:w="90" w:type="dxa"/>
              <w:right w:w="120" w:type="dxa"/>
            </w:tcMar>
          </w:tcPr>
          <w:p w14:paraId="75CDA0DA" w14:textId="77777777" w:rsidR="001A48C1" w:rsidRDefault="007C18AE">
            <w:r>
              <w:rPr>
                <w:rFonts w:ascii="Calibri" w:eastAsia="Calibri" w:hAnsi="Calibri" w:cs="Calibri"/>
                <w:color w:val="000000"/>
                <w:sz w:val="22"/>
                <w:szCs w:val="22"/>
              </w:rPr>
              <w:t>Add hover tooltip to EXPLORATION_SYNC bar: "Explore all pages to reach 100%."</w:t>
            </w:r>
          </w:p>
        </w:tc>
        <w:tc>
          <w:tcPr>
            <w:tcW w:w="550" w:type="pct"/>
            <w:tcMar>
              <w:top w:w="90" w:type="dxa"/>
              <w:left w:w="120" w:type="dxa"/>
              <w:bottom w:w="90" w:type="dxa"/>
              <w:right w:w="120" w:type="dxa"/>
            </w:tcMar>
          </w:tcPr>
          <w:p w14:paraId="6CA0BE5C" w14:textId="77777777" w:rsidR="001A48C1" w:rsidRDefault="007C18AE">
            <w:r>
              <w:rPr>
                <w:rFonts w:ascii="Calibri" w:eastAsia="Calibri" w:hAnsi="Calibri" w:cs="Calibri"/>
                <w:color w:val="000000"/>
                <w:sz w:val="22"/>
                <w:szCs w:val="22"/>
              </w:rPr>
              <w:t>UX</w:t>
            </w:r>
          </w:p>
        </w:tc>
        <w:tc>
          <w:tcPr>
            <w:tcW w:w="1150" w:type="pct"/>
            <w:tcMar>
              <w:top w:w="90" w:type="dxa"/>
              <w:left w:w="120" w:type="dxa"/>
              <w:bottom w:w="90" w:type="dxa"/>
              <w:right w:w="120" w:type="dxa"/>
            </w:tcMar>
          </w:tcPr>
          <w:p w14:paraId="6DB3B04D" w14:textId="77777777" w:rsidR="001A48C1" w:rsidRDefault="007C18AE">
            <w:r>
              <w:rPr>
                <w:rFonts w:ascii="Calibri" w:eastAsia="Calibri" w:hAnsi="Calibri" w:cs="Calibri"/>
                <w:b/>
                <w:bCs/>
                <w:color w:val="000000"/>
                <w:sz w:val="22"/>
                <w:szCs w:val="22"/>
              </w:rPr>
              <w:t>Low</w:t>
            </w:r>
            <w:r>
              <w:rPr>
                <w:rFonts w:ascii="Calibri" w:eastAsia="Calibri" w:hAnsi="Calibri" w:cs="Calibri"/>
                <w:color w:val="000000"/>
                <w:sz w:val="22"/>
                <w:szCs w:val="22"/>
              </w:rPr>
              <w:t xml:space="preserve"> — delight &amp; comprehension for non-technical visitors</w:t>
            </w:r>
          </w:p>
        </w:tc>
        <w:tc>
          <w:tcPr>
            <w:tcW w:w="800" w:type="pct"/>
            <w:tcMar>
              <w:top w:w="90" w:type="dxa"/>
              <w:left w:w="120" w:type="dxa"/>
              <w:bottom w:w="90" w:type="dxa"/>
              <w:right w:w="120" w:type="dxa"/>
            </w:tcMar>
          </w:tcPr>
          <w:p w14:paraId="217F74EF" w14:textId="77777777" w:rsidR="001A48C1" w:rsidRDefault="007C18AE">
            <w:r>
              <w:rPr>
                <w:rFonts w:ascii="Calibri" w:eastAsia="Calibri" w:hAnsi="Calibri" w:cs="Calibri"/>
                <w:color w:val="000000"/>
                <w:sz w:val="22"/>
                <w:szCs w:val="22"/>
              </w:rPr>
              <w:t>Low — 30 min</w:t>
            </w:r>
          </w:p>
        </w:tc>
      </w:tr>
      <w:tr w:rsidR="001A48C1" w14:paraId="23330A48" w14:textId="77777777">
        <w:tblPrEx>
          <w:tblCellMar>
            <w:top w:w="0" w:type="dxa"/>
            <w:bottom w:w="0" w:type="dxa"/>
          </w:tblCellMar>
        </w:tblPrEx>
        <w:tc>
          <w:tcPr>
            <w:tcW w:w="450" w:type="pct"/>
            <w:tcMar>
              <w:top w:w="90" w:type="dxa"/>
              <w:left w:w="120" w:type="dxa"/>
              <w:bottom w:w="90" w:type="dxa"/>
              <w:right w:w="120" w:type="dxa"/>
            </w:tcMar>
          </w:tcPr>
          <w:p w14:paraId="21739EBB"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6B9D422C" w14:textId="77777777" w:rsidR="001A48C1" w:rsidRDefault="007C18AE">
            <w:r>
              <w:rPr>
                <w:rFonts w:ascii="Calibri" w:eastAsia="Calibri" w:hAnsi="Calibri" w:cs="Calibri"/>
                <w:b/>
                <w:bCs/>
                <w:color w:val="000000"/>
                <w:sz w:val="22"/>
                <w:szCs w:val="22"/>
              </w:rPr>
              <w:t>4</w:t>
            </w:r>
          </w:p>
        </w:tc>
        <w:tc>
          <w:tcPr>
            <w:tcW w:w="1650" w:type="pct"/>
            <w:tcMar>
              <w:top w:w="90" w:type="dxa"/>
              <w:left w:w="120" w:type="dxa"/>
              <w:bottom w:w="90" w:type="dxa"/>
              <w:right w:w="120" w:type="dxa"/>
            </w:tcMar>
          </w:tcPr>
          <w:p w14:paraId="0B0094D0" w14:textId="77777777" w:rsidR="001A48C1" w:rsidRDefault="007C18AE">
            <w:r>
              <w:rPr>
                <w:rFonts w:ascii="Calibri" w:eastAsia="Calibri" w:hAnsi="Calibri" w:cs="Calibri"/>
                <w:color w:val="000000"/>
                <w:sz w:val="22"/>
                <w:szCs w:val="22"/>
              </w:rPr>
              <w:t>Fix SYS_UPTIME: persist via sessionStorage across navigations, or relabel as "SESSION_TIME"</w:t>
            </w:r>
          </w:p>
        </w:tc>
        <w:tc>
          <w:tcPr>
            <w:tcW w:w="550" w:type="pct"/>
            <w:tcMar>
              <w:top w:w="90" w:type="dxa"/>
              <w:left w:w="120" w:type="dxa"/>
              <w:bottom w:w="90" w:type="dxa"/>
              <w:right w:w="120" w:type="dxa"/>
            </w:tcMar>
          </w:tcPr>
          <w:p w14:paraId="3059A8BC" w14:textId="77777777" w:rsidR="001A48C1" w:rsidRDefault="007C18AE">
            <w:r>
              <w:rPr>
                <w:rFonts w:ascii="Calibri" w:eastAsia="Calibri" w:hAnsi="Calibri" w:cs="Calibri"/>
                <w:color w:val="000000"/>
                <w:sz w:val="22"/>
                <w:szCs w:val="22"/>
              </w:rPr>
              <w:t>UX</w:t>
            </w:r>
          </w:p>
        </w:tc>
        <w:tc>
          <w:tcPr>
            <w:tcW w:w="1150" w:type="pct"/>
            <w:tcMar>
              <w:top w:w="90" w:type="dxa"/>
              <w:left w:w="120" w:type="dxa"/>
              <w:bottom w:w="90" w:type="dxa"/>
              <w:right w:w="120" w:type="dxa"/>
            </w:tcMar>
          </w:tcPr>
          <w:p w14:paraId="7AAAFE79" w14:textId="77777777" w:rsidR="001A48C1" w:rsidRDefault="007C18AE">
            <w:r>
              <w:rPr>
                <w:rFonts w:ascii="Calibri" w:eastAsia="Calibri" w:hAnsi="Calibri" w:cs="Calibri"/>
                <w:b/>
                <w:bCs/>
                <w:color w:val="000000"/>
                <w:sz w:val="22"/>
                <w:szCs w:val="22"/>
              </w:rPr>
              <w:t>Low</w:t>
            </w:r>
            <w:r>
              <w:rPr>
                <w:rFonts w:ascii="Calibri" w:eastAsia="Calibri" w:hAnsi="Calibri" w:cs="Calibri"/>
                <w:color w:val="000000"/>
                <w:sz w:val="22"/>
                <w:szCs w:val="22"/>
              </w:rPr>
              <w:t xml:space="preserve"> — technical credibility with developer audience</w:t>
            </w:r>
          </w:p>
        </w:tc>
        <w:tc>
          <w:tcPr>
            <w:tcW w:w="800" w:type="pct"/>
            <w:tcMar>
              <w:top w:w="90" w:type="dxa"/>
              <w:left w:w="120" w:type="dxa"/>
              <w:bottom w:w="90" w:type="dxa"/>
              <w:right w:w="120" w:type="dxa"/>
            </w:tcMar>
          </w:tcPr>
          <w:p w14:paraId="0CF1616B" w14:textId="77777777" w:rsidR="001A48C1" w:rsidRDefault="007C18AE">
            <w:r>
              <w:rPr>
                <w:rFonts w:ascii="Calibri" w:eastAsia="Calibri" w:hAnsi="Calibri" w:cs="Calibri"/>
                <w:color w:val="000000"/>
                <w:sz w:val="22"/>
                <w:szCs w:val="22"/>
              </w:rPr>
              <w:t>Low — 1 hour</w:t>
            </w:r>
          </w:p>
        </w:tc>
      </w:tr>
      <w:tr w:rsidR="001A48C1" w14:paraId="0C956C7B" w14:textId="77777777">
        <w:tblPrEx>
          <w:tblCellMar>
            <w:top w:w="0" w:type="dxa"/>
            <w:bottom w:w="0" w:type="dxa"/>
          </w:tblCellMar>
        </w:tblPrEx>
        <w:tc>
          <w:tcPr>
            <w:tcW w:w="450" w:type="pct"/>
            <w:tcMar>
              <w:top w:w="90" w:type="dxa"/>
              <w:left w:w="120" w:type="dxa"/>
              <w:bottom w:w="90" w:type="dxa"/>
              <w:right w:w="120" w:type="dxa"/>
            </w:tcMar>
          </w:tcPr>
          <w:p w14:paraId="781E3FC6"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3B81840B" w14:textId="77777777" w:rsidR="001A48C1" w:rsidRDefault="007C18AE">
            <w:r>
              <w:rPr>
                <w:rFonts w:ascii="Calibri" w:eastAsia="Calibri" w:hAnsi="Calibri" w:cs="Calibri"/>
                <w:b/>
                <w:bCs/>
                <w:color w:val="000000"/>
                <w:sz w:val="22"/>
                <w:szCs w:val="22"/>
              </w:rPr>
              <w:t>5</w:t>
            </w:r>
          </w:p>
        </w:tc>
        <w:tc>
          <w:tcPr>
            <w:tcW w:w="1650" w:type="pct"/>
            <w:tcMar>
              <w:top w:w="90" w:type="dxa"/>
              <w:left w:w="120" w:type="dxa"/>
              <w:bottom w:w="90" w:type="dxa"/>
              <w:right w:w="120" w:type="dxa"/>
            </w:tcMar>
          </w:tcPr>
          <w:p w14:paraId="72B3703C" w14:textId="77777777" w:rsidR="001A48C1" w:rsidRDefault="007C18AE">
            <w:r>
              <w:rPr>
                <w:rFonts w:ascii="Calibri" w:eastAsia="Calibri" w:hAnsi="Calibri" w:cs="Calibri"/>
                <w:color w:val="000000"/>
                <w:sz w:val="22"/>
                <w:szCs w:val="22"/>
              </w:rPr>
              <w:t>Explicitly state adventure/conservation/experiential niche in hero or About page copy</w:t>
            </w:r>
          </w:p>
        </w:tc>
        <w:tc>
          <w:tcPr>
            <w:tcW w:w="550" w:type="pct"/>
            <w:tcMar>
              <w:top w:w="90" w:type="dxa"/>
              <w:left w:w="120" w:type="dxa"/>
              <w:bottom w:w="90" w:type="dxa"/>
              <w:right w:w="120" w:type="dxa"/>
            </w:tcMar>
          </w:tcPr>
          <w:p w14:paraId="68E5B09F" w14:textId="77777777" w:rsidR="001A48C1" w:rsidRDefault="007C18AE">
            <w:r>
              <w:rPr>
                <w:rFonts w:ascii="Calibri" w:eastAsia="Calibri" w:hAnsi="Calibri" w:cs="Calibri"/>
                <w:color w:val="000000"/>
                <w:sz w:val="22"/>
                <w:szCs w:val="22"/>
              </w:rPr>
              <w:t>Brand</w:t>
            </w:r>
          </w:p>
        </w:tc>
        <w:tc>
          <w:tcPr>
            <w:tcW w:w="1150" w:type="pct"/>
            <w:tcMar>
              <w:top w:w="90" w:type="dxa"/>
              <w:left w:w="120" w:type="dxa"/>
              <w:bottom w:w="90" w:type="dxa"/>
              <w:right w:w="120" w:type="dxa"/>
            </w:tcMar>
          </w:tcPr>
          <w:p w14:paraId="4EB5A34B"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sharpens positioning, attracts ideal clients</w:t>
            </w:r>
          </w:p>
        </w:tc>
        <w:tc>
          <w:tcPr>
            <w:tcW w:w="800" w:type="pct"/>
            <w:tcMar>
              <w:top w:w="90" w:type="dxa"/>
              <w:left w:w="120" w:type="dxa"/>
              <w:bottom w:w="90" w:type="dxa"/>
              <w:right w:w="120" w:type="dxa"/>
            </w:tcMar>
          </w:tcPr>
          <w:p w14:paraId="294664CA" w14:textId="77777777" w:rsidR="001A48C1" w:rsidRDefault="007C18AE">
            <w:r>
              <w:rPr>
                <w:rFonts w:ascii="Calibri" w:eastAsia="Calibri" w:hAnsi="Calibri" w:cs="Calibri"/>
                <w:color w:val="000000"/>
                <w:sz w:val="22"/>
                <w:szCs w:val="22"/>
              </w:rPr>
              <w:t>Low — 30 min copy edit</w:t>
            </w:r>
          </w:p>
        </w:tc>
      </w:tr>
      <w:tr w:rsidR="001A48C1" w14:paraId="5ABE6D00" w14:textId="77777777">
        <w:tblPrEx>
          <w:tblCellMar>
            <w:top w:w="0" w:type="dxa"/>
            <w:bottom w:w="0" w:type="dxa"/>
          </w:tblCellMar>
        </w:tblPrEx>
        <w:tc>
          <w:tcPr>
            <w:tcW w:w="450" w:type="pct"/>
            <w:tcMar>
              <w:top w:w="90" w:type="dxa"/>
              <w:left w:w="120" w:type="dxa"/>
              <w:bottom w:w="90" w:type="dxa"/>
              <w:right w:w="120" w:type="dxa"/>
            </w:tcMar>
          </w:tcPr>
          <w:p w14:paraId="5B6F6F04"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5D02DF77" w14:textId="77777777" w:rsidR="001A48C1" w:rsidRDefault="007C18AE">
            <w:r>
              <w:rPr>
                <w:rFonts w:ascii="Calibri" w:eastAsia="Calibri" w:hAnsi="Calibri" w:cs="Calibri"/>
                <w:b/>
                <w:bCs/>
                <w:color w:val="000000"/>
                <w:sz w:val="22"/>
                <w:szCs w:val="22"/>
              </w:rPr>
              <w:t>6</w:t>
            </w:r>
          </w:p>
        </w:tc>
        <w:tc>
          <w:tcPr>
            <w:tcW w:w="1650" w:type="pct"/>
            <w:tcMar>
              <w:top w:w="90" w:type="dxa"/>
              <w:left w:w="120" w:type="dxa"/>
              <w:bottom w:w="90" w:type="dxa"/>
              <w:right w:w="120" w:type="dxa"/>
            </w:tcMar>
          </w:tcPr>
          <w:p w14:paraId="5243D177" w14:textId="77777777" w:rsidR="001A48C1" w:rsidRDefault="007C18AE">
            <w:r>
              <w:rPr>
                <w:rFonts w:ascii="Calibri" w:eastAsia="Calibri" w:hAnsi="Calibri" w:cs="Calibri"/>
                <w:color w:val="000000"/>
                <w:sz w:val="22"/>
                <w:szCs w:val="22"/>
              </w:rPr>
              <w:t>Add at least one client testimonial or outcome quote to the Services page</w:t>
            </w:r>
          </w:p>
        </w:tc>
        <w:tc>
          <w:tcPr>
            <w:tcW w:w="550" w:type="pct"/>
            <w:tcMar>
              <w:top w:w="90" w:type="dxa"/>
              <w:left w:w="120" w:type="dxa"/>
              <w:bottom w:w="90" w:type="dxa"/>
              <w:right w:w="120" w:type="dxa"/>
            </w:tcMar>
          </w:tcPr>
          <w:p w14:paraId="0EC79807" w14:textId="77777777" w:rsidR="001A48C1" w:rsidRDefault="007C18AE">
            <w:r>
              <w:rPr>
                <w:rFonts w:ascii="Calibri" w:eastAsia="Calibri" w:hAnsi="Calibri" w:cs="Calibri"/>
                <w:color w:val="000000"/>
                <w:sz w:val="22"/>
                <w:szCs w:val="22"/>
              </w:rPr>
              <w:t>Brand / Copy</w:t>
            </w:r>
          </w:p>
        </w:tc>
        <w:tc>
          <w:tcPr>
            <w:tcW w:w="1150" w:type="pct"/>
            <w:tcMar>
              <w:top w:w="90" w:type="dxa"/>
              <w:left w:w="120" w:type="dxa"/>
              <w:bottom w:w="90" w:type="dxa"/>
              <w:right w:w="120" w:type="dxa"/>
            </w:tcMar>
          </w:tcPr>
          <w:p w14:paraId="1A1FF732"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conversion rate improvement</w:t>
            </w:r>
          </w:p>
        </w:tc>
        <w:tc>
          <w:tcPr>
            <w:tcW w:w="800" w:type="pct"/>
            <w:tcMar>
              <w:top w:w="90" w:type="dxa"/>
              <w:left w:w="120" w:type="dxa"/>
              <w:bottom w:w="90" w:type="dxa"/>
              <w:right w:w="120" w:type="dxa"/>
            </w:tcMar>
          </w:tcPr>
          <w:p w14:paraId="575B0AE9" w14:textId="77777777" w:rsidR="001A48C1" w:rsidRDefault="007C18AE">
            <w:r>
              <w:rPr>
                <w:rFonts w:ascii="Calibri" w:eastAsia="Calibri" w:hAnsi="Calibri" w:cs="Calibri"/>
                <w:color w:val="000000"/>
                <w:sz w:val="22"/>
                <w:szCs w:val="22"/>
              </w:rPr>
              <w:t>Medium — requires client outreach</w:t>
            </w:r>
          </w:p>
        </w:tc>
      </w:tr>
      <w:tr w:rsidR="001A48C1" w14:paraId="29829DE4" w14:textId="77777777">
        <w:tblPrEx>
          <w:tblCellMar>
            <w:top w:w="0" w:type="dxa"/>
            <w:bottom w:w="0" w:type="dxa"/>
          </w:tblCellMar>
        </w:tblPrEx>
        <w:tc>
          <w:tcPr>
            <w:tcW w:w="450" w:type="pct"/>
            <w:tcMar>
              <w:top w:w="90" w:type="dxa"/>
              <w:left w:w="120" w:type="dxa"/>
              <w:bottom w:w="90" w:type="dxa"/>
              <w:right w:w="120" w:type="dxa"/>
            </w:tcMar>
          </w:tcPr>
          <w:p w14:paraId="56688977"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036E8CBA" w14:textId="77777777" w:rsidR="001A48C1" w:rsidRDefault="007C18AE">
            <w:r>
              <w:rPr>
                <w:rFonts w:ascii="Calibri" w:eastAsia="Calibri" w:hAnsi="Calibri" w:cs="Calibri"/>
                <w:b/>
                <w:bCs/>
                <w:color w:val="000000"/>
                <w:sz w:val="22"/>
                <w:szCs w:val="22"/>
              </w:rPr>
              <w:t>7</w:t>
            </w:r>
          </w:p>
        </w:tc>
        <w:tc>
          <w:tcPr>
            <w:tcW w:w="1650" w:type="pct"/>
            <w:tcMar>
              <w:top w:w="90" w:type="dxa"/>
              <w:left w:w="120" w:type="dxa"/>
              <w:bottom w:w="90" w:type="dxa"/>
              <w:right w:w="120" w:type="dxa"/>
            </w:tcMar>
          </w:tcPr>
          <w:p w14:paraId="43195DAA" w14:textId="77777777" w:rsidR="001A48C1" w:rsidRDefault="007C18AE">
            <w:r>
              <w:rPr>
                <w:rFonts w:ascii="Calibri" w:eastAsia="Calibri" w:hAnsi="Calibri" w:cs="Calibri"/>
                <w:color w:val="000000"/>
                <w:sz w:val="22"/>
                <w:szCs w:val="22"/>
              </w:rPr>
              <w:t>Clarify or build the "Grade My Site" CTA — link to tool, contact form, or label as "Coming Soon"</w:t>
            </w:r>
          </w:p>
        </w:tc>
        <w:tc>
          <w:tcPr>
            <w:tcW w:w="550" w:type="pct"/>
            <w:tcMar>
              <w:top w:w="90" w:type="dxa"/>
              <w:left w:w="120" w:type="dxa"/>
              <w:bottom w:w="90" w:type="dxa"/>
              <w:right w:w="120" w:type="dxa"/>
            </w:tcMar>
          </w:tcPr>
          <w:p w14:paraId="3F2B0F09" w14:textId="77777777" w:rsidR="001A48C1" w:rsidRDefault="007C18AE">
            <w:r>
              <w:rPr>
                <w:rFonts w:ascii="Calibri" w:eastAsia="Calibri" w:hAnsi="Calibri" w:cs="Calibri"/>
                <w:color w:val="000000"/>
                <w:sz w:val="22"/>
                <w:szCs w:val="22"/>
              </w:rPr>
              <w:t>UX</w:t>
            </w:r>
          </w:p>
        </w:tc>
        <w:tc>
          <w:tcPr>
            <w:tcW w:w="1150" w:type="pct"/>
            <w:tcMar>
              <w:top w:w="90" w:type="dxa"/>
              <w:left w:w="120" w:type="dxa"/>
              <w:bottom w:w="90" w:type="dxa"/>
              <w:right w:w="120" w:type="dxa"/>
            </w:tcMar>
          </w:tcPr>
          <w:p w14:paraId="71ECA2A9"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dead-end CTA creates trust erosion</w:t>
            </w:r>
          </w:p>
        </w:tc>
        <w:tc>
          <w:tcPr>
            <w:tcW w:w="800" w:type="pct"/>
            <w:tcMar>
              <w:top w:w="90" w:type="dxa"/>
              <w:left w:w="120" w:type="dxa"/>
              <w:bottom w:w="90" w:type="dxa"/>
              <w:right w:w="120" w:type="dxa"/>
            </w:tcMar>
          </w:tcPr>
          <w:p w14:paraId="1E2917CC" w14:textId="77777777" w:rsidR="001A48C1" w:rsidRDefault="007C18AE">
            <w:r>
              <w:rPr>
                <w:rFonts w:ascii="Calibri" w:eastAsia="Calibri" w:hAnsi="Calibri" w:cs="Calibri"/>
                <w:color w:val="000000"/>
                <w:sz w:val="22"/>
                <w:szCs w:val="22"/>
              </w:rPr>
              <w:t>Medium — varies by approach</w:t>
            </w:r>
          </w:p>
        </w:tc>
      </w:tr>
      <w:tr w:rsidR="001A48C1" w14:paraId="5401527A" w14:textId="77777777">
        <w:tblPrEx>
          <w:tblCellMar>
            <w:top w:w="0" w:type="dxa"/>
            <w:bottom w:w="0" w:type="dxa"/>
          </w:tblCellMar>
        </w:tblPrEx>
        <w:tc>
          <w:tcPr>
            <w:tcW w:w="450" w:type="pct"/>
            <w:tcMar>
              <w:top w:w="90" w:type="dxa"/>
              <w:left w:w="120" w:type="dxa"/>
              <w:bottom w:w="90" w:type="dxa"/>
              <w:right w:w="120" w:type="dxa"/>
            </w:tcMar>
          </w:tcPr>
          <w:p w14:paraId="12EFF0D3" w14:textId="77777777" w:rsidR="001A48C1" w:rsidRDefault="007C18AE">
            <w:r>
              <w:rPr>
                <w:rFonts w:ascii="Calibri" w:eastAsia="Calibri" w:hAnsi="Calibri" w:cs="Calibri"/>
                <w:b/>
                <w:bCs/>
                <w:color w:val="FFFFFF"/>
                <w:sz w:val="18"/>
                <w:szCs w:val="18"/>
                <w:shd w:val="clear" w:color="auto" w:fill="2B5797"/>
              </w:rPr>
              <w:t>P3</w:t>
            </w:r>
          </w:p>
        </w:tc>
        <w:tc>
          <w:tcPr>
            <w:tcW w:w="400" w:type="pct"/>
            <w:tcMar>
              <w:top w:w="90" w:type="dxa"/>
              <w:left w:w="120" w:type="dxa"/>
              <w:bottom w:w="90" w:type="dxa"/>
              <w:right w:w="120" w:type="dxa"/>
            </w:tcMar>
          </w:tcPr>
          <w:p w14:paraId="19F67C96" w14:textId="77777777" w:rsidR="001A48C1" w:rsidRDefault="007C18AE">
            <w:r>
              <w:rPr>
                <w:rFonts w:ascii="Calibri" w:eastAsia="Calibri" w:hAnsi="Calibri" w:cs="Calibri"/>
                <w:b/>
                <w:bCs/>
                <w:color w:val="000000"/>
                <w:sz w:val="22"/>
                <w:szCs w:val="22"/>
              </w:rPr>
              <w:t>8</w:t>
            </w:r>
          </w:p>
        </w:tc>
        <w:tc>
          <w:tcPr>
            <w:tcW w:w="1650" w:type="pct"/>
            <w:tcMar>
              <w:top w:w="90" w:type="dxa"/>
              <w:left w:w="120" w:type="dxa"/>
              <w:bottom w:w="90" w:type="dxa"/>
              <w:right w:w="120" w:type="dxa"/>
            </w:tcMar>
          </w:tcPr>
          <w:p w14:paraId="2016473C" w14:textId="77777777" w:rsidR="001A48C1" w:rsidRDefault="007C18AE">
            <w:r>
              <w:rPr>
                <w:rFonts w:ascii="Calibri" w:eastAsia="Calibri" w:hAnsi="Calibri" w:cs="Calibri"/>
                <w:color w:val="000000"/>
                <w:sz w:val="22"/>
                <w:szCs w:val="22"/>
              </w:rPr>
              <w:t>Remove or replace "MB3FX_0YAH" nav label with a legible identifier</w:t>
            </w:r>
          </w:p>
        </w:tc>
        <w:tc>
          <w:tcPr>
            <w:tcW w:w="550" w:type="pct"/>
            <w:tcMar>
              <w:top w:w="90" w:type="dxa"/>
              <w:left w:w="120" w:type="dxa"/>
              <w:bottom w:w="90" w:type="dxa"/>
              <w:right w:w="120" w:type="dxa"/>
            </w:tcMar>
          </w:tcPr>
          <w:p w14:paraId="11B779E1" w14:textId="77777777" w:rsidR="001A48C1" w:rsidRDefault="007C18AE">
            <w:r>
              <w:rPr>
                <w:rFonts w:ascii="Calibri" w:eastAsia="Calibri" w:hAnsi="Calibri" w:cs="Calibri"/>
                <w:color w:val="000000"/>
                <w:sz w:val="22"/>
                <w:szCs w:val="22"/>
              </w:rPr>
              <w:t>UX</w:t>
            </w:r>
          </w:p>
        </w:tc>
        <w:tc>
          <w:tcPr>
            <w:tcW w:w="1150" w:type="pct"/>
            <w:tcMar>
              <w:top w:w="90" w:type="dxa"/>
              <w:left w:w="120" w:type="dxa"/>
              <w:bottom w:w="90" w:type="dxa"/>
              <w:right w:w="120" w:type="dxa"/>
            </w:tcMar>
          </w:tcPr>
          <w:p w14:paraId="46CB5F3D" w14:textId="77777777" w:rsidR="001A48C1" w:rsidRDefault="007C18AE">
            <w:r>
              <w:rPr>
                <w:rFonts w:ascii="Calibri" w:eastAsia="Calibri" w:hAnsi="Calibri" w:cs="Calibri"/>
                <w:b/>
                <w:bCs/>
                <w:color w:val="000000"/>
                <w:sz w:val="22"/>
                <w:szCs w:val="22"/>
              </w:rPr>
              <w:t>Low</w:t>
            </w:r>
            <w:r>
              <w:rPr>
                <w:rFonts w:ascii="Calibri" w:eastAsia="Calibri" w:hAnsi="Calibri" w:cs="Calibri"/>
                <w:color w:val="000000"/>
                <w:sz w:val="22"/>
                <w:szCs w:val="22"/>
              </w:rPr>
              <w:t xml:space="preserve"> — nav clarity</w:t>
            </w:r>
          </w:p>
        </w:tc>
        <w:tc>
          <w:tcPr>
            <w:tcW w:w="800" w:type="pct"/>
            <w:tcMar>
              <w:top w:w="90" w:type="dxa"/>
              <w:left w:w="120" w:type="dxa"/>
              <w:bottom w:w="90" w:type="dxa"/>
              <w:right w:w="120" w:type="dxa"/>
            </w:tcMar>
          </w:tcPr>
          <w:p w14:paraId="03119156" w14:textId="77777777" w:rsidR="001A48C1" w:rsidRDefault="007C18AE">
            <w:r>
              <w:rPr>
                <w:rFonts w:ascii="Calibri" w:eastAsia="Calibri" w:hAnsi="Calibri" w:cs="Calibri"/>
                <w:color w:val="000000"/>
                <w:sz w:val="22"/>
                <w:szCs w:val="22"/>
              </w:rPr>
              <w:t>Low — 5 min</w:t>
            </w:r>
          </w:p>
        </w:tc>
      </w:tr>
    </w:tbl>
    <w:p w14:paraId="51C6020A" w14:textId="77777777" w:rsidR="001A48C1" w:rsidRDefault="001A48C1">
      <w:pPr>
        <w:spacing w:after="200"/>
      </w:pPr>
    </w:p>
    <w:p w14:paraId="344923CF"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7A88713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210" w:type="dxa"/>
              <w:bottom w:w="180" w:type="dxa"/>
              <w:right w:w="210" w:type="dxa"/>
            </w:tcMar>
          </w:tcPr>
          <w:p w14:paraId="74EF7E6F" w14:textId="77777777" w:rsidR="001A48C1" w:rsidRDefault="007C18AE">
            <w:pPr>
              <w:spacing w:after="120" w:line="408" w:lineRule="auto"/>
            </w:pPr>
            <w:r>
              <w:rPr>
                <w:b/>
                <w:bCs/>
                <w:color w:val="000000"/>
              </w:rPr>
              <w:lastRenderedPageBreak/>
              <w:t>P4 — Nice to Have (5 Items — Schedule for Future Sprints)</w:t>
            </w:r>
          </w:p>
          <w:p w14:paraId="22D2580B" w14:textId="77777777" w:rsidR="001A48C1" w:rsidRDefault="007C18AE">
            <w:pPr>
              <w:spacing w:line="360" w:lineRule="auto"/>
            </w:pPr>
            <w:r>
              <w:rPr>
                <w:rFonts w:ascii="Calibri" w:eastAsia="Calibri" w:hAnsi="Calibri" w:cs="Calibri"/>
                <w:color w:val="000000"/>
                <w:sz w:val="22"/>
                <w:szCs w:val="22"/>
              </w:rPr>
              <w:t>These are longer-horizon improvements that would meaningfully elevate the site over time but require greater investment or are better suited to a post-launch growth phase.</w:t>
            </w:r>
          </w:p>
        </w:tc>
      </w:tr>
    </w:tbl>
    <w:p w14:paraId="5F6D29CB" w14:textId="77777777" w:rsidR="001A48C1" w:rsidRDefault="001A48C1">
      <w:pPr>
        <w:spacing w:after="240"/>
      </w:pPr>
    </w:p>
    <w:p w14:paraId="79E93BAA" w14:textId="77777777" w:rsidR="001A48C1" w:rsidRDefault="001A48C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21"/>
        <w:gridCol w:w="612"/>
        <w:gridCol w:w="2856"/>
        <w:gridCol w:w="1399"/>
        <w:gridCol w:w="2108"/>
        <w:gridCol w:w="1454"/>
      </w:tblGrid>
      <w:tr w:rsidR="001A48C1" w14:paraId="783DE7E1" w14:textId="77777777">
        <w:tblPrEx>
          <w:tblCellMar>
            <w:top w:w="0" w:type="dxa"/>
            <w:bottom w:w="0" w:type="dxa"/>
          </w:tblCellMar>
        </w:tblPrEx>
        <w:trPr>
          <w:tblHeader/>
        </w:trPr>
        <w:tc>
          <w:tcPr>
            <w:tcW w:w="400" w:type="pct"/>
            <w:shd w:val="clear" w:color="auto" w:fill="E8EEF7"/>
            <w:tcMar>
              <w:top w:w="90" w:type="dxa"/>
              <w:left w:w="120" w:type="dxa"/>
              <w:bottom w:w="90" w:type="dxa"/>
              <w:right w:w="120" w:type="dxa"/>
            </w:tcMar>
          </w:tcPr>
          <w:p w14:paraId="03A2F0AF" w14:textId="77777777" w:rsidR="001A48C1" w:rsidRDefault="007C18AE">
            <w:r>
              <w:rPr>
                <w:rFonts w:ascii="Calibri" w:eastAsia="Calibri" w:hAnsi="Calibri" w:cs="Calibri"/>
                <w:b/>
                <w:bCs/>
                <w:color w:val="000000"/>
                <w:sz w:val="22"/>
                <w:szCs w:val="22"/>
              </w:rPr>
              <w:t>Priority</w:t>
            </w:r>
          </w:p>
        </w:tc>
        <w:tc>
          <w:tcPr>
            <w:tcW w:w="400" w:type="pct"/>
            <w:shd w:val="clear" w:color="auto" w:fill="E8EEF7"/>
            <w:tcMar>
              <w:top w:w="90" w:type="dxa"/>
              <w:left w:w="120" w:type="dxa"/>
              <w:bottom w:w="90" w:type="dxa"/>
              <w:right w:w="120" w:type="dxa"/>
            </w:tcMar>
          </w:tcPr>
          <w:p w14:paraId="1CF809DF" w14:textId="77777777" w:rsidR="001A48C1" w:rsidRDefault="007C18AE">
            <w:r>
              <w:rPr>
                <w:rFonts w:ascii="Calibri" w:eastAsia="Calibri" w:hAnsi="Calibri" w:cs="Calibri"/>
                <w:b/>
                <w:bCs/>
                <w:color w:val="000000"/>
                <w:sz w:val="22"/>
                <w:szCs w:val="22"/>
              </w:rPr>
              <w:t>#</w:t>
            </w:r>
          </w:p>
        </w:tc>
        <w:tc>
          <w:tcPr>
            <w:tcW w:w="1600" w:type="pct"/>
            <w:shd w:val="clear" w:color="auto" w:fill="E8EEF7"/>
            <w:tcMar>
              <w:top w:w="90" w:type="dxa"/>
              <w:left w:w="120" w:type="dxa"/>
              <w:bottom w:w="90" w:type="dxa"/>
              <w:right w:w="120" w:type="dxa"/>
            </w:tcMar>
          </w:tcPr>
          <w:p w14:paraId="729F6E80" w14:textId="77777777" w:rsidR="001A48C1" w:rsidRDefault="007C18AE">
            <w:r>
              <w:rPr>
                <w:rFonts w:ascii="Calibri" w:eastAsia="Calibri" w:hAnsi="Calibri" w:cs="Calibri"/>
                <w:b/>
                <w:bCs/>
                <w:color w:val="000000"/>
                <w:sz w:val="22"/>
                <w:szCs w:val="22"/>
              </w:rPr>
              <w:t>Issue</w:t>
            </w:r>
          </w:p>
        </w:tc>
        <w:tc>
          <w:tcPr>
            <w:tcW w:w="550" w:type="pct"/>
            <w:shd w:val="clear" w:color="auto" w:fill="E8EEF7"/>
            <w:tcMar>
              <w:top w:w="90" w:type="dxa"/>
              <w:left w:w="120" w:type="dxa"/>
              <w:bottom w:w="90" w:type="dxa"/>
              <w:right w:w="120" w:type="dxa"/>
            </w:tcMar>
          </w:tcPr>
          <w:p w14:paraId="695F1112" w14:textId="77777777" w:rsidR="001A48C1" w:rsidRDefault="007C18AE">
            <w:r>
              <w:rPr>
                <w:rFonts w:ascii="Calibri" w:eastAsia="Calibri" w:hAnsi="Calibri" w:cs="Calibri"/>
                <w:b/>
                <w:bCs/>
                <w:color w:val="000000"/>
                <w:sz w:val="22"/>
                <w:szCs w:val="22"/>
              </w:rPr>
              <w:t>Category</w:t>
            </w:r>
          </w:p>
        </w:tc>
        <w:tc>
          <w:tcPr>
            <w:tcW w:w="1200" w:type="pct"/>
            <w:shd w:val="clear" w:color="auto" w:fill="E8EEF7"/>
            <w:tcMar>
              <w:top w:w="90" w:type="dxa"/>
              <w:left w:w="120" w:type="dxa"/>
              <w:bottom w:w="90" w:type="dxa"/>
              <w:right w:w="120" w:type="dxa"/>
            </w:tcMar>
          </w:tcPr>
          <w:p w14:paraId="7F1EC104" w14:textId="77777777" w:rsidR="001A48C1" w:rsidRDefault="007C18AE">
            <w:r>
              <w:rPr>
                <w:rFonts w:ascii="Calibri" w:eastAsia="Calibri" w:hAnsi="Calibri" w:cs="Calibri"/>
                <w:b/>
                <w:bCs/>
                <w:color w:val="000000"/>
                <w:sz w:val="22"/>
                <w:szCs w:val="22"/>
              </w:rPr>
              <w:t>Impact</w:t>
            </w:r>
          </w:p>
        </w:tc>
        <w:tc>
          <w:tcPr>
            <w:tcW w:w="850" w:type="pct"/>
            <w:shd w:val="clear" w:color="auto" w:fill="E8EEF7"/>
            <w:tcMar>
              <w:top w:w="90" w:type="dxa"/>
              <w:left w:w="120" w:type="dxa"/>
              <w:bottom w:w="90" w:type="dxa"/>
              <w:right w:w="120" w:type="dxa"/>
            </w:tcMar>
          </w:tcPr>
          <w:p w14:paraId="59DFC2B8" w14:textId="77777777" w:rsidR="001A48C1" w:rsidRDefault="007C18AE">
            <w:r>
              <w:rPr>
                <w:rFonts w:ascii="Calibri" w:eastAsia="Calibri" w:hAnsi="Calibri" w:cs="Calibri"/>
                <w:b/>
                <w:bCs/>
                <w:color w:val="000000"/>
                <w:sz w:val="22"/>
                <w:szCs w:val="22"/>
              </w:rPr>
              <w:t>Effort</w:t>
            </w:r>
          </w:p>
        </w:tc>
      </w:tr>
      <w:tr w:rsidR="001A48C1" w14:paraId="781C46B6" w14:textId="77777777">
        <w:tblPrEx>
          <w:tblCellMar>
            <w:top w:w="0" w:type="dxa"/>
            <w:bottom w:w="0" w:type="dxa"/>
          </w:tblCellMar>
        </w:tblPrEx>
        <w:tc>
          <w:tcPr>
            <w:tcW w:w="400" w:type="pct"/>
            <w:tcMar>
              <w:top w:w="90" w:type="dxa"/>
              <w:left w:w="120" w:type="dxa"/>
              <w:bottom w:w="90" w:type="dxa"/>
              <w:right w:w="120" w:type="dxa"/>
            </w:tcMar>
          </w:tcPr>
          <w:p w14:paraId="79F5972C" w14:textId="77777777" w:rsidR="001A48C1" w:rsidRDefault="007C18AE">
            <w:r>
              <w:rPr>
                <w:rFonts w:ascii="Calibri" w:eastAsia="Calibri" w:hAnsi="Calibri" w:cs="Calibri"/>
                <w:b/>
                <w:bCs/>
                <w:color w:val="FFFFFF"/>
                <w:sz w:val="18"/>
                <w:szCs w:val="18"/>
                <w:shd w:val="clear" w:color="auto" w:fill="555555"/>
              </w:rPr>
              <w:t>P4</w:t>
            </w:r>
          </w:p>
        </w:tc>
        <w:tc>
          <w:tcPr>
            <w:tcW w:w="400" w:type="pct"/>
            <w:tcMar>
              <w:top w:w="90" w:type="dxa"/>
              <w:left w:w="120" w:type="dxa"/>
              <w:bottom w:w="90" w:type="dxa"/>
              <w:right w:w="120" w:type="dxa"/>
            </w:tcMar>
          </w:tcPr>
          <w:p w14:paraId="5DB57DAD" w14:textId="77777777" w:rsidR="001A48C1" w:rsidRDefault="007C18AE">
            <w:r>
              <w:rPr>
                <w:rFonts w:ascii="Calibri" w:eastAsia="Calibri" w:hAnsi="Calibri" w:cs="Calibri"/>
                <w:b/>
                <w:bCs/>
                <w:color w:val="000000"/>
                <w:sz w:val="22"/>
                <w:szCs w:val="22"/>
              </w:rPr>
              <w:t>1</w:t>
            </w:r>
          </w:p>
        </w:tc>
        <w:tc>
          <w:tcPr>
            <w:tcW w:w="1600" w:type="pct"/>
            <w:tcMar>
              <w:top w:w="90" w:type="dxa"/>
              <w:left w:w="120" w:type="dxa"/>
              <w:bottom w:w="90" w:type="dxa"/>
              <w:right w:w="120" w:type="dxa"/>
            </w:tcMar>
          </w:tcPr>
          <w:p w14:paraId="16A33815" w14:textId="77777777" w:rsidR="001A48C1" w:rsidRDefault="007C18AE">
            <w:r>
              <w:rPr>
                <w:rFonts w:ascii="Calibri" w:eastAsia="Calibri" w:hAnsi="Calibri" w:cs="Calibri"/>
                <w:color w:val="000000"/>
                <w:sz w:val="22"/>
                <w:szCs w:val="22"/>
              </w:rPr>
              <w:t>Add project outcome metrics to Archive case studies (e.g., "increased bookings by X%", "reduced load time by Y%")</w:t>
            </w:r>
          </w:p>
        </w:tc>
        <w:tc>
          <w:tcPr>
            <w:tcW w:w="550" w:type="pct"/>
            <w:tcMar>
              <w:top w:w="90" w:type="dxa"/>
              <w:left w:w="120" w:type="dxa"/>
              <w:bottom w:w="90" w:type="dxa"/>
              <w:right w:w="120" w:type="dxa"/>
            </w:tcMar>
          </w:tcPr>
          <w:p w14:paraId="0EAB3621" w14:textId="77777777" w:rsidR="001A48C1" w:rsidRDefault="007C18AE">
            <w:r>
              <w:rPr>
                <w:rFonts w:ascii="Calibri" w:eastAsia="Calibri" w:hAnsi="Calibri" w:cs="Calibri"/>
                <w:color w:val="000000"/>
                <w:sz w:val="22"/>
                <w:szCs w:val="22"/>
              </w:rPr>
              <w:t>Brand</w:t>
            </w:r>
          </w:p>
        </w:tc>
        <w:tc>
          <w:tcPr>
            <w:tcW w:w="1200" w:type="pct"/>
            <w:tcMar>
              <w:top w:w="90" w:type="dxa"/>
              <w:left w:w="120" w:type="dxa"/>
              <w:bottom w:w="90" w:type="dxa"/>
              <w:right w:w="120" w:type="dxa"/>
            </w:tcMar>
          </w:tcPr>
          <w:p w14:paraId="594841D0"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credibility &amp; conversion for business client audience</w:t>
            </w:r>
          </w:p>
        </w:tc>
        <w:tc>
          <w:tcPr>
            <w:tcW w:w="850" w:type="pct"/>
            <w:tcMar>
              <w:top w:w="90" w:type="dxa"/>
              <w:left w:w="120" w:type="dxa"/>
              <w:bottom w:w="90" w:type="dxa"/>
              <w:right w:w="120" w:type="dxa"/>
            </w:tcMar>
          </w:tcPr>
          <w:p w14:paraId="4411C0BF" w14:textId="77777777" w:rsidR="001A48C1" w:rsidRDefault="007C18AE">
            <w:r>
              <w:rPr>
                <w:rFonts w:ascii="Calibri" w:eastAsia="Calibri" w:hAnsi="Calibri" w:cs="Calibri"/>
                <w:color w:val="000000"/>
                <w:sz w:val="22"/>
                <w:szCs w:val="22"/>
              </w:rPr>
              <w:t>High — requires client data gathering</w:t>
            </w:r>
          </w:p>
        </w:tc>
      </w:tr>
      <w:tr w:rsidR="001A48C1" w14:paraId="0BE98C4A" w14:textId="77777777">
        <w:tblPrEx>
          <w:tblCellMar>
            <w:top w:w="0" w:type="dxa"/>
            <w:bottom w:w="0" w:type="dxa"/>
          </w:tblCellMar>
        </w:tblPrEx>
        <w:tc>
          <w:tcPr>
            <w:tcW w:w="400" w:type="pct"/>
            <w:tcMar>
              <w:top w:w="90" w:type="dxa"/>
              <w:left w:w="120" w:type="dxa"/>
              <w:bottom w:w="90" w:type="dxa"/>
              <w:right w:w="120" w:type="dxa"/>
            </w:tcMar>
          </w:tcPr>
          <w:p w14:paraId="6FD1A076" w14:textId="77777777" w:rsidR="001A48C1" w:rsidRDefault="007C18AE">
            <w:r>
              <w:rPr>
                <w:rFonts w:ascii="Calibri" w:eastAsia="Calibri" w:hAnsi="Calibri" w:cs="Calibri"/>
                <w:b/>
                <w:bCs/>
                <w:color w:val="FFFFFF"/>
                <w:sz w:val="18"/>
                <w:szCs w:val="18"/>
                <w:shd w:val="clear" w:color="auto" w:fill="555555"/>
              </w:rPr>
              <w:t>P4</w:t>
            </w:r>
          </w:p>
        </w:tc>
        <w:tc>
          <w:tcPr>
            <w:tcW w:w="400" w:type="pct"/>
            <w:tcMar>
              <w:top w:w="90" w:type="dxa"/>
              <w:left w:w="120" w:type="dxa"/>
              <w:bottom w:w="90" w:type="dxa"/>
              <w:right w:w="120" w:type="dxa"/>
            </w:tcMar>
          </w:tcPr>
          <w:p w14:paraId="5805C1E2" w14:textId="77777777" w:rsidR="001A48C1" w:rsidRDefault="007C18AE">
            <w:r>
              <w:rPr>
                <w:rFonts w:ascii="Calibri" w:eastAsia="Calibri" w:hAnsi="Calibri" w:cs="Calibri"/>
                <w:b/>
                <w:bCs/>
                <w:color w:val="000000"/>
                <w:sz w:val="22"/>
                <w:szCs w:val="22"/>
              </w:rPr>
              <w:t>2</w:t>
            </w:r>
          </w:p>
        </w:tc>
        <w:tc>
          <w:tcPr>
            <w:tcW w:w="1600" w:type="pct"/>
            <w:tcMar>
              <w:top w:w="90" w:type="dxa"/>
              <w:left w:w="120" w:type="dxa"/>
              <w:bottom w:w="90" w:type="dxa"/>
              <w:right w:w="120" w:type="dxa"/>
            </w:tcMar>
          </w:tcPr>
          <w:p w14:paraId="6FEBCE0B" w14:textId="77777777" w:rsidR="001A48C1" w:rsidRDefault="007C18AE">
            <w:r>
              <w:rPr>
                <w:rFonts w:ascii="Calibri" w:eastAsia="Calibri" w:hAnsi="Calibri" w:cs="Calibri"/>
                <w:color w:val="000000"/>
                <w:sz w:val="22"/>
                <w:szCs w:val="22"/>
              </w:rPr>
              <w:t>Start a blog or thought-leadership section (performance tips, UI architecture, case study writeups)</w:t>
            </w:r>
          </w:p>
        </w:tc>
        <w:tc>
          <w:tcPr>
            <w:tcW w:w="550" w:type="pct"/>
            <w:tcMar>
              <w:top w:w="90" w:type="dxa"/>
              <w:left w:w="120" w:type="dxa"/>
              <w:bottom w:w="90" w:type="dxa"/>
              <w:right w:w="120" w:type="dxa"/>
            </w:tcMar>
          </w:tcPr>
          <w:p w14:paraId="444C7F1F" w14:textId="77777777" w:rsidR="001A48C1" w:rsidRDefault="007C18AE">
            <w:r>
              <w:rPr>
                <w:rFonts w:ascii="Calibri" w:eastAsia="Calibri" w:hAnsi="Calibri" w:cs="Calibri"/>
                <w:color w:val="000000"/>
                <w:sz w:val="22"/>
                <w:szCs w:val="22"/>
              </w:rPr>
              <w:t>SEO</w:t>
            </w:r>
          </w:p>
        </w:tc>
        <w:tc>
          <w:tcPr>
            <w:tcW w:w="1200" w:type="pct"/>
            <w:tcMar>
              <w:top w:w="90" w:type="dxa"/>
              <w:left w:w="120" w:type="dxa"/>
              <w:bottom w:w="90" w:type="dxa"/>
              <w:right w:w="120" w:type="dxa"/>
            </w:tcMar>
          </w:tcPr>
          <w:p w14:paraId="45B59D4E"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long-term organic traffic growth</w:t>
            </w:r>
          </w:p>
        </w:tc>
        <w:tc>
          <w:tcPr>
            <w:tcW w:w="850" w:type="pct"/>
            <w:tcMar>
              <w:top w:w="90" w:type="dxa"/>
              <w:left w:w="120" w:type="dxa"/>
              <w:bottom w:w="90" w:type="dxa"/>
              <w:right w:w="120" w:type="dxa"/>
            </w:tcMar>
          </w:tcPr>
          <w:p w14:paraId="63609964" w14:textId="77777777" w:rsidR="001A48C1" w:rsidRDefault="007C18AE">
            <w:r>
              <w:rPr>
                <w:rFonts w:ascii="Calibri" w:eastAsia="Calibri" w:hAnsi="Calibri" w:cs="Calibri"/>
                <w:color w:val="000000"/>
                <w:sz w:val="22"/>
                <w:szCs w:val="22"/>
              </w:rPr>
              <w:t>High — ongoing content commitment</w:t>
            </w:r>
          </w:p>
        </w:tc>
      </w:tr>
      <w:tr w:rsidR="001A48C1" w14:paraId="5BFF36D6" w14:textId="77777777">
        <w:tblPrEx>
          <w:tblCellMar>
            <w:top w:w="0" w:type="dxa"/>
            <w:bottom w:w="0" w:type="dxa"/>
          </w:tblCellMar>
        </w:tblPrEx>
        <w:tc>
          <w:tcPr>
            <w:tcW w:w="400" w:type="pct"/>
            <w:tcMar>
              <w:top w:w="90" w:type="dxa"/>
              <w:left w:w="120" w:type="dxa"/>
              <w:bottom w:w="90" w:type="dxa"/>
              <w:right w:w="120" w:type="dxa"/>
            </w:tcMar>
          </w:tcPr>
          <w:p w14:paraId="19B7A922" w14:textId="77777777" w:rsidR="001A48C1" w:rsidRDefault="007C18AE">
            <w:r>
              <w:rPr>
                <w:rFonts w:ascii="Calibri" w:eastAsia="Calibri" w:hAnsi="Calibri" w:cs="Calibri"/>
                <w:b/>
                <w:bCs/>
                <w:color w:val="FFFFFF"/>
                <w:sz w:val="18"/>
                <w:szCs w:val="18"/>
                <w:shd w:val="clear" w:color="auto" w:fill="555555"/>
              </w:rPr>
              <w:t>P4</w:t>
            </w:r>
          </w:p>
        </w:tc>
        <w:tc>
          <w:tcPr>
            <w:tcW w:w="400" w:type="pct"/>
            <w:tcMar>
              <w:top w:w="90" w:type="dxa"/>
              <w:left w:w="120" w:type="dxa"/>
              <w:bottom w:w="90" w:type="dxa"/>
              <w:right w:w="120" w:type="dxa"/>
            </w:tcMar>
          </w:tcPr>
          <w:p w14:paraId="35E0444F" w14:textId="77777777" w:rsidR="001A48C1" w:rsidRDefault="007C18AE">
            <w:r>
              <w:rPr>
                <w:rFonts w:ascii="Calibri" w:eastAsia="Calibri" w:hAnsi="Calibri" w:cs="Calibri"/>
                <w:b/>
                <w:bCs/>
                <w:color w:val="000000"/>
                <w:sz w:val="22"/>
                <w:szCs w:val="22"/>
              </w:rPr>
              <w:t>3</w:t>
            </w:r>
          </w:p>
        </w:tc>
        <w:tc>
          <w:tcPr>
            <w:tcW w:w="1600" w:type="pct"/>
            <w:tcMar>
              <w:top w:w="90" w:type="dxa"/>
              <w:left w:w="120" w:type="dxa"/>
              <w:bottom w:w="90" w:type="dxa"/>
              <w:right w:w="120" w:type="dxa"/>
            </w:tcMar>
          </w:tcPr>
          <w:p w14:paraId="77A9650F" w14:textId="77777777" w:rsidR="001A48C1" w:rsidRDefault="007C18AE">
            <w:r>
              <w:rPr>
                <w:rFonts w:ascii="Calibri" w:eastAsia="Calibri" w:hAnsi="Calibri" w:cs="Calibri"/>
                <w:color w:val="000000"/>
                <w:sz w:val="22"/>
                <w:szCs w:val="22"/>
              </w:rPr>
              <w:t>Make hero name immediately visible as static HTML before boot sequence completes</w:t>
            </w:r>
          </w:p>
        </w:tc>
        <w:tc>
          <w:tcPr>
            <w:tcW w:w="550" w:type="pct"/>
            <w:tcMar>
              <w:top w:w="90" w:type="dxa"/>
              <w:left w:w="120" w:type="dxa"/>
              <w:bottom w:w="90" w:type="dxa"/>
              <w:right w:w="120" w:type="dxa"/>
            </w:tcMar>
          </w:tcPr>
          <w:p w14:paraId="3896F2E6" w14:textId="77777777" w:rsidR="001A48C1" w:rsidRDefault="007C18AE">
            <w:r>
              <w:rPr>
                <w:rFonts w:ascii="Calibri" w:eastAsia="Calibri" w:hAnsi="Calibri" w:cs="Calibri"/>
                <w:color w:val="000000"/>
                <w:sz w:val="22"/>
                <w:szCs w:val="22"/>
              </w:rPr>
              <w:t>UX / Performance</w:t>
            </w:r>
          </w:p>
        </w:tc>
        <w:tc>
          <w:tcPr>
            <w:tcW w:w="1200" w:type="pct"/>
            <w:tcMar>
              <w:top w:w="90" w:type="dxa"/>
              <w:left w:w="120" w:type="dxa"/>
              <w:bottom w:w="90" w:type="dxa"/>
              <w:right w:w="120" w:type="dxa"/>
            </w:tcMar>
          </w:tcPr>
          <w:p w14:paraId="11F1448A"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perceived speed improvement, partially overlaps with P1 LCP fix</w:t>
            </w:r>
          </w:p>
        </w:tc>
        <w:tc>
          <w:tcPr>
            <w:tcW w:w="850" w:type="pct"/>
            <w:tcMar>
              <w:top w:w="90" w:type="dxa"/>
              <w:left w:w="120" w:type="dxa"/>
              <w:bottom w:w="90" w:type="dxa"/>
              <w:right w:w="120" w:type="dxa"/>
            </w:tcMar>
          </w:tcPr>
          <w:p w14:paraId="6FDF1395" w14:textId="77777777" w:rsidR="001A48C1" w:rsidRDefault="007C18AE">
            <w:r>
              <w:rPr>
                <w:rFonts w:ascii="Calibri" w:eastAsia="Calibri" w:hAnsi="Calibri" w:cs="Calibri"/>
                <w:color w:val="000000"/>
                <w:sz w:val="22"/>
                <w:szCs w:val="22"/>
              </w:rPr>
              <w:t>Medium — 2–4 hours engineering</w:t>
            </w:r>
          </w:p>
        </w:tc>
      </w:tr>
      <w:tr w:rsidR="001A48C1" w14:paraId="541A5F17" w14:textId="77777777">
        <w:tblPrEx>
          <w:tblCellMar>
            <w:top w:w="0" w:type="dxa"/>
            <w:bottom w:w="0" w:type="dxa"/>
          </w:tblCellMar>
        </w:tblPrEx>
        <w:tc>
          <w:tcPr>
            <w:tcW w:w="400" w:type="pct"/>
            <w:tcMar>
              <w:top w:w="90" w:type="dxa"/>
              <w:left w:w="120" w:type="dxa"/>
              <w:bottom w:w="90" w:type="dxa"/>
              <w:right w:w="120" w:type="dxa"/>
            </w:tcMar>
          </w:tcPr>
          <w:p w14:paraId="68E78562" w14:textId="77777777" w:rsidR="001A48C1" w:rsidRDefault="007C18AE">
            <w:r>
              <w:rPr>
                <w:rFonts w:ascii="Calibri" w:eastAsia="Calibri" w:hAnsi="Calibri" w:cs="Calibri"/>
                <w:b/>
                <w:bCs/>
                <w:color w:val="FFFFFF"/>
                <w:sz w:val="18"/>
                <w:szCs w:val="18"/>
                <w:shd w:val="clear" w:color="auto" w:fill="555555"/>
              </w:rPr>
              <w:t>P4</w:t>
            </w:r>
          </w:p>
        </w:tc>
        <w:tc>
          <w:tcPr>
            <w:tcW w:w="400" w:type="pct"/>
            <w:tcMar>
              <w:top w:w="90" w:type="dxa"/>
              <w:left w:w="120" w:type="dxa"/>
              <w:bottom w:w="90" w:type="dxa"/>
              <w:right w:w="120" w:type="dxa"/>
            </w:tcMar>
          </w:tcPr>
          <w:p w14:paraId="14F4F20C" w14:textId="77777777" w:rsidR="001A48C1" w:rsidRDefault="007C18AE">
            <w:r>
              <w:rPr>
                <w:rFonts w:ascii="Calibri" w:eastAsia="Calibri" w:hAnsi="Calibri" w:cs="Calibri"/>
                <w:b/>
                <w:bCs/>
                <w:color w:val="000000"/>
                <w:sz w:val="22"/>
                <w:szCs w:val="22"/>
              </w:rPr>
              <w:t>4</w:t>
            </w:r>
          </w:p>
        </w:tc>
        <w:tc>
          <w:tcPr>
            <w:tcW w:w="1600" w:type="pct"/>
            <w:tcMar>
              <w:top w:w="90" w:type="dxa"/>
              <w:left w:w="120" w:type="dxa"/>
              <w:bottom w:w="90" w:type="dxa"/>
              <w:right w:w="120" w:type="dxa"/>
            </w:tcMar>
          </w:tcPr>
          <w:p w14:paraId="13F669FD" w14:textId="77777777" w:rsidR="001A48C1" w:rsidRDefault="007C18AE">
            <w:r>
              <w:rPr>
                <w:rFonts w:ascii="Calibri" w:eastAsia="Calibri" w:hAnsi="Calibri" w:cs="Calibri"/>
                <w:color w:val="000000"/>
                <w:sz w:val="22"/>
                <w:szCs w:val="22"/>
              </w:rPr>
              <w:t>Restore visible :focus-visible keyboard indicators on all interactive elements (WCAG 2.4.7)</w:t>
            </w:r>
          </w:p>
        </w:tc>
        <w:tc>
          <w:tcPr>
            <w:tcW w:w="550" w:type="pct"/>
            <w:tcMar>
              <w:top w:w="90" w:type="dxa"/>
              <w:left w:w="120" w:type="dxa"/>
              <w:bottom w:w="90" w:type="dxa"/>
              <w:right w:w="120" w:type="dxa"/>
            </w:tcMar>
          </w:tcPr>
          <w:p w14:paraId="6F4CC827" w14:textId="77777777" w:rsidR="001A48C1" w:rsidRDefault="007C18AE">
            <w:r>
              <w:rPr>
                <w:rFonts w:ascii="Calibri" w:eastAsia="Calibri" w:hAnsi="Calibri" w:cs="Calibri"/>
                <w:color w:val="000000"/>
                <w:sz w:val="22"/>
                <w:szCs w:val="22"/>
              </w:rPr>
              <w:t>Accessibility</w:t>
            </w:r>
          </w:p>
        </w:tc>
        <w:tc>
          <w:tcPr>
            <w:tcW w:w="1200" w:type="pct"/>
            <w:tcMar>
              <w:top w:w="90" w:type="dxa"/>
              <w:left w:w="120" w:type="dxa"/>
              <w:bottom w:w="90" w:type="dxa"/>
              <w:right w:w="120" w:type="dxa"/>
            </w:tcMar>
          </w:tcPr>
          <w:p w14:paraId="6FA777AD" w14:textId="77777777" w:rsidR="001A48C1" w:rsidRDefault="007C18AE">
            <w:r>
              <w:rPr>
                <w:rFonts w:ascii="Calibri" w:eastAsia="Calibri" w:hAnsi="Calibri" w:cs="Calibri"/>
                <w:b/>
                <w:bCs/>
                <w:color w:val="000000"/>
                <w:sz w:val="22"/>
                <w:szCs w:val="22"/>
              </w:rPr>
              <w:t>High</w:t>
            </w:r>
            <w:r>
              <w:rPr>
                <w:rFonts w:ascii="Calibri" w:eastAsia="Calibri" w:hAnsi="Calibri" w:cs="Calibri"/>
                <w:color w:val="000000"/>
                <w:sz w:val="22"/>
                <w:szCs w:val="22"/>
              </w:rPr>
              <w:t xml:space="preserve"> — keyboard navigation compliance</w:t>
            </w:r>
          </w:p>
        </w:tc>
        <w:tc>
          <w:tcPr>
            <w:tcW w:w="850" w:type="pct"/>
            <w:tcMar>
              <w:top w:w="90" w:type="dxa"/>
              <w:left w:w="120" w:type="dxa"/>
              <w:bottom w:w="90" w:type="dxa"/>
              <w:right w:w="120" w:type="dxa"/>
            </w:tcMar>
          </w:tcPr>
          <w:p w14:paraId="06A71D44" w14:textId="77777777" w:rsidR="001A48C1" w:rsidRDefault="007C18AE">
            <w:r>
              <w:rPr>
                <w:rFonts w:ascii="Calibri" w:eastAsia="Calibri" w:hAnsi="Calibri" w:cs="Calibri"/>
                <w:color w:val="000000"/>
                <w:sz w:val="22"/>
                <w:szCs w:val="22"/>
              </w:rPr>
              <w:t>Medium — 2–3 hours CSS audit</w:t>
            </w:r>
          </w:p>
        </w:tc>
      </w:tr>
      <w:tr w:rsidR="001A48C1" w14:paraId="3D4956A3" w14:textId="77777777">
        <w:tblPrEx>
          <w:tblCellMar>
            <w:top w:w="0" w:type="dxa"/>
            <w:bottom w:w="0" w:type="dxa"/>
          </w:tblCellMar>
        </w:tblPrEx>
        <w:tc>
          <w:tcPr>
            <w:tcW w:w="400" w:type="pct"/>
            <w:tcMar>
              <w:top w:w="90" w:type="dxa"/>
              <w:left w:w="120" w:type="dxa"/>
              <w:bottom w:w="90" w:type="dxa"/>
              <w:right w:w="120" w:type="dxa"/>
            </w:tcMar>
          </w:tcPr>
          <w:p w14:paraId="12BEE7B3" w14:textId="77777777" w:rsidR="001A48C1" w:rsidRDefault="007C18AE">
            <w:r>
              <w:rPr>
                <w:rFonts w:ascii="Calibri" w:eastAsia="Calibri" w:hAnsi="Calibri" w:cs="Calibri"/>
                <w:b/>
                <w:bCs/>
                <w:color w:val="FFFFFF"/>
                <w:sz w:val="18"/>
                <w:szCs w:val="18"/>
                <w:shd w:val="clear" w:color="auto" w:fill="555555"/>
              </w:rPr>
              <w:t>P4</w:t>
            </w:r>
          </w:p>
        </w:tc>
        <w:tc>
          <w:tcPr>
            <w:tcW w:w="400" w:type="pct"/>
            <w:tcMar>
              <w:top w:w="90" w:type="dxa"/>
              <w:left w:w="120" w:type="dxa"/>
              <w:bottom w:w="90" w:type="dxa"/>
              <w:right w:w="120" w:type="dxa"/>
            </w:tcMar>
          </w:tcPr>
          <w:p w14:paraId="40CB788C" w14:textId="77777777" w:rsidR="001A48C1" w:rsidRDefault="007C18AE">
            <w:r>
              <w:rPr>
                <w:rFonts w:ascii="Calibri" w:eastAsia="Calibri" w:hAnsi="Calibri" w:cs="Calibri"/>
                <w:b/>
                <w:bCs/>
                <w:color w:val="000000"/>
                <w:sz w:val="22"/>
                <w:szCs w:val="22"/>
              </w:rPr>
              <w:t>5</w:t>
            </w:r>
          </w:p>
        </w:tc>
        <w:tc>
          <w:tcPr>
            <w:tcW w:w="1600" w:type="pct"/>
            <w:tcMar>
              <w:top w:w="90" w:type="dxa"/>
              <w:left w:w="120" w:type="dxa"/>
              <w:bottom w:w="90" w:type="dxa"/>
              <w:right w:w="120" w:type="dxa"/>
            </w:tcMar>
          </w:tcPr>
          <w:p w14:paraId="58DC6761" w14:textId="77777777" w:rsidR="001A48C1" w:rsidRDefault="007C18AE">
            <w:r>
              <w:rPr>
                <w:rFonts w:ascii="Calibri" w:eastAsia="Calibri" w:hAnsi="Calibri" w:cs="Calibri"/>
                <w:color w:val="000000"/>
                <w:sz w:val="22"/>
                <w:szCs w:val="22"/>
              </w:rPr>
              <w:t>Add Charlotte NC and specialty keywords to Services and Archive meta descriptions</w:t>
            </w:r>
          </w:p>
        </w:tc>
        <w:tc>
          <w:tcPr>
            <w:tcW w:w="550" w:type="pct"/>
            <w:tcMar>
              <w:top w:w="90" w:type="dxa"/>
              <w:left w:w="120" w:type="dxa"/>
              <w:bottom w:w="90" w:type="dxa"/>
              <w:right w:w="120" w:type="dxa"/>
            </w:tcMar>
          </w:tcPr>
          <w:p w14:paraId="1A76C9E2" w14:textId="77777777" w:rsidR="001A48C1" w:rsidRDefault="007C18AE">
            <w:r>
              <w:rPr>
                <w:rFonts w:ascii="Calibri" w:eastAsia="Calibri" w:hAnsi="Calibri" w:cs="Calibri"/>
                <w:color w:val="000000"/>
                <w:sz w:val="22"/>
                <w:szCs w:val="22"/>
              </w:rPr>
              <w:t>SEO</w:t>
            </w:r>
          </w:p>
        </w:tc>
        <w:tc>
          <w:tcPr>
            <w:tcW w:w="1200" w:type="pct"/>
            <w:tcMar>
              <w:top w:w="90" w:type="dxa"/>
              <w:left w:w="120" w:type="dxa"/>
              <w:bottom w:w="90" w:type="dxa"/>
              <w:right w:w="120" w:type="dxa"/>
            </w:tcMar>
          </w:tcPr>
          <w:p w14:paraId="5A2BAE2E" w14:textId="77777777" w:rsidR="001A48C1" w:rsidRDefault="007C18AE">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 local discoverability across secondary pages</w:t>
            </w:r>
          </w:p>
        </w:tc>
        <w:tc>
          <w:tcPr>
            <w:tcW w:w="850" w:type="pct"/>
            <w:tcMar>
              <w:top w:w="90" w:type="dxa"/>
              <w:left w:w="120" w:type="dxa"/>
              <w:bottom w:w="90" w:type="dxa"/>
              <w:right w:w="120" w:type="dxa"/>
            </w:tcMar>
          </w:tcPr>
          <w:p w14:paraId="58C5F4B3" w14:textId="77777777" w:rsidR="001A48C1" w:rsidRDefault="007C18AE">
            <w:r>
              <w:rPr>
                <w:rFonts w:ascii="Calibri" w:eastAsia="Calibri" w:hAnsi="Calibri" w:cs="Calibri"/>
                <w:color w:val="000000"/>
                <w:sz w:val="22"/>
                <w:szCs w:val="22"/>
              </w:rPr>
              <w:t>Low — 30 min copy edit</w:t>
            </w:r>
          </w:p>
        </w:tc>
      </w:tr>
    </w:tbl>
    <w:p w14:paraId="418D7C5D" w14:textId="77777777" w:rsidR="001A48C1" w:rsidRDefault="001A48C1">
      <w:pPr>
        <w:spacing w:after="200"/>
      </w:pPr>
    </w:p>
    <w:p w14:paraId="6BE8CAC2" w14:textId="77777777" w:rsidR="001A48C1" w:rsidRDefault="001A48C1">
      <w:pPr>
        <w:pBdr>
          <w:bottom w:val="single" w:sz="6" w:space="0" w:color="000000"/>
        </w:pBdr>
        <w:spacing w:before="240" w:after="240"/>
      </w:pPr>
    </w:p>
    <w:p w14:paraId="5CB75F8C" w14:textId="77777777" w:rsidR="001A48C1" w:rsidRDefault="007C18AE">
      <w:pPr>
        <w:pStyle w:val="Heading2"/>
        <w:spacing w:before="360" w:after="120" w:line="312" w:lineRule="auto"/>
      </w:pPr>
      <w:r>
        <w:rPr>
          <w:rFonts w:ascii="Calibri" w:eastAsia="Calibri" w:hAnsi="Calibri" w:cs="Calibri"/>
          <w:color w:val="1A1A1A"/>
        </w:rPr>
        <w:t>10. Launch Readiness Conclusion</w:t>
      </w:r>
    </w:p>
    <w:p w14:paraId="01D96D6F" w14:textId="77777777" w:rsidR="001A48C1" w:rsidRDefault="007C18AE">
      <w:pPr>
        <w:spacing w:before="60" w:after="120" w:line="360" w:lineRule="auto"/>
      </w:pPr>
      <w:r>
        <w:rPr>
          <w:rFonts w:ascii="Calibri" w:eastAsia="Calibri" w:hAnsi="Calibri" w:cs="Calibri"/>
          <w:color w:val="000000"/>
          <w:sz w:val="22"/>
          <w:szCs w:val="22"/>
        </w:rPr>
        <w:t xml:space="preserve">macallanbutler.com is approximately </w:t>
      </w:r>
      <w:r>
        <w:rPr>
          <w:rFonts w:ascii="Calibri" w:eastAsia="Calibri" w:hAnsi="Calibri" w:cs="Calibri"/>
          <w:b/>
          <w:bCs/>
          <w:color w:val="000000"/>
          <w:sz w:val="22"/>
          <w:szCs w:val="22"/>
        </w:rPr>
        <w:t>85% launch-ready</w:t>
      </w:r>
      <w:r>
        <w:rPr>
          <w:rFonts w:ascii="Calibri" w:eastAsia="Calibri" w:hAnsi="Calibri" w:cs="Calibri"/>
          <w:color w:val="000000"/>
          <w:sz w:val="22"/>
          <w:szCs w:val="22"/>
        </w:rPr>
        <w:t xml:space="preserve">, and that figure reflects genuine strength, not a generous rounding. A </w:t>
      </w:r>
      <w:r>
        <w:rPr>
          <w:rFonts w:ascii="Calibri" w:eastAsia="Calibri" w:hAnsi="Calibri" w:cs="Calibri"/>
          <w:b/>
          <w:bCs/>
          <w:color w:val="000000"/>
          <w:sz w:val="22"/>
          <w:szCs w:val="22"/>
        </w:rPr>
        <w:t>perfect 100</w:t>
      </w:r>
      <w:r>
        <w:rPr>
          <w:rFonts w:ascii="Calibri" w:eastAsia="Calibri" w:hAnsi="Calibri" w:cs="Calibri"/>
          <w:color w:val="000000"/>
          <w:sz w:val="22"/>
          <w:szCs w:val="22"/>
        </w:rPr>
        <w:t xml:space="preserve"> for both SEO and Best Practices is an achievement most commercial production sites never reach, let alone a personal portfolio. The Accessibility score of </w:t>
      </w:r>
      <w:r>
        <w:rPr>
          <w:rFonts w:ascii="Calibri" w:eastAsia="Calibri" w:hAnsi="Calibri" w:cs="Calibri"/>
          <w:b/>
          <w:bCs/>
          <w:color w:val="000000"/>
          <w:sz w:val="22"/>
          <w:szCs w:val="22"/>
        </w:rPr>
        <w:t>94</w:t>
      </w:r>
      <w:r>
        <w:rPr>
          <w:rFonts w:ascii="Calibri" w:eastAsia="Calibri" w:hAnsi="Calibri" w:cs="Calibri"/>
          <w:color w:val="000000"/>
          <w:sz w:val="22"/>
          <w:szCs w:val="22"/>
        </w:rPr>
        <w:t xml:space="preserve"> represents real care applied at the code level. The design is original, executed with discipline, and stands out sharply in a market full of template-built portfolios. The Services page — with its transparent pricing, honest scope </w:t>
      </w:r>
      <w:r>
        <w:rPr>
          <w:rFonts w:ascii="Calibri" w:eastAsia="Calibri" w:hAnsi="Calibri" w:cs="Calibri"/>
          <w:color w:val="000000"/>
          <w:sz w:val="22"/>
          <w:szCs w:val="22"/>
        </w:rPr>
        <w:lastRenderedPageBreak/>
        <w:t>framing, and benefit-led copy — is one of the clearest, most client-friendly freelance developer service pages this auditor has reviewed. The bones of this site are genuinely excellent.</w:t>
      </w:r>
    </w:p>
    <w:p w14:paraId="0D47DA33" w14:textId="77777777" w:rsidR="001A48C1" w:rsidRDefault="007C18AE">
      <w:pPr>
        <w:spacing w:before="60" w:after="120" w:line="360" w:lineRule="auto"/>
      </w:pPr>
      <w:r>
        <w:rPr>
          <w:rFonts w:ascii="Calibri" w:eastAsia="Calibri" w:hAnsi="Calibri" w:cs="Calibri"/>
          <w:color w:val="000000"/>
          <w:sz w:val="22"/>
          <w:szCs w:val="22"/>
        </w:rPr>
        <w:t xml:space="preserve">The gap between "impressive project" and "launch-ready business presence" is closed by seven P1 fixes — and six of those seven are copy or configuration changes requiring no engineering at all. The one exception is the mobile LCP issue at </w:t>
      </w:r>
      <w:r>
        <w:rPr>
          <w:rFonts w:ascii="Calibri" w:eastAsia="Calibri" w:hAnsi="Calibri" w:cs="Calibri"/>
          <w:b/>
          <w:bCs/>
          <w:color w:val="000000"/>
          <w:sz w:val="22"/>
          <w:szCs w:val="22"/>
        </w:rPr>
        <w:t>4.9 seconds</w:t>
      </w:r>
      <w:r>
        <w:rPr>
          <w:rFonts w:ascii="Calibri" w:eastAsia="Calibri" w:hAnsi="Calibri" w:cs="Calibri"/>
          <w:color w:val="000000"/>
          <w:sz w:val="22"/>
          <w:szCs w:val="22"/>
        </w:rPr>
        <w:t xml:space="preserve">, which is the only item on this list demanding meaningful technical work. Its likely root cause — the JavaScript-driven boot sequence blocking hero paint — is well-understood, and the fix is clear: tree-shake the </w:t>
      </w:r>
      <w:r>
        <w:rPr>
          <w:rFonts w:ascii="Calibri" w:eastAsia="Calibri" w:hAnsi="Calibri" w:cs="Calibri"/>
          <w:b/>
          <w:bCs/>
          <w:color w:val="000000"/>
          <w:sz w:val="22"/>
          <w:szCs w:val="22"/>
        </w:rPr>
        <w:t>117 KiB</w:t>
      </w:r>
      <w:r>
        <w:rPr>
          <w:rFonts w:ascii="Calibri" w:eastAsia="Calibri" w:hAnsi="Calibri" w:cs="Calibri"/>
          <w:color w:val="000000"/>
          <w:sz w:val="22"/>
          <w:szCs w:val="22"/>
        </w:rPr>
        <w:t xml:space="preserve"> of unused JavaScript flagged by Lighthouse and restructure the hero so that the name renders as static HTML before the boot sequence animation runs. This change addresses both the Lighthouse score and the perceived load experience simultaneously.</w:t>
      </w:r>
    </w:p>
    <w:p w14:paraId="188A83B7" w14:textId="77777777" w:rsidR="001A48C1" w:rsidRDefault="007C18AE">
      <w:pPr>
        <w:spacing w:before="60" w:after="120" w:line="360" w:lineRule="auto"/>
      </w:pPr>
      <w:r>
        <w:rPr>
          <w:rFonts w:ascii="Calibri" w:eastAsia="Calibri" w:hAnsi="Calibri" w:cs="Calibri"/>
          <w:color w:val="000000"/>
          <w:sz w:val="22"/>
          <w:szCs w:val="22"/>
        </w:rPr>
        <w:t xml:space="preserve">Estimated time to completion: </w:t>
      </w:r>
      <w:r>
        <w:rPr>
          <w:rFonts w:ascii="Calibri" w:eastAsia="Calibri" w:hAnsi="Calibri" w:cs="Calibri"/>
          <w:b/>
          <w:bCs/>
          <w:color w:val="000000"/>
          <w:sz w:val="22"/>
          <w:szCs w:val="22"/>
        </w:rPr>
        <w:t>P1 fixes = 2–4 hours</w:t>
      </w:r>
      <w:r>
        <w:rPr>
          <w:rFonts w:ascii="Calibri" w:eastAsia="Calibri" w:hAnsi="Calibri" w:cs="Calibri"/>
          <w:color w:val="000000"/>
          <w:sz w:val="22"/>
          <w:szCs w:val="22"/>
        </w:rPr>
        <w:t xml:space="preserve"> (copy and configuration) </w:t>
      </w:r>
      <w:r>
        <w:rPr>
          <w:rFonts w:ascii="Calibri" w:eastAsia="Calibri" w:hAnsi="Calibri" w:cs="Calibri"/>
          <w:b/>
          <w:bCs/>
          <w:color w:val="000000"/>
          <w:sz w:val="22"/>
          <w:szCs w:val="22"/>
        </w:rPr>
        <w:t>+ 4–8 hours</w:t>
      </w:r>
      <w:r>
        <w:rPr>
          <w:rFonts w:ascii="Calibri" w:eastAsia="Calibri" w:hAnsi="Calibri" w:cs="Calibri"/>
          <w:color w:val="000000"/>
          <w:sz w:val="22"/>
          <w:szCs w:val="22"/>
        </w:rPr>
        <w:t xml:space="preserve"> (performance engineering) = approximately one to two focused working days. Adding the P2 layer brings the total to roughly two to three days of focused work. After that, this portfolio will be performing at a level that justifies both the freelance rates on the Services page and the confidence of the aesthetic. </w:t>
      </w:r>
      <w:r>
        <w:rPr>
          <w:rFonts w:ascii="Calibri" w:eastAsia="Calibri" w:hAnsi="Calibri" w:cs="Calibri"/>
          <w:b/>
          <w:bCs/>
          <w:color w:val="000000"/>
          <w:sz w:val="22"/>
          <w:szCs w:val="22"/>
        </w:rPr>
        <w:t>Ship it.</w:t>
      </w:r>
    </w:p>
    <w:p w14:paraId="14EBBBE5" w14:textId="77777777" w:rsidR="001A48C1" w:rsidRDefault="001A48C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A48C1" w14:paraId="08C31AA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3294022B" w14:textId="77777777" w:rsidR="001A48C1" w:rsidRDefault="007C18AE">
            <w:pPr>
              <w:spacing w:after="120" w:line="408" w:lineRule="auto"/>
            </w:pPr>
            <w:r>
              <w:rPr>
                <w:b/>
                <w:bCs/>
                <w:color w:val="000000"/>
              </w:rPr>
              <w:t>Final Recommendation Summary</w:t>
            </w:r>
          </w:p>
          <w:p w14:paraId="7323EFC4" w14:textId="77777777" w:rsidR="001A48C1" w:rsidRDefault="007C18AE">
            <w:pPr>
              <w:spacing w:after="120" w:line="408" w:lineRule="auto"/>
            </w:pPr>
            <w:r>
              <w:t>Phase</w:t>
            </w:r>
          </w:p>
          <w:p w14:paraId="44B226FB" w14:textId="77777777" w:rsidR="001A48C1" w:rsidRDefault="007C18AE">
            <w:pPr>
              <w:spacing w:after="120" w:line="408" w:lineRule="auto"/>
            </w:pPr>
            <w:r>
              <w:t>Items</w:t>
            </w:r>
          </w:p>
          <w:p w14:paraId="018E354B" w14:textId="77777777" w:rsidR="001A48C1" w:rsidRDefault="007C18AE">
            <w:pPr>
              <w:spacing w:after="120" w:line="408" w:lineRule="auto"/>
            </w:pPr>
            <w:r>
              <w:t>Estimated Time</w:t>
            </w:r>
          </w:p>
          <w:p w14:paraId="479F2403" w14:textId="77777777" w:rsidR="001A48C1" w:rsidRDefault="007C18AE">
            <w:pPr>
              <w:spacing w:after="120" w:line="408" w:lineRule="auto"/>
            </w:pPr>
            <w:r>
              <w:t>Outcome</w:t>
            </w:r>
          </w:p>
          <w:p w14:paraId="3F354F8C" w14:textId="77777777" w:rsidR="001A48C1" w:rsidRDefault="007C18AE">
            <w:pPr>
              <w:spacing w:after="120" w:line="408" w:lineRule="auto"/>
            </w:pPr>
            <w:r>
              <w:t>P1 — Pre-Launch</w:t>
            </w:r>
          </w:p>
          <w:p w14:paraId="7B398599" w14:textId="77777777" w:rsidR="001A48C1" w:rsidRDefault="007C18AE">
            <w:pPr>
              <w:spacing w:after="120" w:line="408" w:lineRule="auto"/>
            </w:pPr>
            <w:r>
              <w:t>7 fixes</w:t>
            </w:r>
          </w:p>
          <w:p w14:paraId="68C73351" w14:textId="77777777" w:rsidR="001A48C1" w:rsidRDefault="007C18AE">
            <w:pPr>
              <w:spacing w:after="120" w:line="408" w:lineRule="auto"/>
            </w:pPr>
            <w:r>
              <w:t>1–2 days</w:t>
            </w:r>
          </w:p>
          <w:p w14:paraId="3D08AAA1" w14:textId="77777777" w:rsidR="001A48C1" w:rsidRDefault="007C18AE">
            <w:pPr>
              <w:spacing w:after="120" w:line="408" w:lineRule="auto"/>
            </w:pPr>
            <w:r>
              <w:t>Launch-ready, Google-compliant, trust-credible</w:t>
            </w:r>
          </w:p>
          <w:p w14:paraId="1086B42A" w14:textId="77777777" w:rsidR="001A48C1" w:rsidRDefault="007C18AE">
            <w:pPr>
              <w:spacing w:after="120" w:line="408" w:lineRule="auto"/>
            </w:pPr>
            <w:r>
              <w:t>P2 — Week 1–2</w:t>
            </w:r>
          </w:p>
          <w:p w14:paraId="1ABA6249" w14:textId="77777777" w:rsidR="001A48C1" w:rsidRDefault="007C18AE">
            <w:pPr>
              <w:spacing w:after="120" w:line="408" w:lineRule="auto"/>
            </w:pPr>
            <w:r>
              <w:t>7 improvements</w:t>
            </w:r>
          </w:p>
          <w:p w14:paraId="7B5958BE" w14:textId="77777777" w:rsidR="001A48C1" w:rsidRDefault="007C18AE">
            <w:pPr>
              <w:spacing w:after="120" w:line="408" w:lineRule="auto"/>
            </w:pPr>
            <w:r>
              <w:lastRenderedPageBreak/>
              <w:t>2–3 days</w:t>
            </w:r>
          </w:p>
          <w:p w14:paraId="2DAE6324" w14:textId="77777777" w:rsidR="001A48C1" w:rsidRDefault="007C18AE">
            <w:pPr>
              <w:spacing w:after="120" w:line="408" w:lineRule="auto"/>
            </w:pPr>
            <w:r>
              <w:t>WCAG compliant, local SEO active, readability improved</w:t>
            </w:r>
          </w:p>
          <w:p w14:paraId="161E2822" w14:textId="77777777" w:rsidR="001A48C1" w:rsidRDefault="007C18AE">
            <w:pPr>
              <w:spacing w:after="120" w:line="408" w:lineRule="auto"/>
            </w:pPr>
            <w:r>
              <w:t>P3 — Month 1</w:t>
            </w:r>
          </w:p>
          <w:p w14:paraId="1DF661D7" w14:textId="77777777" w:rsidR="001A48C1" w:rsidRDefault="007C18AE">
            <w:pPr>
              <w:spacing w:after="120" w:line="408" w:lineRule="auto"/>
            </w:pPr>
            <w:r>
              <w:t>8 enhancements</w:t>
            </w:r>
          </w:p>
          <w:p w14:paraId="10144582" w14:textId="77777777" w:rsidR="001A48C1" w:rsidRDefault="007C18AE">
            <w:pPr>
              <w:spacing w:after="120" w:line="408" w:lineRule="auto"/>
            </w:pPr>
            <w:r>
              <w:t>3–5 days</w:t>
            </w:r>
          </w:p>
          <w:p w14:paraId="74BB3BE1" w14:textId="77777777" w:rsidR="001A48C1" w:rsidRDefault="007C18AE">
            <w:pPr>
              <w:spacing w:after="120" w:line="408" w:lineRule="auto"/>
            </w:pPr>
            <w:r>
              <w:t>Conversion-optimized, niche-positioned, fully polished</w:t>
            </w:r>
          </w:p>
          <w:p w14:paraId="4DF514A8" w14:textId="77777777" w:rsidR="001A48C1" w:rsidRDefault="007C18AE">
            <w:pPr>
              <w:spacing w:after="120" w:line="408" w:lineRule="auto"/>
            </w:pPr>
            <w:r>
              <w:t>P4 — Ongoing</w:t>
            </w:r>
          </w:p>
          <w:p w14:paraId="4E265CDA" w14:textId="77777777" w:rsidR="001A48C1" w:rsidRDefault="007C18AE">
            <w:pPr>
              <w:spacing w:after="120" w:line="408" w:lineRule="auto"/>
            </w:pPr>
            <w:r>
              <w:t>5 long-horizon items</w:t>
            </w:r>
          </w:p>
          <w:p w14:paraId="30C4FFA6" w14:textId="77777777" w:rsidR="001A48C1" w:rsidRDefault="007C18AE">
            <w:pPr>
              <w:spacing w:after="120" w:line="408" w:lineRule="auto"/>
            </w:pPr>
            <w:r>
              <w:t>Ongoing</w:t>
            </w:r>
          </w:p>
          <w:p w14:paraId="10903EBA" w14:textId="77777777" w:rsidR="001A48C1" w:rsidRDefault="007C18AE">
            <w:pPr>
              <w:spacing w:after="120" w:line="408" w:lineRule="auto"/>
            </w:pPr>
            <w:r>
              <w:t>Organic growth, authority building, top-tier credibility</w:t>
            </w:r>
          </w:p>
        </w:tc>
      </w:tr>
    </w:tbl>
    <w:p w14:paraId="3FE11051" w14:textId="77777777" w:rsidR="001A48C1" w:rsidRDefault="001A48C1">
      <w:pPr>
        <w:spacing w:after="240"/>
      </w:pPr>
    </w:p>
    <w:p w14:paraId="383BC300" w14:textId="77777777" w:rsidR="001A48C1" w:rsidRDefault="001A48C1">
      <w:pPr>
        <w:pBdr>
          <w:bottom w:val="single" w:sz="6" w:space="0" w:color="000000"/>
        </w:pBdr>
        <w:spacing w:before="240" w:after="240"/>
      </w:pPr>
    </w:p>
    <w:p w14:paraId="67B4AD17" w14:textId="77777777" w:rsidR="001A48C1" w:rsidRDefault="007C18AE">
      <w:pPr>
        <w:spacing w:before="60" w:after="120" w:line="360" w:lineRule="auto"/>
      </w:pPr>
      <w:r>
        <w:rPr>
          <w:rFonts w:ascii="Calibri" w:eastAsia="Calibri" w:hAnsi="Calibri" w:cs="Calibri"/>
          <w:b/>
          <w:bCs/>
          <w:color w:val="000000"/>
          <w:sz w:val="22"/>
          <w:szCs w:val="22"/>
        </w:rPr>
        <w:t>Audit Report:</w:t>
      </w:r>
      <w:r>
        <w:rPr>
          <w:rFonts w:ascii="Calibri" w:eastAsia="Calibri" w:hAnsi="Calibri" w:cs="Calibri"/>
          <w:color w:val="666666"/>
          <w:sz w:val="22"/>
          <w:szCs w:val="22"/>
        </w:rPr>
        <w:t xml:space="preserve"> macallanbutler.com  |  </w:t>
      </w:r>
      <w:r>
        <w:rPr>
          <w:rFonts w:ascii="Calibri" w:eastAsia="Calibri" w:hAnsi="Calibri" w:cs="Calibri"/>
          <w:b/>
          <w:bCs/>
          <w:color w:val="000000"/>
          <w:sz w:val="22"/>
          <w:szCs w:val="22"/>
        </w:rPr>
        <w:t>Date:</w:t>
      </w:r>
      <w:r>
        <w:rPr>
          <w:rFonts w:ascii="Calibri" w:eastAsia="Calibri" w:hAnsi="Calibri" w:cs="Calibri"/>
          <w:color w:val="666666"/>
          <w:sz w:val="22"/>
          <w:szCs w:val="22"/>
        </w:rPr>
        <w:t xml:space="preserve"> September 1, 2026  |  </w:t>
      </w:r>
      <w:r>
        <w:rPr>
          <w:rFonts w:ascii="Calibri" w:eastAsia="Calibri" w:hAnsi="Calibri" w:cs="Calibri"/>
          <w:b/>
          <w:bCs/>
          <w:color w:val="000000"/>
          <w:sz w:val="22"/>
          <w:szCs w:val="22"/>
        </w:rPr>
        <w:t>Lighthouse Version:</w:t>
      </w:r>
      <w:r>
        <w:rPr>
          <w:rFonts w:ascii="Calibri" w:eastAsia="Calibri" w:hAnsi="Calibri" w:cs="Calibri"/>
          <w:color w:val="666666"/>
          <w:sz w:val="22"/>
          <w:szCs w:val="22"/>
        </w:rPr>
        <w:t xml:space="preserve"> 13.4.1  |  </w:t>
      </w:r>
      <w:r>
        <w:rPr>
          <w:rFonts w:ascii="Calibri" w:eastAsia="Calibri" w:hAnsi="Calibri" w:cs="Calibri"/>
          <w:b/>
          <w:bCs/>
          <w:color w:val="000000"/>
          <w:sz w:val="22"/>
          <w:szCs w:val="22"/>
        </w:rPr>
        <w:t>Auditor:</w:t>
      </w:r>
      <w:r>
        <w:rPr>
          <w:rFonts w:ascii="Calibri" w:eastAsia="Calibri" w:hAnsi="Calibri" w:cs="Calibri"/>
          <w:color w:val="666666"/>
          <w:sz w:val="22"/>
          <w:szCs w:val="22"/>
        </w:rPr>
        <w:t xml:space="preserve"> Copilot AI Analysis  |  </w:t>
      </w:r>
      <w:r>
        <w:rPr>
          <w:rFonts w:ascii="Calibri" w:eastAsia="Calibri" w:hAnsi="Calibri" w:cs="Calibri"/>
          <w:b/>
          <w:bCs/>
          <w:color w:val="000000"/>
          <w:sz w:val="22"/>
          <w:szCs w:val="22"/>
        </w:rPr>
        <w:t>Pages Audited:</w:t>
      </w:r>
      <w:r>
        <w:rPr>
          <w:rFonts w:ascii="Calibri" w:eastAsia="Calibri" w:hAnsi="Calibri" w:cs="Calibri"/>
          <w:color w:val="666666"/>
          <w:sz w:val="22"/>
          <w:szCs w:val="22"/>
        </w:rPr>
        <w:t xml:space="preserve"> 6 (Home, Archive, Services, About, Process, Contact)</w:t>
      </w:r>
    </w:p>
    <w:sectPr w:rsidR="001A48C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263"/>
    <w:multiLevelType w:val="hybridMultilevel"/>
    <w:tmpl w:val="0E042C02"/>
    <w:lvl w:ilvl="0" w:tplc="CC567FA4">
      <w:start w:val="1"/>
      <w:numFmt w:val="decimal"/>
      <w:lvlText w:val="%1."/>
      <w:lvlJc w:val="left"/>
      <w:pPr>
        <w:ind w:left="720" w:hanging="360"/>
      </w:pPr>
    </w:lvl>
    <w:lvl w:ilvl="1" w:tplc="1A18540E">
      <w:numFmt w:val="decimal"/>
      <w:lvlText w:val=""/>
      <w:lvlJc w:val="left"/>
    </w:lvl>
    <w:lvl w:ilvl="2" w:tplc="1D8E134E">
      <w:numFmt w:val="decimal"/>
      <w:lvlText w:val=""/>
      <w:lvlJc w:val="left"/>
    </w:lvl>
    <w:lvl w:ilvl="3" w:tplc="E6B89ECC">
      <w:numFmt w:val="decimal"/>
      <w:lvlText w:val=""/>
      <w:lvlJc w:val="left"/>
    </w:lvl>
    <w:lvl w:ilvl="4" w:tplc="88661F36">
      <w:numFmt w:val="decimal"/>
      <w:lvlText w:val=""/>
      <w:lvlJc w:val="left"/>
    </w:lvl>
    <w:lvl w:ilvl="5" w:tplc="B426B92C">
      <w:numFmt w:val="decimal"/>
      <w:lvlText w:val=""/>
      <w:lvlJc w:val="left"/>
    </w:lvl>
    <w:lvl w:ilvl="6" w:tplc="77649B88">
      <w:numFmt w:val="decimal"/>
      <w:lvlText w:val=""/>
      <w:lvlJc w:val="left"/>
    </w:lvl>
    <w:lvl w:ilvl="7" w:tplc="414C6484">
      <w:numFmt w:val="decimal"/>
      <w:lvlText w:val=""/>
      <w:lvlJc w:val="left"/>
    </w:lvl>
    <w:lvl w:ilvl="8" w:tplc="A1E68544">
      <w:numFmt w:val="decimal"/>
      <w:lvlText w:val=""/>
      <w:lvlJc w:val="left"/>
    </w:lvl>
  </w:abstractNum>
  <w:abstractNum w:abstractNumId="1" w15:restartNumberingAfterBreak="0">
    <w:nsid w:val="32744BD2"/>
    <w:multiLevelType w:val="hybridMultilevel"/>
    <w:tmpl w:val="5A76B25A"/>
    <w:lvl w:ilvl="0" w:tplc="CDC8E7A0">
      <w:start w:val="1"/>
      <w:numFmt w:val="bullet"/>
      <w:lvlText w:val="●"/>
      <w:lvlJc w:val="left"/>
      <w:pPr>
        <w:ind w:left="720" w:hanging="360"/>
      </w:pPr>
    </w:lvl>
    <w:lvl w:ilvl="1" w:tplc="81647CF8">
      <w:start w:val="1"/>
      <w:numFmt w:val="bullet"/>
      <w:lvlText w:val="○"/>
      <w:lvlJc w:val="left"/>
      <w:pPr>
        <w:ind w:left="1440" w:hanging="360"/>
      </w:pPr>
    </w:lvl>
    <w:lvl w:ilvl="2" w:tplc="97040816">
      <w:start w:val="1"/>
      <w:numFmt w:val="bullet"/>
      <w:lvlText w:val="■"/>
      <w:lvlJc w:val="left"/>
      <w:pPr>
        <w:ind w:left="2160" w:hanging="360"/>
      </w:pPr>
    </w:lvl>
    <w:lvl w:ilvl="3" w:tplc="A00ED19C">
      <w:start w:val="1"/>
      <w:numFmt w:val="bullet"/>
      <w:lvlText w:val="●"/>
      <w:lvlJc w:val="left"/>
      <w:pPr>
        <w:ind w:left="2880" w:hanging="360"/>
      </w:pPr>
    </w:lvl>
    <w:lvl w:ilvl="4" w:tplc="D62CD2AE">
      <w:start w:val="1"/>
      <w:numFmt w:val="bullet"/>
      <w:lvlText w:val="○"/>
      <w:lvlJc w:val="left"/>
      <w:pPr>
        <w:ind w:left="3600" w:hanging="360"/>
      </w:pPr>
    </w:lvl>
    <w:lvl w:ilvl="5" w:tplc="D2C43314">
      <w:start w:val="1"/>
      <w:numFmt w:val="bullet"/>
      <w:lvlText w:val="■"/>
      <w:lvlJc w:val="left"/>
      <w:pPr>
        <w:ind w:left="4320" w:hanging="360"/>
      </w:pPr>
    </w:lvl>
    <w:lvl w:ilvl="6" w:tplc="F1A03F06">
      <w:start w:val="1"/>
      <w:numFmt w:val="bullet"/>
      <w:lvlText w:val="●"/>
      <w:lvlJc w:val="left"/>
      <w:pPr>
        <w:ind w:left="5040" w:hanging="360"/>
      </w:pPr>
    </w:lvl>
    <w:lvl w:ilvl="7" w:tplc="3F2E19C0">
      <w:start w:val="1"/>
      <w:numFmt w:val="bullet"/>
      <w:lvlText w:val="●"/>
      <w:lvlJc w:val="left"/>
      <w:pPr>
        <w:ind w:left="5760" w:hanging="360"/>
      </w:pPr>
    </w:lvl>
    <w:lvl w:ilvl="8" w:tplc="62D4F3D0">
      <w:start w:val="1"/>
      <w:numFmt w:val="bullet"/>
      <w:lvlText w:val="●"/>
      <w:lvlJc w:val="left"/>
      <w:pPr>
        <w:ind w:left="6480" w:hanging="360"/>
      </w:pPr>
    </w:lvl>
  </w:abstractNum>
  <w:num w:numId="1" w16cid:durableId="1371035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8C1"/>
    <w:rsid w:val="00141FA8"/>
    <w:rsid w:val="001A48C1"/>
    <w:rsid w:val="00222DD5"/>
    <w:rsid w:val="007C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7585"/>
  <w15:docId w15:val="{B647E579-54EE-4179-B4DA-3D4C73F2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5309</Words>
  <Characters>30266</Characters>
  <Application>Microsoft Office Word</Application>
  <DocSecurity>0</DocSecurity>
  <Lines>252</Lines>
  <Paragraphs>71</Paragraphs>
  <ScaleCrop>false</ScaleCrop>
  <Company/>
  <LinksUpToDate>false</LinksUpToDate>
  <CharactersWithSpaces>35504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Gm7DbA9yvQCYLjNo5VSB8</dc:title>
  <dc:creator>Un-named</dc:creator>
  <dc:description>Generated document</dc:description>
  <cp:lastModifiedBy>Steve Butler</cp:lastModifiedBy>
  <cp:revision>2</cp:revision>
  <dcterms:created xsi:type="dcterms:W3CDTF">2026-09-01T19:42:00Z</dcterms:created>
  <dcterms:modified xsi:type="dcterms:W3CDTF">2026-09-01T19:42:00Z</dcterms:modified>
</cp:coreProperties>
</file>