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DRIVING INSTRUCTOR</w:t>
      </w:r>
    </w:p>
    <w:p>
      <w:pPr>
        <w:spacing w:after="160"/>
      </w:pPr>
      <w:r>
        <w:rPr>
          <w:rFonts w:ascii="Calibri" w:hAnsi="Calibri"/>
          <w:lang w:val="en-GB"/>
          <w:sz w:val="22"/>
        </w:rPr>
        <w:t xml:space="preserve">Driving instructors provide practical training for people seeking a driving licence. They may carry out this activity only if certified by the Ministry of Transport, Infrastructure and Communications through the Romanian Road Authority (A.R.R.), in accordance with the rules on certification of road traffic legislation teachers and driving instructors approved by OMT No. 733/2013.</w:t>
      </w:r>
    </w:p>
    <w:p>
      <w:pPr>
        <w:spacing w:after="160"/>
      </w:pPr>
      <w:r>
        <w:rPr>
          <w:rFonts w:ascii="Calibri" w:hAnsi="Calibri"/>
          <w:lang w:val="en-GB"/>
          <w:b/>
          <w:sz w:val="28"/>
        </w:rPr>
        <w:t xml:space="preserve">Initial certification as a driving instructor involves the following steps:</w:t>
      </w:r>
    </w:p>
    <w:p>
      <w:pPr>
        <w:spacing w:after="160"/>
      </w:pPr>
      <w:r>
        <w:rPr>
          <w:rFonts w:ascii="Calibri" w:hAnsi="Calibri"/>
          <w:lang w:val="en-GB"/>
          <w:sz w:val="22"/>
        </w:rPr>
        <w:t xml:space="preserve">- completing a professional training course;</w:t>
      </w:r>
    </w:p>
    <w:p>
      <w:pPr>
        <w:spacing w:after="160"/>
      </w:pPr>
      <w:r>
        <w:rPr>
          <w:rFonts w:ascii="Calibri" w:hAnsi="Calibri"/>
          <w:lang w:val="en-GB"/>
          <w:sz w:val="22"/>
        </w:rPr>
        <w:t xml:space="preserve">- passing the certification examination.</w:t>
      </w:r>
    </w:p>
    <w:p>
      <w:pPr>
        <w:spacing w:after="160"/>
      </w:pPr>
      <w:r>
        <w:rPr>
          <w:rFonts w:ascii="Calibri" w:hAnsi="Calibri"/>
          <w:lang w:val="en-GB"/>
          <w:sz w:val="22"/>
        </w:rPr>
        <w:t xml:space="preserve">The driving instructor certificate is valid for five years from passing the practical certification examination.</w:t>
      </w:r>
    </w:p>
    <w:p>
      <w:pPr>
        <w:spacing w:after="160"/>
      </w:pPr>
      <w:r>
        <w:rPr>
          <w:rFonts w:ascii="Calibri" w:hAnsi="Calibri"/>
          <w:lang w:val="en-GB"/>
          <w:b/>
          <w:sz w:val="28"/>
        </w:rPr>
        <w:t xml:space="preserve">Extending a driving instructor certificate involves the following steps:</w:t>
      </w:r>
    </w:p>
    <w:p>
      <w:pPr>
        <w:spacing w:after="160"/>
      </w:pPr>
      <w:r>
        <w:rPr>
          <w:rFonts w:ascii="Calibri" w:hAnsi="Calibri"/>
          <w:lang w:val="en-GB"/>
          <w:sz w:val="22"/>
        </w:rPr>
        <w:t xml:space="preserve">- completing a professional development course during the final year of validity of the current certificate;</w:t>
      </w:r>
    </w:p>
    <w:p>
      <w:pPr>
        <w:spacing w:after="160"/>
      </w:pPr>
      <w:r>
        <w:rPr>
          <w:rFonts w:ascii="Calibri" w:hAnsi="Calibri"/>
          <w:lang w:val="en-GB"/>
          <w:sz w:val="22"/>
        </w:rPr>
        <w:t xml:space="preserve">- passing the renewal examination before the current certificate expires.</w:t>
      </w:r>
    </w:p>
    <w:p>
      <w:pPr>
        <w:spacing w:after="160"/>
      </w:pPr>
      <w:r>
        <w:rPr>
          <w:rFonts w:ascii="Calibri" w:hAnsi="Calibri"/>
          <w:lang w:val="en-GB"/>
          <w:sz w:val="22"/>
        </w:rPr>
        <w:t xml:space="preserve">When additional categories are added to a driving instructor certificate, a new certificate is issued, valid from the date the practical examination is passed until the expiry date of the previous certificate.</w:t>
      </w:r>
    </w:p>
    <w:p>
      <w:pPr>
        <w:spacing w:after="160"/>
      </w:pPr>
      <w:r>
        <w:rPr>
          <w:rFonts w:ascii="Calibri" w:hAnsi="Calibri"/>
          <w:lang w:val="en-GB"/>
          <w:sz w:val="22"/>
        </w:rPr>
        <w:t xml:space="preserve">Driving instructor certification is initially obtained for one or more of categories A, B or BE. After at least two years of actual work as a driving instructor, certification may also be obtained for categories C, CE, Tr, Tv or Tb. The actual work referred to in paragraph (2) consists of training at least 100 driving licence applicants during that period.</w:t>
      </w:r>
    </w:p>
    <w:p>
      <w:pPr>
        <w:spacing w:after="160"/>
      </w:pPr>
      <w:r>
        <w:rPr>
          <w:rFonts w:ascii="Calibri" w:hAnsi="Calibri"/>
          <w:lang w:val="en-GB"/>
          <w:sz w:val="22"/>
        </w:rPr>
        <w:t xml:space="preserve">Certification as a driving instructor for category D or DE requires holding instructor certification for at least category C or CE for a minimum of two years, during which the applicant must have completed the training of at least 30 trainees for those categories.</w:t>
      </w:r>
    </w:p>
    <w:p>
      <w:pPr>
        <w:spacing w:after="160"/>
      </w:pPr>
      <w:r>
        <w:rPr>
          <w:rFonts w:ascii="Calibri" w:hAnsi="Calibri"/>
          <w:lang w:val="en-GB"/>
          <w:b/>
          <w:sz w:val="28"/>
        </w:rPr>
        <w:t xml:space="preserve">Renewing a driving instructor certificate involves the following steps:</w:t>
      </w:r>
    </w:p>
    <w:p>
      <w:pPr>
        <w:spacing w:after="160"/>
      </w:pPr>
      <w:r>
        <w:rPr>
          <w:rFonts w:ascii="Calibri" w:hAnsi="Calibri"/>
          <w:lang w:val="en-GB"/>
          <w:sz w:val="22"/>
        </w:rPr>
        <w:t xml:space="preserve">- completing a professional development course during the final year of validity of the current certificate;</w:t>
      </w:r>
    </w:p>
    <w:p>
      <w:pPr>
        <w:spacing w:after="160"/>
      </w:pPr>
      <w:r>
        <w:rPr>
          <w:rFonts w:ascii="Calibri" w:hAnsi="Calibri"/>
          <w:lang w:val="en-GB"/>
          <w:sz w:val="22"/>
        </w:rPr>
        <w:t xml:space="preserve">- passing the renewal examination before the current certificate expires. Upon renewal, a new certificate is issued for the same categories, valid for five years from the expiry date of the previous certificate.</w:t>
      </w:r>
    </w:p>
    <w:p>
      <w:pPr>
        <w:spacing w:after="160"/>
      </w:pPr>
      <w:r>
        <w:rPr>
          <w:rFonts w:ascii="Calibri" w:hAnsi="Calibri"/>
          <w:lang w:val="en-GB"/>
          <w:sz w:val="22"/>
        </w:rPr>
        <w:t xml:space="preserve">Applicants who have completed high school with a baccalaureate diploma or graduated from an automotive master technician school may access professional training and certification as driving instructors.</w:t>
      </w:r>
    </w:p>
    <w:p>
      <w:pPr>
        <w:spacing w:after="160"/>
      </w:pPr>
      <w:r>
        <w:rPr>
          <w:rFonts w:ascii="Calibri" w:hAnsi="Calibri"/>
          <w:lang w:val="en-GB"/>
          <w:b/>
          <w:sz w:val="28"/>
        </w:rPr>
        <w:t xml:space="preserve">In addition to the educational requirement, applicants must meet all the following conditions:</w:t>
      </w:r>
    </w:p>
    <w:p>
      <w:pPr>
        <w:spacing w:after="160"/>
      </w:pPr>
      <w:r>
        <w:rPr>
          <w:rFonts w:ascii="Calibri" w:hAnsi="Calibri"/>
          <w:lang w:val="en-GB"/>
          <w:sz w:val="22"/>
        </w:rPr>
        <w:t xml:space="preserve">a) be at least 25 years old;</w:t>
      </w:r>
    </w:p>
    <w:p>
      <w:pPr>
        <w:spacing w:after="160"/>
      </w:pPr>
      <w:r>
        <w:rPr>
          <w:rFonts w:ascii="Calibri" w:hAnsi="Calibri"/>
          <w:lang w:val="en-GB"/>
          <w:sz w:val="22"/>
        </w:rPr>
        <w:t xml:space="preserve">b) hold a valid driving licence for at least the category for which certification is requested, held for at least five years;</w:t>
      </w:r>
    </w:p>
    <w:p>
      <w:pPr>
        <w:spacing w:after="160"/>
      </w:pPr>
      <w:r>
        <w:rPr>
          <w:rFonts w:ascii="Calibri" w:hAnsi="Calibri"/>
          <w:lang w:val="en-GB"/>
          <w:sz w:val="22"/>
        </w:rPr>
        <w:t xml:space="preserve">c) not have had their right to drive suspended for alcohol consumption in the past year or more than twice in the past 15 years;</w:t>
      </w:r>
    </w:p>
    <w:p>
      <w:pPr>
        <w:spacing w:after="160"/>
      </w:pPr>
      <w:r>
        <w:rPr>
          <w:rFonts w:ascii="Calibri" w:hAnsi="Calibri"/>
          <w:lang w:val="en-GB"/>
          <w:sz w:val="22"/>
        </w:rPr>
        <w:t xml:space="preserve">d) not have had their driving licence revoked in the past 10 years;</w:t>
      </w:r>
    </w:p>
    <w:p>
      <w:pPr>
        <w:spacing w:after="160"/>
      </w:pPr>
      <w:r>
        <w:rPr>
          <w:rFonts w:ascii="Calibri" w:hAnsi="Calibri"/>
          <w:lang w:val="en-GB"/>
          <w:sz w:val="22"/>
        </w:rPr>
        <w:t xml:space="preserve">e) be medically and psychologically fit to carry out the activity;</w:t>
      </w:r>
    </w:p>
    <w:p>
      <w:pPr>
        <w:spacing w:after="160"/>
      </w:pPr>
      <w:r>
        <w:rPr>
          <w:rFonts w:ascii="Calibri" w:hAnsi="Calibri"/>
          <w:lang w:val="en-GB"/>
          <w:sz w:val="22"/>
        </w:rPr>
        <w:t xml:space="preserve">f) not have been convicted by a final court judgment of a road traffic offence, murder, assault or injury causing death, serious bodily injury, robbery, assault on a public official, offences against public decency, disturbing public order, rape, unlawful deprivation of liberty, receiving or giving bribes, influence peddling, drug trafficking or unlawful drug use, unless rehabilitation or amnesty has occurred;</w:t>
      </w:r>
    </w:p>
    <w:p>
      <w:pPr>
        <w:spacing w:after="160"/>
      </w:pPr>
      <w:r>
        <w:rPr>
          <w:rFonts w:ascii="Calibri" w:hAnsi="Calibri"/>
          <w:lang w:val="en-GB"/>
          <w:sz w:val="22"/>
        </w:rPr>
        <w:t xml:space="preserve">The following documents required to enrol on a driving instructor certification course must be submitted to a road transport personnel training and professional development centre authorised by the Ministry of Transport, Infrastructure and Communications:</w:t>
      </w:r>
    </w:p>
    <w:p>
      <w:pPr>
        <w:spacing w:after="160"/>
      </w:pPr>
      <w:r>
        <w:rPr>
          <w:rFonts w:ascii="Calibri" w:hAnsi="Calibri"/>
          <w:lang w:val="en-GB"/>
          <w:sz w:val="22"/>
        </w:rPr>
        <w:t xml:space="preserve">a) the original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a certified copy of the educational qualification;</w:t>
      </w:r>
    </w:p>
    <w:p>
      <w:pPr>
        <w:spacing w:after="160"/>
      </w:pPr>
      <w:r>
        <w:rPr>
          <w:rFonts w:ascii="Calibri" w:hAnsi="Calibri"/>
          <w:lang w:val="en-GB"/>
          <w:sz w:val="22"/>
        </w:rPr>
        <w:t xml:space="preserve">e) the original driving record or equivalent document, valid for 30 days, showing compliance with Article 7(1)(c) and (d) of the rules on certification of road traffic legislation teachers and driving instructors approved by OMT No. 733/2013, as subsequently amended; or, for citizens of other EU Member States, a notarised declaration confirming that their licence has not been revoked or suspended for the reasons specified in Article 7 of those rules;</w:t>
      </w:r>
    </w:p>
    <w:p>
      <w:pPr>
        <w:spacing w:after="160"/>
      </w:pPr>
      <w:r>
        <w:rPr>
          <w:rFonts w:ascii="Calibri" w:hAnsi="Calibri"/>
          <w:lang w:val="en-GB"/>
          <w:sz w:val="22"/>
        </w:rPr>
        <w:t xml:space="preserve">f) original, valid medical and psychological reports stating “fit” for work as a driving instructor;</w:t>
      </w:r>
    </w:p>
    <w:p>
      <w:pPr>
        <w:spacing w:after="160"/>
      </w:pPr>
      <w:r>
        <w:rPr>
          <w:rFonts w:ascii="Calibri" w:hAnsi="Calibri"/>
          <w:lang w:val="en-GB"/>
          <w:sz w:val="22"/>
        </w:rPr>
        <w:t xml:space="preserve">g) the original criminal record certificate showing compliance with Article 7(1)(f) of the above rules;</w:t>
      </w:r>
    </w:p>
    <w:p>
      <w:pPr>
        <w:spacing w:after="160"/>
      </w:pPr>
      <w:r>
        <w:rPr>
          <w:rFonts w:ascii="Calibri" w:hAnsi="Calibri"/>
          <w:lang w:val="en-GB"/>
          <w:sz w:val="22"/>
        </w:rPr>
        <w:t xml:space="preserve">h) a statement from the driving school or schools where the instructor has worked, confirming compliance with Article 3(2) or (4), together with a valid driving instructor certificate for the categories in Article 3(1) and (2), as applicable.</w:t>
      </w:r>
    </w:p>
    <w:p>
      <w:pPr>
        <w:spacing w:after="160"/>
      </w:pPr>
      <w:r>
        <w:rPr>
          <w:rFonts w:ascii="Calibri" w:hAnsi="Calibri"/>
          <w:lang w:val="en-GB"/>
          <w:sz w:val="22"/>
        </w:rPr>
        <w:t xml:space="preserve">The documents referred to in points (b), (c) and (f) must be checked against the originals and certified as true copies by the person receiving them at the road transport personnel training and professional development centre, with the wording “true to the original”, their full name and signature.</w:t>
      </w:r>
    </w:p>
    <w:p>
      <w:pPr>
        <w:spacing w:after="160"/>
      </w:pPr>
      <w:r>
        <w:rPr>
          <w:rFonts w:ascii="Calibri" w:hAnsi="Calibri"/>
          <w:lang w:val="en-GB"/>
          <w:sz w:val="22"/>
        </w:rPr>
        <w:t xml:space="preserve">To attend professional development courses for certificate renewal, the holder must submit the documents in points (a)–(g), except the document in point (d), to the road transport personnel training and professional development centre.</w:t>
      </w:r>
    </w:p>
    <w:p>
      <w:pPr>
        <w:spacing w:after="160"/>
      </w:pPr>
      <w:r>
        <w:rPr>
          <w:rFonts w:ascii="Calibri" w:hAnsi="Calibri"/>
          <w:lang w:val="en-GB"/>
          <w:b/>
          <w:sz w:val="28"/>
        </w:rPr>
        <w:t xml:space="preserve">The driving instructor certification examination consists of the following tests:</w:t>
      </w:r>
    </w:p>
    <w:p>
      <w:pPr>
        <w:spacing w:after="160"/>
      </w:pPr>
      <w:r>
        <w:rPr>
          <w:rFonts w:ascii="Calibri" w:hAnsi="Calibri"/>
          <w:lang w:val="en-GB"/>
          <w:sz w:val="22"/>
        </w:rPr>
        <w:t xml:space="preserve">a) an eliminatory written test assessing knowledge of road traffic rules and vehicles, consisting of 60 multiple-choice questions to be answered in 60 minutes; this test is computer-based;</w:t>
      </w:r>
    </w:p>
    <w:p>
      <w:pPr>
        <w:spacing w:after="160"/>
      </w:pPr>
      <w:r>
        <w:rPr>
          <w:rFonts w:ascii="Calibri" w:hAnsi="Calibri"/>
          <w:lang w:val="en-GB"/>
          <w:sz w:val="22"/>
        </w:rPr>
        <w:t xml:space="preserve">b) a 30-minute practical test in traffic for each category requested, assessing the knowledge, skills and teaching abilities required to provide practical training.</w:t>
      </w:r>
    </w:p>
    <w:p>
      <w:pPr>
        <w:spacing w:after="160"/>
      </w:pPr>
      <w:r>
        <w:rPr>
          <w:rFonts w:ascii="Calibri" w:hAnsi="Calibri"/>
          <w:lang w:val="en-GB"/>
          <w:sz w:val="22"/>
        </w:rPr>
        <w:t xml:space="preserve">To pass the examination, candidates must answer at least 48 multiple-choice questions correctly and pass the practical test.</w:t>
      </w:r>
    </w:p>
    <w:p>
      <w:pPr>
        <w:spacing w:after="160"/>
      </w:pPr>
      <w:r>
        <w:rPr>
          <w:rFonts w:ascii="Calibri" w:hAnsi="Calibri"/>
          <w:lang w:val="en-GB"/>
          <w:sz w:val="22"/>
        </w:rPr>
        <w:t xml:space="preserve">Each multiple-choice question has four possible answers; one, two, three, all four or none may be correct.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which certify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sz w:val="22"/>
        </w:rPr>
        <w:t xml:space="preserve">Candidates who pass the multiple-choice questionnaire will subsequently be scheduled for the practical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theory examination must meet all the following conditions:</w:t>
      </w:r>
    </w:p>
    <w:p>
      <w:pPr>
        <w:spacing w:after="160"/>
      </w:pPr>
      <w:r>
        <w:rPr>
          <w:rFonts w:ascii="Calibri" w:hAnsi="Calibri"/>
          <w:lang w:val="en-GB"/>
          <w:sz w:val="22"/>
        </w:rPr>
        <w:t xml:space="preserve">a) the authorised centre that registered the candidate for the examination has recorded completion of the theoretical and practical training or theoretical professional development course, confirming compliance with the regulations in force on enrolment requirements, the period of theoretical training and examination eligibility;</w:t>
      </w:r>
    </w:p>
    <w:p>
      <w:pPr>
        <w:spacing w:after="160"/>
      </w:pPr>
      <w:r>
        <w:rPr>
          <w:rFonts w:ascii="Calibri" w:hAnsi="Calibri"/>
          <w:lang w:val="en-GB"/>
          <w:sz w:val="22"/>
        </w:rPr>
        <w:t xml:space="preserve">b) present the documents needed to establish identity and examination eligibility: original identity card, driving licence and driving record covering at least five years; the other course enrolment documents demonstrating compliance with Chapter II of the rules approved by OMT No. 733/2013, certified as true copies by the training centre; and a declaration supplementing the driving record concerning suspensions for alcohol consumption in the past 15 years and licence revocation in the past 10 years;</w:t>
      </w:r>
    </w:p>
    <w:p>
      <w:pPr>
        <w:spacing w:after="160"/>
      </w:pPr>
      <w:r>
        <w:rPr>
          <w:rFonts w:ascii="Calibri" w:hAnsi="Calibri"/>
          <w:lang w:val="en-GB"/>
          <w:sz w:val="22"/>
        </w:rPr>
        <w:t xml:space="preserve">c) complete the register provided by the examination committee with the full name, personal identification number and signature of each candidate;</w:t>
      </w:r>
    </w:p>
    <w:p>
      <w:pPr>
        <w:spacing w:after="160"/>
      </w:pPr>
      <w:r>
        <w:rPr>
          <w:rFonts w:ascii="Calibri" w:hAnsi="Calibri"/>
          <w:lang w:val="en-GB"/>
          <w:sz w:val="22"/>
        </w:rPr>
        <w:t xml:space="preserve">d)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e) not talk to other candidates, behave noisily or otherwise disrupt other candidates, and be appropriately dressed;</w:t>
      </w:r>
    </w:p>
    <w:p>
      <w:pPr>
        <w:spacing w:after="160"/>
      </w:pPr>
      <w:r>
        <w:rPr>
          <w:rFonts w:ascii="Calibri" w:hAnsi="Calibri"/>
          <w:lang w:val="en-GB"/>
          <w:sz w:val="22"/>
        </w:rPr>
        <w:t xml:space="preserve">f) not attend the examination under the influence of alcohol or psychotropic substances;</w:t>
      </w:r>
    </w:p>
    <w:p>
      <w:pPr>
        <w:spacing w:after="160"/>
      </w:pPr>
      <w:r>
        <w:rPr>
          <w:rFonts w:ascii="Calibri" w:hAnsi="Calibri"/>
          <w:lang w:val="en-GB"/>
          <w:sz w:val="22"/>
        </w:rPr>
        <w:t xml:space="preserve">g) present original proof of payment of the RON 67 fee into the account of the A.R.R. territorial agency from which they wish to collect the certificate.</w:t>
      </w:r>
    </w:p>
    <w:sectPr>
      <w:pgSz w:w="11906" w:h="16838"/>
      <w:pgMar w:top="1134" w:right="1134" w:bottom="1134" w:left="1134"/>
    </w:sectPr>
  </w:body>
</w:document>
</file>