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4554" w:rsidRDefault="005E5EF7" w:rsidP="005E5EF7">
      <w:pPr>
        <w:jc w:val="center"/>
        <w:rPr>
          <w:rFonts w:ascii="Arial" w:hAnsi="Arial" w:cs="Arial"/>
          <w:b/>
          <w:sz w:val="28"/>
          <w:szCs w:val="28"/>
        </w:rPr>
      </w:pPr>
      <w:r w:rsidRPr="003176C2">
        <w:rPr>
          <w:rFonts w:ascii="Arial" w:hAnsi="Arial" w:cs="Arial"/>
          <w:b/>
          <w:sz w:val="28"/>
          <w:szCs w:val="28"/>
        </w:rPr>
        <w:t>REGISTRO DE BUG – Antecipação –</w:t>
      </w:r>
      <w:r>
        <w:rPr>
          <w:rFonts w:ascii="Arial" w:hAnsi="Arial" w:cs="Arial"/>
          <w:b/>
          <w:sz w:val="28"/>
          <w:szCs w:val="28"/>
        </w:rPr>
        <w:t xml:space="preserve"> Taxas</w:t>
      </w:r>
    </w:p>
    <w:p w:rsidR="005E5EF7" w:rsidRDefault="005E5EF7" w:rsidP="005E5EF7">
      <w:pPr>
        <w:rPr>
          <w:rFonts w:ascii="Arial" w:hAnsi="Arial" w:cs="Arial"/>
        </w:rPr>
      </w:pPr>
    </w:p>
    <w:p w:rsidR="005E5EF7" w:rsidRDefault="005E5EF7" w:rsidP="005E5EF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Erro desconhecido após a inserção de um número extenso nos campos De e Até na página Criar em Taxas.</w:t>
      </w:r>
    </w:p>
    <w:p w:rsidR="005E5EF7" w:rsidRDefault="005E5EF7" w:rsidP="005E5EF7">
      <w:pPr>
        <w:rPr>
          <w:rFonts w:ascii="Arial" w:hAnsi="Arial" w:cs="Arial"/>
          <w:b/>
        </w:rPr>
      </w:pPr>
    </w:p>
    <w:p w:rsidR="005E5EF7" w:rsidRDefault="005E5EF7" w:rsidP="005E5EF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Descrição:</w:t>
      </w:r>
    </w:p>
    <w:p w:rsidR="005E5EF7" w:rsidRDefault="005E5EF7" w:rsidP="005E5EF7">
      <w:pPr>
        <w:rPr>
          <w:rFonts w:ascii="Arial" w:hAnsi="Arial" w:cs="Arial"/>
        </w:rPr>
      </w:pPr>
      <w:r>
        <w:rPr>
          <w:rFonts w:ascii="Arial" w:hAnsi="Arial" w:cs="Arial"/>
        </w:rPr>
        <w:t>Ao inserir um número extenso nos campos De e Até na página de Criar em Taxas o sistema exibe o erro.</w:t>
      </w:r>
    </w:p>
    <w:p w:rsidR="005E5EF7" w:rsidRDefault="005E5EF7" w:rsidP="005E5EF7">
      <w:pPr>
        <w:rPr>
          <w:rFonts w:ascii="Arial" w:hAnsi="Arial" w:cs="Arial"/>
        </w:rPr>
      </w:pPr>
    </w:p>
    <w:p w:rsidR="005E5EF7" w:rsidRDefault="005E5EF7" w:rsidP="005E5EF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Resultado esperado:</w:t>
      </w:r>
    </w:p>
    <w:p w:rsidR="005E5EF7" w:rsidRDefault="005E5EF7" w:rsidP="005E5EF7">
      <w:pPr>
        <w:rPr>
          <w:rFonts w:ascii="Arial" w:hAnsi="Arial" w:cs="Arial"/>
        </w:rPr>
      </w:pPr>
      <w:r>
        <w:rPr>
          <w:rFonts w:ascii="Arial" w:hAnsi="Arial" w:cs="Arial"/>
        </w:rPr>
        <w:t>Exibição de mensagem de validação abaixo dos campos De e Até referente a uma limitação dos mesmos.</w:t>
      </w:r>
    </w:p>
    <w:p w:rsidR="005E5EF7" w:rsidRDefault="005E5EF7" w:rsidP="005E5EF7">
      <w:pPr>
        <w:rPr>
          <w:rFonts w:ascii="Arial" w:hAnsi="Arial" w:cs="Arial"/>
        </w:rPr>
      </w:pPr>
      <w:r>
        <w:rPr>
          <w:rFonts w:ascii="Arial" w:hAnsi="Arial" w:cs="Arial"/>
        </w:rPr>
        <w:t>Ex.: “Valor inválido, insira um número de x a y.”</w:t>
      </w:r>
    </w:p>
    <w:p w:rsidR="005E5EF7" w:rsidRDefault="005E5EF7" w:rsidP="005E5EF7">
      <w:pPr>
        <w:rPr>
          <w:rFonts w:ascii="Arial" w:hAnsi="Arial" w:cs="Arial"/>
        </w:rPr>
      </w:pPr>
    </w:p>
    <w:p w:rsidR="005E5EF7" w:rsidRDefault="005E5EF7" w:rsidP="005E5EF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Passos para reproduzir:</w:t>
      </w:r>
    </w:p>
    <w:p w:rsidR="005E5EF7" w:rsidRDefault="005E5EF7" w:rsidP="005E5EF7">
      <w:pPr>
        <w:ind w:firstLine="708"/>
        <w:jc w:val="both"/>
        <w:rPr>
          <w:rStyle w:val="Hyperlink"/>
          <w:rFonts w:ascii="Arial" w:hAnsi="Arial" w:cs="Arial"/>
        </w:rPr>
      </w:pPr>
      <w:r>
        <w:rPr>
          <w:rFonts w:ascii="Arial" w:hAnsi="Arial" w:cs="Arial"/>
        </w:rPr>
        <w:t xml:space="preserve">1 – Acesse a URL: </w:t>
      </w:r>
      <w:hyperlink r:id="rId4" w:history="1">
        <w:r w:rsidRPr="00532A4B">
          <w:rPr>
            <w:rStyle w:val="Hyperlink"/>
            <w:rFonts w:ascii="Arial" w:hAnsi="Arial" w:cs="Arial"/>
          </w:rPr>
          <w:t>http://hml.portal.torratorra.com.br:5704/</w:t>
        </w:r>
      </w:hyperlink>
    </w:p>
    <w:p w:rsidR="005E5EF7" w:rsidRDefault="005E5EF7" w:rsidP="005E5EF7">
      <w:pPr>
        <w:ind w:firstLine="708"/>
        <w:jc w:val="both"/>
        <w:rPr>
          <w:rStyle w:val="Hyperlink"/>
          <w:rFonts w:ascii="Arial" w:hAnsi="Arial" w:cs="Arial"/>
        </w:rPr>
      </w:pPr>
      <w:r w:rsidRPr="00890776">
        <w:rPr>
          <w:rStyle w:val="Hyperlink"/>
          <w:rFonts w:ascii="Arial" w:hAnsi="Arial" w:cs="Arial"/>
          <w:noProof/>
          <w:lang w:eastAsia="pt-BR"/>
        </w:rPr>
        <w:drawing>
          <wp:inline distT="0" distB="0" distL="0" distR="0" wp14:anchorId="05C13E07" wp14:editId="61755514">
            <wp:extent cx="5400040" cy="2732405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F7" w:rsidRDefault="005E5EF7" w:rsidP="005E5EF7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Resultado esperado: Tela de </w:t>
      </w:r>
      <w:proofErr w:type="spellStart"/>
      <w:r>
        <w:rPr>
          <w:rFonts w:ascii="Arial" w:hAnsi="Arial" w:cs="Arial"/>
          <w:b/>
        </w:rPr>
        <w:t>login</w:t>
      </w:r>
      <w:proofErr w:type="spellEnd"/>
      <w:r>
        <w:rPr>
          <w:rFonts w:ascii="Arial" w:hAnsi="Arial" w:cs="Arial"/>
          <w:b/>
        </w:rPr>
        <w:t xml:space="preserve"> é exibida ao usuário</w:t>
      </w:r>
    </w:p>
    <w:p w:rsidR="005E5EF7" w:rsidRDefault="005E5EF7" w:rsidP="005E5EF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2 – Informe o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de acesso</w:t>
      </w:r>
    </w:p>
    <w:p w:rsidR="005E5EF7" w:rsidRDefault="005E5EF7" w:rsidP="005E5EF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3 – Informe a senha</w:t>
      </w:r>
    </w:p>
    <w:p w:rsidR="005E5EF7" w:rsidRDefault="005E5EF7" w:rsidP="005E5EF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4 – Clique em “Entrar”</w:t>
      </w:r>
    </w:p>
    <w:p w:rsidR="005E5EF7" w:rsidRDefault="005E5EF7" w:rsidP="005E5EF7">
      <w:pPr>
        <w:ind w:firstLine="708"/>
        <w:jc w:val="both"/>
        <w:rPr>
          <w:rFonts w:ascii="Arial" w:hAnsi="Arial" w:cs="Arial"/>
        </w:rPr>
      </w:pPr>
      <w:r w:rsidRPr="005F5ED5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65357A9A" wp14:editId="4FAD54B0">
            <wp:extent cx="5400040" cy="270891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F7" w:rsidRDefault="005E5EF7" w:rsidP="005E5EF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</w:rPr>
        <w:t>Resultado esperado: Tela inicial do Portal Torra é exibida ao usuário</w:t>
      </w:r>
    </w:p>
    <w:p w:rsidR="005E5EF7" w:rsidRDefault="005E5EF7" w:rsidP="005E5EF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  <w:t xml:space="preserve">5 – Na página inicial, clique no </w:t>
      </w:r>
      <w:proofErr w:type="spellStart"/>
      <w:r>
        <w:rPr>
          <w:rFonts w:ascii="Arial" w:hAnsi="Arial" w:cs="Arial"/>
        </w:rPr>
        <w:t>sub-menu</w:t>
      </w:r>
      <w:proofErr w:type="spellEnd"/>
      <w:r>
        <w:rPr>
          <w:rFonts w:ascii="Arial" w:hAnsi="Arial" w:cs="Arial"/>
        </w:rPr>
        <w:t xml:space="preserve"> “Antecipação”</w:t>
      </w:r>
    </w:p>
    <w:p w:rsidR="005E5EF7" w:rsidRDefault="005E5EF7" w:rsidP="005E5EF7">
      <w:pPr>
        <w:ind w:firstLine="708"/>
        <w:jc w:val="both"/>
        <w:rPr>
          <w:rFonts w:ascii="Arial" w:hAnsi="Arial" w:cs="Arial"/>
        </w:rPr>
      </w:pPr>
      <w:r w:rsidRPr="00890776">
        <w:rPr>
          <w:rFonts w:ascii="Arial" w:hAnsi="Arial" w:cs="Arial"/>
          <w:noProof/>
          <w:lang w:eastAsia="pt-BR"/>
        </w:rPr>
        <w:drawing>
          <wp:inline distT="0" distB="0" distL="0" distR="0" wp14:anchorId="4796CF9C" wp14:editId="7FA76E2F">
            <wp:extent cx="5400040" cy="2735580"/>
            <wp:effectExtent l="0" t="0" r="0" b="762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F7" w:rsidRDefault="005E5EF7" w:rsidP="005E5EF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</w:rPr>
        <w:t>Resultado esperado: Tela do Portal de Antecipação é exibida ao usuário</w:t>
      </w:r>
    </w:p>
    <w:p w:rsidR="005E5EF7" w:rsidRDefault="005E5EF7" w:rsidP="005E5EF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  <w:t>6 – No menu lateral, clique na opção de “Configuração”</w:t>
      </w:r>
    </w:p>
    <w:p w:rsidR="005E5EF7" w:rsidRDefault="005E5EF7" w:rsidP="005E5EF7">
      <w:pPr>
        <w:ind w:firstLine="708"/>
        <w:jc w:val="both"/>
        <w:rPr>
          <w:rFonts w:ascii="Arial" w:hAnsi="Arial" w:cs="Arial"/>
        </w:rPr>
      </w:pPr>
      <w:r w:rsidRPr="00932BC0"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0" distR="0" wp14:anchorId="553AEB19" wp14:editId="5059F8D2">
            <wp:extent cx="5400040" cy="2719705"/>
            <wp:effectExtent l="0" t="0" r="0" b="444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F7" w:rsidRDefault="005E5EF7" w:rsidP="005E5EF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</w:rPr>
        <w:t xml:space="preserve">Resultado esperado: Lista de </w:t>
      </w:r>
      <w:proofErr w:type="spellStart"/>
      <w:r>
        <w:rPr>
          <w:rFonts w:ascii="Arial" w:hAnsi="Arial" w:cs="Arial"/>
          <w:b/>
        </w:rPr>
        <w:t>sub-menus</w:t>
      </w:r>
      <w:proofErr w:type="spellEnd"/>
      <w:r>
        <w:rPr>
          <w:rFonts w:ascii="Arial" w:hAnsi="Arial" w:cs="Arial"/>
          <w:b/>
        </w:rPr>
        <w:t xml:space="preserve"> é exibida ao usuário</w:t>
      </w:r>
    </w:p>
    <w:p w:rsidR="005E5EF7" w:rsidRDefault="005E5EF7" w:rsidP="005E5EF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7 – No </w:t>
      </w:r>
      <w:proofErr w:type="spellStart"/>
      <w:r>
        <w:rPr>
          <w:rFonts w:ascii="Arial" w:hAnsi="Arial" w:cs="Arial"/>
        </w:rPr>
        <w:t>sub-menu</w:t>
      </w:r>
      <w:proofErr w:type="spellEnd"/>
      <w:r>
        <w:rPr>
          <w:rFonts w:ascii="Arial" w:hAnsi="Arial" w:cs="Arial"/>
        </w:rPr>
        <w:t>, clique em “Taxas”</w:t>
      </w:r>
    </w:p>
    <w:p w:rsidR="005E5EF7" w:rsidRDefault="005E5EF7" w:rsidP="005E5EF7">
      <w:pPr>
        <w:ind w:firstLine="708"/>
        <w:jc w:val="both"/>
        <w:rPr>
          <w:rFonts w:ascii="Arial" w:hAnsi="Arial" w:cs="Arial"/>
        </w:rPr>
      </w:pPr>
      <w:r w:rsidRPr="00932BC0">
        <w:rPr>
          <w:rFonts w:ascii="Arial" w:hAnsi="Arial" w:cs="Arial"/>
          <w:i/>
          <w:noProof/>
          <w:lang w:eastAsia="pt-BR"/>
        </w:rPr>
        <w:drawing>
          <wp:inline distT="0" distB="0" distL="0" distR="0" wp14:anchorId="26AB68DB" wp14:editId="18E267DD">
            <wp:extent cx="5400040" cy="2740025"/>
            <wp:effectExtent l="0" t="0" r="0" b="317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F7" w:rsidRDefault="005E5EF7" w:rsidP="005E5EF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</w:rPr>
        <w:t>Resultado esperado: Tela de Taxas é exibida ao usuário</w:t>
      </w:r>
    </w:p>
    <w:p w:rsidR="005E5EF7" w:rsidRDefault="005E5EF7" w:rsidP="005E5EF7">
      <w:pPr>
        <w:rPr>
          <w:rFonts w:ascii="Arial" w:hAnsi="Arial" w:cs="Arial"/>
        </w:rPr>
      </w:pPr>
      <w:r>
        <w:rPr>
          <w:rFonts w:ascii="Arial" w:hAnsi="Arial" w:cs="Arial"/>
        </w:rPr>
        <w:tab/>
        <w:t>8 – Clique em “Criar”</w:t>
      </w:r>
    </w:p>
    <w:p w:rsidR="005E5EF7" w:rsidRDefault="005E5EF7" w:rsidP="005E5EF7">
      <w:pPr>
        <w:rPr>
          <w:rFonts w:ascii="Arial" w:hAnsi="Arial" w:cs="Arial"/>
        </w:rPr>
      </w:pPr>
      <w:r>
        <w:rPr>
          <w:rFonts w:ascii="Arial" w:hAnsi="Arial" w:cs="Arial"/>
        </w:rPr>
        <w:tab/>
        <w:t>9 – Crie uma taxa</w:t>
      </w:r>
    </w:p>
    <w:p w:rsidR="005E5EF7" w:rsidRDefault="005E5EF7" w:rsidP="005E5EF7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10 – Defina um </w:t>
      </w:r>
      <w:proofErr w:type="gramStart"/>
      <w:r>
        <w:rPr>
          <w:rFonts w:ascii="Arial" w:hAnsi="Arial" w:cs="Arial"/>
        </w:rPr>
        <w:t>vencimento De</w:t>
      </w:r>
      <w:proofErr w:type="gramEnd"/>
      <w:r>
        <w:rPr>
          <w:rFonts w:ascii="Arial" w:hAnsi="Arial" w:cs="Arial"/>
        </w:rPr>
        <w:t xml:space="preserve"> </w:t>
      </w:r>
    </w:p>
    <w:p w:rsidR="005E5EF7" w:rsidRDefault="005E5EF7" w:rsidP="005E5EF7">
      <w:pPr>
        <w:rPr>
          <w:rFonts w:ascii="Arial" w:hAnsi="Arial" w:cs="Arial"/>
        </w:rPr>
      </w:pPr>
      <w:r>
        <w:rPr>
          <w:rFonts w:ascii="Arial" w:hAnsi="Arial" w:cs="Arial"/>
        </w:rPr>
        <w:tab/>
        <w:t>11 – No campo “Até” insira um número extenso (999999999999999999999999999999999999999999999999999)</w:t>
      </w:r>
    </w:p>
    <w:p w:rsidR="005E5EF7" w:rsidRDefault="005E5EF7" w:rsidP="005E5EF7">
      <w:pPr>
        <w:rPr>
          <w:rFonts w:ascii="Arial" w:hAnsi="Arial" w:cs="Arial"/>
        </w:rPr>
      </w:pPr>
      <w:r>
        <w:rPr>
          <w:rFonts w:ascii="Arial" w:hAnsi="Arial" w:cs="Arial"/>
        </w:rPr>
        <w:tab/>
        <w:t>12 – Clique em salvar</w:t>
      </w:r>
    </w:p>
    <w:p w:rsidR="005E5EF7" w:rsidRDefault="005E5EF7" w:rsidP="005E5EF7">
      <w:pPr>
        <w:rPr>
          <w:rFonts w:ascii="Arial" w:hAnsi="Arial" w:cs="Arial"/>
        </w:rPr>
      </w:pPr>
      <w:r w:rsidRPr="00E97C5B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40B735A5" wp14:editId="4F91C2CC">
            <wp:extent cx="5400040" cy="2704465"/>
            <wp:effectExtent l="0" t="0" r="0" b="63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F7" w:rsidRDefault="005E5EF7" w:rsidP="005E5EF7">
      <w:pPr>
        <w:rPr>
          <w:rFonts w:ascii="Arial" w:hAnsi="Arial" w:cs="Arial"/>
          <w:b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</w:rPr>
        <w:t xml:space="preserve">Resultado esperado: Sistema exibe mensagem erro referente </w:t>
      </w:r>
      <w:r>
        <w:rPr>
          <w:rFonts w:ascii="Arial" w:hAnsi="Arial" w:cs="Arial"/>
          <w:b/>
        </w:rPr>
        <w:br/>
        <w:t>à limitação de vencimento.</w:t>
      </w:r>
    </w:p>
    <w:p w:rsidR="005E5EF7" w:rsidRDefault="005E5EF7" w:rsidP="005E5EF7">
      <w:pPr>
        <w:rPr>
          <w:rFonts w:ascii="Arial" w:hAnsi="Arial" w:cs="Arial"/>
          <w:b/>
        </w:rPr>
      </w:pPr>
    </w:p>
    <w:p w:rsidR="005E5EF7" w:rsidRDefault="005E5EF7" w:rsidP="005E5EF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Evidências</w:t>
      </w:r>
    </w:p>
    <w:p w:rsidR="005E5EF7" w:rsidRDefault="005E5EF7" w:rsidP="005E5EF7">
      <w:pPr>
        <w:rPr>
          <w:rFonts w:ascii="Arial" w:hAnsi="Arial" w:cs="Arial"/>
          <w:b/>
        </w:rPr>
      </w:pPr>
      <w:r w:rsidRPr="004C585B">
        <w:rPr>
          <w:rFonts w:ascii="Arial" w:hAnsi="Arial" w:cs="Arial"/>
          <w:noProof/>
          <w:lang w:eastAsia="pt-BR"/>
        </w:rPr>
        <w:drawing>
          <wp:inline distT="0" distB="0" distL="0" distR="0" wp14:anchorId="07D08E3E" wp14:editId="66EDA4B5">
            <wp:extent cx="5400040" cy="26758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F7" w:rsidRDefault="005E5EF7" w:rsidP="005E5EF7">
      <w:pPr>
        <w:rPr>
          <w:rFonts w:ascii="Arial" w:hAnsi="Arial" w:cs="Arial"/>
          <w:b/>
        </w:rPr>
      </w:pPr>
      <w:r w:rsidRPr="00E97C5B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04E8E157" wp14:editId="75198CA9">
            <wp:extent cx="5400040" cy="27044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F7" w:rsidRDefault="005E5EF7" w:rsidP="005E5EF7">
      <w:pPr>
        <w:rPr>
          <w:rFonts w:ascii="Arial" w:hAnsi="Arial" w:cs="Arial"/>
          <w:b/>
        </w:rPr>
      </w:pPr>
    </w:p>
    <w:p w:rsidR="005E5EF7" w:rsidRDefault="005E5EF7" w:rsidP="005E5EF7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Ambiente: </w:t>
      </w:r>
      <w:r>
        <w:rPr>
          <w:rFonts w:ascii="Arial" w:hAnsi="Arial" w:cs="Arial"/>
        </w:rPr>
        <w:t>Homologação</w:t>
      </w:r>
    </w:p>
    <w:p w:rsidR="005E5EF7" w:rsidRDefault="005E5EF7" w:rsidP="005E5EF7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Navegador: </w:t>
      </w:r>
      <w:r>
        <w:rPr>
          <w:rFonts w:ascii="Arial" w:hAnsi="Arial" w:cs="Arial"/>
        </w:rPr>
        <w:t>Google Chrome</w:t>
      </w:r>
    </w:p>
    <w:p w:rsidR="005E5EF7" w:rsidRDefault="005E5EF7" w:rsidP="005E5EF7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Versão do sistema: </w:t>
      </w:r>
      <w:r>
        <w:rPr>
          <w:rFonts w:ascii="Arial" w:hAnsi="Arial" w:cs="Arial"/>
        </w:rPr>
        <w:t>v1.11.0</w:t>
      </w:r>
    </w:p>
    <w:p w:rsidR="005E5EF7" w:rsidRDefault="005E5EF7" w:rsidP="005E5EF7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QA/Usuário: </w:t>
      </w:r>
      <w:r>
        <w:rPr>
          <w:rFonts w:ascii="Arial" w:hAnsi="Arial" w:cs="Arial"/>
        </w:rPr>
        <w:t>Ana Paula Macedo Batista</w:t>
      </w:r>
    </w:p>
    <w:p w:rsidR="005E5EF7" w:rsidRDefault="005E5EF7" w:rsidP="005E5EF7">
      <w:pPr>
        <w:rPr>
          <w:rFonts w:ascii="Arial" w:hAnsi="Arial" w:cs="Arial"/>
        </w:rPr>
      </w:pPr>
    </w:p>
    <w:p w:rsidR="009C634E" w:rsidRDefault="009C634E" w:rsidP="009C634E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Severidade: </w:t>
      </w:r>
      <w:r>
        <w:rPr>
          <w:rFonts w:ascii="Arial" w:hAnsi="Arial" w:cs="Arial"/>
        </w:rPr>
        <w:t>Média</w:t>
      </w:r>
    </w:p>
    <w:p w:rsidR="009C634E" w:rsidRDefault="009C634E" w:rsidP="009C634E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Prioridade: </w:t>
      </w:r>
      <w:r>
        <w:rPr>
          <w:rFonts w:ascii="Arial" w:hAnsi="Arial" w:cs="Arial"/>
        </w:rPr>
        <w:t>Média</w:t>
      </w:r>
    </w:p>
    <w:p w:rsidR="009C634E" w:rsidRDefault="009C634E" w:rsidP="009C634E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Motivo: </w:t>
      </w:r>
      <w:r>
        <w:rPr>
          <w:rFonts w:ascii="Arial" w:hAnsi="Arial" w:cs="Arial"/>
        </w:rPr>
        <w:t>O sistema só dá erro caso o usuário insira um número muito extenso, o que é raro, este erro causa impedimento no uso do sistema e sua correção é para fins de prevenção de falhas futuras.</w:t>
      </w:r>
    </w:p>
    <w:p w:rsidR="009C634E" w:rsidRDefault="009C634E" w:rsidP="009C634E">
      <w:pPr>
        <w:jc w:val="both"/>
        <w:rPr>
          <w:rFonts w:ascii="Arial" w:hAnsi="Arial" w:cs="Arial"/>
        </w:rPr>
      </w:pPr>
      <w:bookmarkStart w:id="0" w:name="_GoBack"/>
      <w:bookmarkEnd w:id="0"/>
    </w:p>
    <w:p w:rsidR="009C634E" w:rsidRDefault="009C634E" w:rsidP="009C634E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Decisão: </w:t>
      </w:r>
      <w:r>
        <w:rPr>
          <w:rFonts w:ascii="Arial" w:hAnsi="Arial" w:cs="Arial"/>
        </w:rPr>
        <w:t>Devido à prioridade e severidade normais, pode ser corrigido quando der.</w:t>
      </w:r>
    </w:p>
    <w:p w:rsidR="005E5EF7" w:rsidRPr="005E5EF7" w:rsidRDefault="005E5EF7" w:rsidP="009C634E">
      <w:pPr>
        <w:rPr>
          <w:rFonts w:ascii="Arial" w:hAnsi="Arial" w:cs="Arial"/>
        </w:rPr>
      </w:pPr>
    </w:p>
    <w:sectPr w:rsidR="005E5EF7" w:rsidRPr="005E5E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EF7"/>
    <w:rsid w:val="00264DE4"/>
    <w:rsid w:val="005E5EF7"/>
    <w:rsid w:val="009B5007"/>
    <w:rsid w:val="009C6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62E7C10-968A-442F-96F7-2FCFC5E75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5EF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E5E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hml.portal.torratorra.com.br:5704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288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Paula Macedo Batista</dc:creator>
  <cp:keywords/>
  <dc:description/>
  <cp:lastModifiedBy>Ana Paula Macedo Batista</cp:lastModifiedBy>
  <cp:revision>2</cp:revision>
  <dcterms:created xsi:type="dcterms:W3CDTF">2025-04-15T15:14:00Z</dcterms:created>
  <dcterms:modified xsi:type="dcterms:W3CDTF">2025-04-22T17:43:00Z</dcterms:modified>
</cp:coreProperties>
</file>