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C6" w:rsidRDefault="008D70C6">
      <w:pPr>
        <w:rPr>
          <w:rFonts w:ascii="Arial" w:hAnsi="Arial" w:cs="Arial"/>
        </w:rPr>
      </w:pPr>
    </w:p>
    <w:p w:rsidR="00694554" w:rsidRDefault="00D25F2D">
      <w:pPr>
        <w:rPr>
          <w:rFonts w:ascii="Arial" w:hAnsi="Arial" w:cs="Arial"/>
        </w:rPr>
      </w:pPr>
      <w:r w:rsidRPr="00D25F2D">
        <w:rPr>
          <w:rFonts w:ascii="Arial" w:hAnsi="Arial" w:cs="Arial"/>
        </w:rPr>
        <w:t>Bug</w:t>
      </w:r>
      <w:r>
        <w:rPr>
          <w:rFonts w:ascii="Arial" w:hAnsi="Arial" w:cs="Arial"/>
        </w:rPr>
        <w:t xml:space="preserve"> Página Taxas e Taxa Fornecedor sem informações</w:t>
      </w:r>
    </w:p>
    <w:p w:rsidR="008D70C6" w:rsidRPr="008D70C6" w:rsidRDefault="008D70C6" w:rsidP="008D70C6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8D70C6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E-mails financeiros não refletem no Cadastro Fornecedor</w:t>
      </w:r>
    </w:p>
    <w:p w:rsidR="008D70C6" w:rsidRPr="008D70C6" w:rsidRDefault="008D70C6" w:rsidP="008D70C6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8D70C6">
        <w:rPr>
          <w:rFonts w:ascii="Arial" w:eastAsiaTheme="minorHAnsi" w:hAnsi="Arial" w:cs="Arial"/>
          <w:sz w:val="22"/>
          <w:szCs w:val="22"/>
          <w:lang w:eastAsia="en-US"/>
        </w:rPr>
        <w:t xml:space="preserve">Os e-mails cadastrados na tela de </w:t>
      </w:r>
      <w:r w:rsidRPr="008D70C6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Parâmetros </w:t>
      </w:r>
      <w:r w:rsidRPr="008D70C6">
        <w:rPr>
          <w:rFonts w:ascii="Arial" w:eastAsiaTheme="minorHAnsi" w:hAnsi="Arial" w:cs="Arial"/>
          <w:sz w:val="22"/>
          <w:szCs w:val="22"/>
          <w:lang w:eastAsia="en-US"/>
        </w:rPr>
        <w:t xml:space="preserve">não estão sendo refletidos na tela de </w:t>
      </w:r>
      <w:r w:rsidRPr="008D70C6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Cadastro Fornecedor</w:t>
      </w:r>
    </w:p>
    <w:p w:rsidR="008D70C6" w:rsidRDefault="008D70C6" w:rsidP="008D70C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8343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C6" w:rsidRDefault="008D70C6">
      <w:pPr>
        <w:rPr>
          <w:rFonts w:ascii="Arial" w:hAnsi="Arial" w:cs="Arial"/>
        </w:rPr>
      </w:pPr>
      <w:bookmarkStart w:id="0" w:name="_GoBack"/>
      <w:bookmarkEnd w:id="0"/>
    </w:p>
    <w:p w:rsidR="008D70C6" w:rsidRPr="00D25F2D" w:rsidRDefault="008D70C6">
      <w:pPr>
        <w:rPr>
          <w:rFonts w:ascii="Arial" w:hAnsi="Arial" w:cs="Arial"/>
        </w:rPr>
      </w:pPr>
    </w:p>
    <w:sectPr w:rsidR="008D70C6" w:rsidRPr="00D25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D"/>
    <w:rsid w:val="00264DE4"/>
    <w:rsid w:val="008D70C6"/>
    <w:rsid w:val="009B5007"/>
    <w:rsid w:val="00D25F2D"/>
    <w:rsid w:val="00E3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EA8D"/>
  <w15:chartTrackingRefBased/>
  <w15:docId w15:val="{167FC3CD-4DA4-45C1-898D-684203AC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7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3</cp:revision>
  <dcterms:created xsi:type="dcterms:W3CDTF">2025-04-03T15:49:00Z</dcterms:created>
  <dcterms:modified xsi:type="dcterms:W3CDTF">2025-04-03T16:07:00Z</dcterms:modified>
</cp:coreProperties>
</file>