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10773" w:type="dxa"/>
        <w:tblInd w:w="-1026" w:type="dxa"/>
        <w:tblLook w:val="04A0" w:firstRow="1" w:lastRow="0" w:firstColumn="1" w:lastColumn="0" w:noHBand="0" w:noVBand="1"/>
      </w:tblPr>
      <w:tblGrid>
        <w:gridCol w:w="4896"/>
        <w:gridCol w:w="5877"/>
      </w:tblGrid>
      <w:tr w:rsidR="00345D6C" w14:paraId="7DC9F256" w14:textId="77777777" w:rsidTr="00ED2153">
        <w:tc>
          <w:tcPr>
            <w:tcW w:w="4896" w:type="dxa"/>
          </w:tcPr>
          <w:p w14:paraId="3406DDFF" w14:textId="77777777" w:rsidR="00345D6C" w:rsidRDefault="00345D6C">
            <w:r w:rsidRPr="007765D3">
              <w:rPr>
                <w:noProof/>
                <w:lang w:eastAsia="pt-BR"/>
              </w:rPr>
              <w:drawing>
                <wp:inline distT="0" distB="0" distL="0" distR="0" wp14:anchorId="1B7E14B4" wp14:editId="4EECF669">
                  <wp:extent cx="1857375" cy="463111"/>
                  <wp:effectExtent l="0" t="0" r="0" b="0"/>
                  <wp:docPr id="4" name="Imagem 2" descr="Logo H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HS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5768" cy="467697"/>
                          </a:xfrm>
                          <a:prstGeom prst="rect">
                            <a:avLst/>
                          </a:prstGeom>
                          <a:noFill/>
                          <a:ln w="9525">
                            <a:noFill/>
                            <a:miter lim="800000"/>
                            <a:headEnd/>
                            <a:tailEnd/>
                          </a:ln>
                        </pic:spPr>
                      </pic:pic>
                    </a:graphicData>
                  </a:graphic>
                </wp:inline>
              </w:drawing>
            </w:r>
          </w:p>
        </w:tc>
        <w:tc>
          <w:tcPr>
            <w:tcW w:w="5877" w:type="dxa"/>
          </w:tcPr>
          <w:p w14:paraId="067F4732" w14:textId="77777777" w:rsidR="00345D6C" w:rsidRDefault="00345D6C">
            <w:pPr>
              <w:rPr>
                <w:b/>
                <w:bCs/>
                <w:sz w:val="40"/>
                <w:szCs w:val="40"/>
              </w:rPr>
            </w:pPr>
            <w:r w:rsidRPr="00345D6C">
              <w:rPr>
                <w:b/>
                <w:bCs/>
                <w:sz w:val="40"/>
                <w:szCs w:val="40"/>
              </w:rPr>
              <w:t>PROTOCOLO ASSISTENCIAL</w:t>
            </w:r>
          </w:p>
          <w:p w14:paraId="5BDB0E8C" w14:textId="77777777" w:rsidR="00700BA1" w:rsidRPr="00345D6C" w:rsidRDefault="00700BA1">
            <w:pPr>
              <w:rPr>
                <w:b/>
                <w:bCs/>
                <w:sz w:val="40"/>
                <w:szCs w:val="40"/>
              </w:rPr>
            </w:pPr>
            <w:r>
              <w:rPr>
                <w:b/>
                <w:bCs/>
                <w:sz w:val="40"/>
                <w:szCs w:val="40"/>
              </w:rPr>
              <w:t>TRANSPORTE SEGURO</w:t>
            </w:r>
          </w:p>
        </w:tc>
      </w:tr>
      <w:tr w:rsidR="00345D6C" w14:paraId="207FF37C" w14:textId="77777777" w:rsidTr="00ED2153">
        <w:tc>
          <w:tcPr>
            <w:tcW w:w="4896" w:type="dxa"/>
          </w:tcPr>
          <w:p w14:paraId="4762D982" w14:textId="77777777" w:rsidR="00345D6C" w:rsidRPr="006437E3" w:rsidRDefault="00345D6C" w:rsidP="00700BA1">
            <w:pPr>
              <w:rPr>
                <w:rFonts w:ascii="Arial" w:hAnsi="Arial" w:cs="Arial"/>
                <w:sz w:val="24"/>
                <w:szCs w:val="24"/>
              </w:rPr>
            </w:pPr>
            <w:r w:rsidRPr="006437E3">
              <w:rPr>
                <w:rFonts w:ascii="Arial" w:hAnsi="Arial" w:cs="Arial"/>
                <w:sz w:val="24"/>
                <w:szCs w:val="24"/>
              </w:rPr>
              <w:t>Tema:</w:t>
            </w:r>
            <w:r w:rsidR="00700BA1" w:rsidRPr="006437E3">
              <w:rPr>
                <w:rFonts w:ascii="Arial" w:hAnsi="Arial" w:cs="Arial"/>
                <w:sz w:val="24"/>
                <w:szCs w:val="24"/>
              </w:rPr>
              <w:t xml:space="preserve"> Transporte seguro</w:t>
            </w:r>
          </w:p>
        </w:tc>
        <w:tc>
          <w:tcPr>
            <w:tcW w:w="5877" w:type="dxa"/>
          </w:tcPr>
          <w:p w14:paraId="363F2B44" w14:textId="77777777" w:rsidR="00345D6C" w:rsidRPr="006437E3" w:rsidRDefault="00345D6C">
            <w:pPr>
              <w:rPr>
                <w:rFonts w:ascii="Arial" w:hAnsi="Arial" w:cs="Arial"/>
                <w:sz w:val="24"/>
                <w:szCs w:val="24"/>
              </w:rPr>
            </w:pPr>
            <w:r w:rsidRPr="006437E3">
              <w:rPr>
                <w:rFonts w:ascii="Arial" w:hAnsi="Arial" w:cs="Arial"/>
                <w:sz w:val="24"/>
                <w:szCs w:val="24"/>
              </w:rPr>
              <w:t>Criado por:</w:t>
            </w:r>
            <w:r w:rsidR="00700BA1" w:rsidRPr="006437E3">
              <w:rPr>
                <w:rFonts w:ascii="Arial" w:hAnsi="Arial" w:cs="Arial"/>
                <w:sz w:val="24"/>
                <w:szCs w:val="24"/>
              </w:rPr>
              <w:t xml:space="preserve"> Claudio Emmanuel Gonçalves Filho</w:t>
            </w:r>
          </w:p>
          <w:p w14:paraId="306B9DC8" w14:textId="77777777" w:rsidR="00700BA1" w:rsidRPr="006437E3" w:rsidRDefault="00700BA1">
            <w:pPr>
              <w:rPr>
                <w:rFonts w:ascii="Arial" w:hAnsi="Arial" w:cs="Arial"/>
                <w:sz w:val="24"/>
                <w:szCs w:val="24"/>
              </w:rPr>
            </w:pPr>
            <w:r w:rsidRPr="006437E3">
              <w:rPr>
                <w:rFonts w:ascii="Arial" w:hAnsi="Arial" w:cs="Arial"/>
                <w:sz w:val="24"/>
                <w:szCs w:val="24"/>
              </w:rPr>
              <w:t xml:space="preserve">                      Diretor Clinico</w:t>
            </w:r>
          </w:p>
          <w:p w14:paraId="2B90BF79" w14:textId="77777777" w:rsidR="00700BA1" w:rsidRPr="006437E3" w:rsidRDefault="00700BA1">
            <w:pPr>
              <w:rPr>
                <w:rFonts w:ascii="Arial" w:hAnsi="Arial" w:cs="Arial"/>
                <w:sz w:val="24"/>
                <w:szCs w:val="24"/>
              </w:rPr>
            </w:pPr>
            <w:r w:rsidRPr="006437E3">
              <w:rPr>
                <w:rFonts w:ascii="Arial" w:hAnsi="Arial" w:cs="Arial"/>
                <w:sz w:val="24"/>
                <w:szCs w:val="24"/>
              </w:rPr>
              <w:t xml:space="preserve">                      Giulianna Carla Marçal Lourenço</w:t>
            </w:r>
          </w:p>
          <w:p w14:paraId="6B0E592D" w14:textId="77777777" w:rsidR="00700BA1" w:rsidRPr="006437E3" w:rsidRDefault="00700BA1" w:rsidP="00A90F10">
            <w:pPr>
              <w:rPr>
                <w:rFonts w:ascii="Arial" w:hAnsi="Arial" w:cs="Arial"/>
                <w:sz w:val="24"/>
                <w:szCs w:val="24"/>
              </w:rPr>
            </w:pPr>
            <w:r w:rsidRPr="006437E3">
              <w:rPr>
                <w:rFonts w:ascii="Arial" w:hAnsi="Arial" w:cs="Arial"/>
                <w:sz w:val="24"/>
                <w:szCs w:val="24"/>
              </w:rPr>
              <w:t xml:space="preserve">                      Coordenação de enfermagem</w:t>
            </w:r>
          </w:p>
        </w:tc>
      </w:tr>
      <w:tr w:rsidR="00345D6C" w14:paraId="14C895F5" w14:textId="77777777" w:rsidTr="00ED2153">
        <w:tc>
          <w:tcPr>
            <w:tcW w:w="4896" w:type="dxa"/>
          </w:tcPr>
          <w:p w14:paraId="67AC9152" w14:textId="77777777" w:rsidR="00345D6C" w:rsidRPr="006437E3" w:rsidRDefault="00345D6C">
            <w:pPr>
              <w:rPr>
                <w:rFonts w:ascii="Arial" w:hAnsi="Arial" w:cs="Arial"/>
                <w:sz w:val="24"/>
                <w:szCs w:val="24"/>
              </w:rPr>
            </w:pPr>
            <w:r w:rsidRPr="006437E3">
              <w:rPr>
                <w:rFonts w:ascii="Arial" w:hAnsi="Arial" w:cs="Arial"/>
                <w:sz w:val="24"/>
                <w:szCs w:val="24"/>
              </w:rPr>
              <w:t>Data:</w:t>
            </w:r>
            <w:r w:rsidR="007B408C" w:rsidRPr="006437E3">
              <w:rPr>
                <w:rFonts w:ascii="Arial" w:hAnsi="Arial" w:cs="Arial"/>
                <w:sz w:val="24"/>
                <w:szCs w:val="24"/>
              </w:rPr>
              <w:t>18/11/2020</w:t>
            </w:r>
          </w:p>
          <w:p w14:paraId="624FD63F" w14:textId="77777777" w:rsidR="007B408C" w:rsidRPr="006437E3" w:rsidRDefault="007B408C">
            <w:pPr>
              <w:rPr>
                <w:rFonts w:ascii="Arial" w:hAnsi="Arial" w:cs="Arial"/>
                <w:sz w:val="24"/>
                <w:szCs w:val="24"/>
              </w:rPr>
            </w:pPr>
            <w:r w:rsidRPr="006437E3">
              <w:rPr>
                <w:rFonts w:ascii="Arial" w:hAnsi="Arial" w:cs="Arial"/>
                <w:sz w:val="24"/>
                <w:szCs w:val="24"/>
              </w:rPr>
              <w:t>Atualizado em 31/08/2021</w:t>
            </w:r>
          </w:p>
        </w:tc>
        <w:tc>
          <w:tcPr>
            <w:tcW w:w="5877" w:type="dxa"/>
          </w:tcPr>
          <w:p w14:paraId="2BDB1876" w14:textId="77777777" w:rsidR="00345D6C" w:rsidRPr="006437E3" w:rsidRDefault="00345D6C">
            <w:pPr>
              <w:rPr>
                <w:rFonts w:ascii="Arial" w:hAnsi="Arial" w:cs="Arial"/>
                <w:sz w:val="24"/>
                <w:szCs w:val="24"/>
              </w:rPr>
            </w:pPr>
            <w:r w:rsidRPr="006437E3">
              <w:rPr>
                <w:rFonts w:ascii="Arial" w:hAnsi="Arial" w:cs="Arial"/>
                <w:sz w:val="24"/>
                <w:szCs w:val="24"/>
              </w:rPr>
              <w:t>Aprovado por:</w:t>
            </w:r>
            <w:r w:rsidR="00700BA1" w:rsidRPr="006437E3">
              <w:rPr>
                <w:rFonts w:ascii="Arial" w:hAnsi="Arial" w:cs="Arial"/>
                <w:sz w:val="24"/>
                <w:szCs w:val="24"/>
              </w:rPr>
              <w:t xml:space="preserve"> George Guedes Pereira </w:t>
            </w:r>
          </w:p>
          <w:p w14:paraId="0F463E16" w14:textId="77777777" w:rsidR="00700BA1" w:rsidRPr="006437E3" w:rsidRDefault="00700BA1" w:rsidP="00700BA1">
            <w:pPr>
              <w:rPr>
                <w:rFonts w:ascii="Arial" w:hAnsi="Arial" w:cs="Arial"/>
                <w:sz w:val="24"/>
                <w:szCs w:val="24"/>
              </w:rPr>
            </w:pPr>
            <w:r w:rsidRPr="006437E3">
              <w:rPr>
                <w:rFonts w:ascii="Arial" w:hAnsi="Arial" w:cs="Arial"/>
                <w:sz w:val="24"/>
                <w:szCs w:val="24"/>
              </w:rPr>
              <w:t xml:space="preserve">                           Superintendente</w:t>
            </w:r>
          </w:p>
        </w:tc>
      </w:tr>
      <w:tr w:rsidR="00345D6C" w14:paraId="62D9F009" w14:textId="77777777" w:rsidTr="00ED2153">
        <w:tc>
          <w:tcPr>
            <w:tcW w:w="10773" w:type="dxa"/>
            <w:gridSpan w:val="2"/>
            <w:shd w:val="clear" w:color="auto" w:fill="D9D9D9" w:themeFill="background1" w:themeFillShade="D9"/>
          </w:tcPr>
          <w:p w14:paraId="6E2D81D0" w14:textId="77777777" w:rsidR="00345D6C" w:rsidRPr="006437E3" w:rsidRDefault="00345D6C" w:rsidP="00345D6C">
            <w:pPr>
              <w:jc w:val="center"/>
              <w:rPr>
                <w:rFonts w:ascii="Arial" w:hAnsi="Arial" w:cs="Arial"/>
                <w:sz w:val="24"/>
                <w:szCs w:val="24"/>
              </w:rPr>
            </w:pPr>
            <w:r w:rsidRPr="006437E3">
              <w:rPr>
                <w:rFonts w:ascii="Arial" w:hAnsi="Arial" w:cs="Arial"/>
                <w:b/>
                <w:bCs/>
                <w:sz w:val="24"/>
                <w:szCs w:val="24"/>
              </w:rPr>
              <w:t>JUSTIFICATIVA</w:t>
            </w:r>
          </w:p>
        </w:tc>
      </w:tr>
      <w:tr w:rsidR="00345D6C" w14:paraId="22F882B8" w14:textId="77777777" w:rsidTr="00ED2153">
        <w:tc>
          <w:tcPr>
            <w:tcW w:w="10773" w:type="dxa"/>
            <w:gridSpan w:val="2"/>
          </w:tcPr>
          <w:p w14:paraId="3D017FB7" w14:textId="77777777" w:rsidR="006437E3" w:rsidRDefault="006437E3" w:rsidP="00744308">
            <w:pPr>
              <w:spacing w:line="360" w:lineRule="auto"/>
              <w:rPr>
                <w:rFonts w:ascii="Arial" w:hAnsi="Arial" w:cs="Arial"/>
                <w:sz w:val="24"/>
                <w:szCs w:val="24"/>
              </w:rPr>
            </w:pPr>
          </w:p>
          <w:p w14:paraId="2A174585" w14:textId="653F0075" w:rsidR="00345D6C" w:rsidRPr="006437E3" w:rsidRDefault="00C5703B" w:rsidP="00744308">
            <w:pPr>
              <w:spacing w:line="360" w:lineRule="auto"/>
              <w:rPr>
                <w:rFonts w:ascii="Arial" w:hAnsi="Arial" w:cs="Arial"/>
                <w:sz w:val="24"/>
                <w:szCs w:val="24"/>
              </w:rPr>
            </w:pPr>
            <w:r w:rsidRPr="006437E3">
              <w:rPr>
                <w:rFonts w:ascii="Arial" w:hAnsi="Arial" w:cs="Arial"/>
                <w:sz w:val="24"/>
                <w:szCs w:val="24"/>
              </w:rPr>
              <w:t>Todos os pacientes internados</w:t>
            </w:r>
            <w:r w:rsidR="00FF0F41" w:rsidRPr="006437E3">
              <w:rPr>
                <w:rFonts w:ascii="Arial" w:hAnsi="Arial" w:cs="Arial"/>
                <w:sz w:val="24"/>
                <w:szCs w:val="24"/>
              </w:rPr>
              <w:t xml:space="preserve"> </w:t>
            </w:r>
            <w:r w:rsidR="00ED2153" w:rsidRPr="006437E3">
              <w:rPr>
                <w:rFonts w:ascii="Arial" w:hAnsi="Arial" w:cs="Arial"/>
                <w:sz w:val="24"/>
                <w:szCs w:val="24"/>
              </w:rPr>
              <w:t xml:space="preserve">devem </w:t>
            </w:r>
            <w:r w:rsidRPr="006437E3">
              <w:rPr>
                <w:rFonts w:ascii="Arial" w:hAnsi="Arial" w:cs="Arial"/>
                <w:sz w:val="24"/>
                <w:szCs w:val="24"/>
              </w:rPr>
              <w:t xml:space="preserve">ser </w:t>
            </w:r>
            <w:r w:rsidR="00FF0F41" w:rsidRPr="006437E3">
              <w:rPr>
                <w:rFonts w:ascii="Arial" w:hAnsi="Arial" w:cs="Arial"/>
                <w:sz w:val="24"/>
                <w:szCs w:val="24"/>
              </w:rPr>
              <w:t xml:space="preserve">transportados em macas ou cadeira de rodas de acordo com a necessidade do paciente. </w:t>
            </w:r>
          </w:p>
          <w:p w14:paraId="5DDA83A0" w14:textId="60DD6FCF" w:rsidR="004F76D5" w:rsidRPr="006437E3" w:rsidRDefault="004F76D5" w:rsidP="00744308">
            <w:pPr>
              <w:spacing w:line="360" w:lineRule="auto"/>
              <w:rPr>
                <w:rFonts w:ascii="Arial" w:hAnsi="Arial" w:cs="Arial"/>
                <w:sz w:val="24"/>
                <w:szCs w:val="24"/>
              </w:rPr>
            </w:pPr>
          </w:p>
        </w:tc>
      </w:tr>
      <w:tr w:rsidR="00345D6C" w14:paraId="60530325" w14:textId="77777777" w:rsidTr="00ED2153">
        <w:tc>
          <w:tcPr>
            <w:tcW w:w="10773" w:type="dxa"/>
            <w:gridSpan w:val="2"/>
            <w:shd w:val="clear" w:color="auto" w:fill="D9D9D9" w:themeFill="background1" w:themeFillShade="D9"/>
          </w:tcPr>
          <w:p w14:paraId="32BB8E68" w14:textId="77777777" w:rsidR="00345D6C" w:rsidRPr="006437E3" w:rsidRDefault="00345D6C" w:rsidP="00744308">
            <w:pPr>
              <w:spacing w:line="360" w:lineRule="auto"/>
              <w:jc w:val="center"/>
              <w:rPr>
                <w:rFonts w:ascii="Arial" w:hAnsi="Arial" w:cs="Arial"/>
                <w:b/>
                <w:bCs/>
                <w:sz w:val="24"/>
                <w:szCs w:val="24"/>
              </w:rPr>
            </w:pPr>
            <w:r w:rsidRPr="006437E3">
              <w:rPr>
                <w:rFonts w:ascii="Arial" w:hAnsi="Arial" w:cs="Arial"/>
                <w:b/>
                <w:bCs/>
                <w:sz w:val="24"/>
                <w:szCs w:val="24"/>
              </w:rPr>
              <w:t>OBJETIVOS</w:t>
            </w:r>
          </w:p>
        </w:tc>
      </w:tr>
      <w:tr w:rsidR="00345D6C" w14:paraId="57B7B352" w14:textId="77777777" w:rsidTr="00ED2153">
        <w:tc>
          <w:tcPr>
            <w:tcW w:w="10773" w:type="dxa"/>
            <w:gridSpan w:val="2"/>
          </w:tcPr>
          <w:p w14:paraId="34FFE11C" w14:textId="77777777" w:rsidR="006437E3" w:rsidRDefault="006437E3" w:rsidP="00744308">
            <w:pPr>
              <w:spacing w:line="360" w:lineRule="auto"/>
              <w:rPr>
                <w:rFonts w:ascii="Arial" w:hAnsi="Arial" w:cs="Arial"/>
                <w:sz w:val="24"/>
                <w:szCs w:val="24"/>
              </w:rPr>
            </w:pPr>
          </w:p>
          <w:p w14:paraId="08F5C44D" w14:textId="7D8D68F1" w:rsidR="00A64FE1" w:rsidRPr="006437E3" w:rsidRDefault="00FF0F41" w:rsidP="00744308">
            <w:pPr>
              <w:spacing w:line="360" w:lineRule="auto"/>
              <w:rPr>
                <w:rFonts w:ascii="Arial" w:hAnsi="Arial" w:cs="Arial"/>
                <w:sz w:val="24"/>
                <w:szCs w:val="24"/>
              </w:rPr>
            </w:pPr>
            <w:r w:rsidRPr="006437E3">
              <w:rPr>
                <w:rFonts w:ascii="Arial" w:hAnsi="Arial" w:cs="Arial"/>
                <w:sz w:val="24"/>
                <w:szCs w:val="24"/>
              </w:rPr>
              <w:t>Realizar de forma tranquila e segura e com mínimo de risco possível o transporte do paciente</w:t>
            </w:r>
            <w:r w:rsidR="00A64FE1" w:rsidRPr="006437E3">
              <w:rPr>
                <w:rFonts w:ascii="Arial" w:hAnsi="Arial" w:cs="Arial"/>
                <w:sz w:val="24"/>
                <w:szCs w:val="24"/>
              </w:rPr>
              <w:t>, garantindo a segurança durante o procedimento,</w:t>
            </w:r>
            <w:r w:rsidR="009B77BF" w:rsidRPr="006437E3">
              <w:rPr>
                <w:rFonts w:ascii="Arial" w:hAnsi="Arial" w:cs="Arial"/>
                <w:sz w:val="24"/>
                <w:szCs w:val="24"/>
              </w:rPr>
              <w:t xml:space="preserve"> evitando o mínimo de dano </w:t>
            </w:r>
            <w:r w:rsidR="004814DD" w:rsidRPr="006437E3">
              <w:rPr>
                <w:rFonts w:ascii="Arial" w:hAnsi="Arial" w:cs="Arial"/>
                <w:sz w:val="24"/>
                <w:szCs w:val="24"/>
              </w:rPr>
              <w:t>possível</w:t>
            </w:r>
          </w:p>
          <w:p w14:paraId="6BAC9AB3" w14:textId="59D2D9AE" w:rsidR="004F76D5" w:rsidRPr="006437E3" w:rsidRDefault="004F76D5" w:rsidP="00744308">
            <w:pPr>
              <w:spacing w:line="360" w:lineRule="auto"/>
              <w:rPr>
                <w:rFonts w:ascii="Arial" w:hAnsi="Arial" w:cs="Arial"/>
                <w:sz w:val="24"/>
                <w:szCs w:val="24"/>
              </w:rPr>
            </w:pPr>
          </w:p>
        </w:tc>
      </w:tr>
      <w:tr w:rsidR="00345D6C" w14:paraId="3C031B55" w14:textId="77777777" w:rsidTr="00ED2153">
        <w:tc>
          <w:tcPr>
            <w:tcW w:w="10773" w:type="dxa"/>
            <w:gridSpan w:val="2"/>
            <w:shd w:val="clear" w:color="auto" w:fill="D9D9D9" w:themeFill="background1" w:themeFillShade="D9"/>
          </w:tcPr>
          <w:p w14:paraId="3D673904" w14:textId="672E984F" w:rsidR="00345D6C" w:rsidRPr="006437E3" w:rsidRDefault="00ED2153" w:rsidP="00744308">
            <w:pPr>
              <w:spacing w:line="360" w:lineRule="auto"/>
              <w:jc w:val="center"/>
              <w:rPr>
                <w:rFonts w:ascii="Arial" w:hAnsi="Arial" w:cs="Arial"/>
                <w:b/>
                <w:bCs/>
                <w:sz w:val="24"/>
                <w:szCs w:val="24"/>
              </w:rPr>
            </w:pPr>
            <w:r w:rsidRPr="006437E3">
              <w:rPr>
                <w:rFonts w:ascii="Arial" w:hAnsi="Arial" w:cs="Arial"/>
                <w:b/>
                <w:bCs/>
                <w:sz w:val="24"/>
                <w:szCs w:val="24"/>
              </w:rPr>
              <w:t>CARACTERISTICAS GERAIS</w:t>
            </w:r>
          </w:p>
        </w:tc>
      </w:tr>
      <w:tr w:rsidR="00345D6C" w14:paraId="15CF626D" w14:textId="77777777" w:rsidTr="00ED2153">
        <w:tc>
          <w:tcPr>
            <w:tcW w:w="10773" w:type="dxa"/>
            <w:gridSpan w:val="2"/>
          </w:tcPr>
          <w:p w14:paraId="5A53A90F" w14:textId="77777777" w:rsidR="006437E3" w:rsidRDefault="006437E3" w:rsidP="00744308">
            <w:pPr>
              <w:spacing w:line="360" w:lineRule="auto"/>
              <w:jc w:val="both"/>
              <w:rPr>
                <w:rFonts w:ascii="Arial" w:hAnsi="Arial" w:cs="Arial"/>
                <w:sz w:val="24"/>
                <w:szCs w:val="24"/>
              </w:rPr>
            </w:pPr>
          </w:p>
          <w:p w14:paraId="5E3C4D4A" w14:textId="576BB6E1" w:rsidR="00345D6C" w:rsidRPr="006437E3" w:rsidRDefault="00C5703B" w:rsidP="00744308">
            <w:pPr>
              <w:spacing w:line="360" w:lineRule="auto"/>
              <w:jc w:val="both"/>
              <w:rPr>
                <w:rFonts w:ascii="Arial" w:hAnsi="Arial" w:cs="Arial"/>
                <w:sz w:val="24"/>
                <w:szCs w:val="24"/>
              </w:rPr>
            </w:pPr>
            <w:r w:rsidRPr="006437E3">
              <w:rPr>
                <w:rFonts w:ascii="Arial" w:hAnsi="Arial" w:cs="Arial"/>
                <w:sz w:val="24"/>
                <w:szCs w:val="24"/>
              </w:rPr>
              <w:t xml:space="preserve">O protocolo deve ser aplicado </w:t>
            </w:r>
            <w:r w:rsidR="00FF0F41" w:rsidRPr="006437E3">
              <w:rPr>
                <w:rFonts w:ascii="Arial" w:hAnsi="Arial" w:cs="Arial"/>
                <w:sz w:val="24"/>
                <w:szCs w:val="24"/>
              </w:rPr>
              <w:t>a todos os pacientes internados</w:t>
            </w:r>
            <w:r w:rsidR="00ED2153" w:rsidRPr="006437E3">
              <w:rPr>
                <w:rFonts w:ascii="Arial" w:hAnsi="Arial" w:cs="Arial"/>
                <w:sz w:val="24"/>
                <w:szCs w:val="24"/>
              </w:rPr>
              <w:t>.</w:t>
            </w:r>
          </w:p>
          <w:p w14:paraId="4A6DFFAD" w14:textId="77777777" w:rsidR="00C5703B" w:rsidRPr="006437E3" w:rsidRDefault="00C5703B" w:rsidP="00744308">
            <w:pPr>
              <w:spacing w:line="360" w:lineRule="auto"/>
              <w:jc w:val="both"/>
              <w:rPr>
                <w:rFonts w:ascii="Arial" w:hAnsi="Arial" w:cs="Arial"/>
                <w:sz w:val="24"/>
                <w:szCs w:val="24"/>
              </w:rPr>
            </w:pPr>
          </w:p>
          <w:p w14:paraId="346E33B6" w14:textId="0195FC19" w:rsidR="00ED2153" w:rsidRPr="006437E3" w:rsidRDefault="00586EC5" w:rsidP="00744308">
            <w:pPr>
              <w:spacing w:line="360" w:lineRule="auto"/>
              <w:jc w:val="both"/>
              <w:rPr>
                <w:rFonts w:ascii="Arial" w:hAnsi="Arial" w:cs="Arial"/>
                <w:sz w:val="24"/>
                <w:szCs w:val="24"/>
              </w:rPr>
            </w:pPr>
            <w:r w:rsidRPr="006437E3">
              <w:rPr>
                <w:rFonts w:ascii="Arial" w:hAnsi="Arial" w:cs="Arial"/>
                <w:sz w:val="24"/>
                <w:szCs w:val="24"/>
              </w:rPr>
              <w:t xml:space="preserve">O transporte de pacientes deve ser indicado, planejado e executado visando a minimizar possíveis riscos para o transportado. </w:t>
            </w:r>
          </w:p>
          <w:p w14:paraId="71F5060C" w14:textId="77777777" w:rsidR="00ED2153" w:rsidRPr="006437E3" w:rsidRDefault="00ED2153" w:rsidP="00744308">
            <w:pPr>
              <w:spacing w:line="360" w:lineRule="auto"/>
              <w:jc w:val="both"/>
              <w:rPr>
                <w:rFonts w:ascii="Arial" w:hAnsi="Arial" w:cs="Arial"/>
                <w:sz w:val="24"/>
                <w:szCs w:val="24"/>
              </w:rPr>
            </w:pPr>
          </w:p>
          <w:p w14:paraId="78F669FC" w14:textId="5FF5F8B0" w:rsidR="00586EC5" w:rsidRPr="006437E3" w:rsidRDefault="00586EC5" w:rsidP="00744308">
            <w:pPr>
              <w:spacing w:line="360" w:lineRule="auto"/>
              <w:jc w:val="both"/>
              <w:rPr>
                <w:rFonts w:ascii="Arial" w:hAnsi="Arial" w:cs="Arial"/>
                <w:sz w:val="24"/>
                <w:szCs w:val="24"/>
              </w:rPr>
            </w:pPr>
            <w:r w:rsidRPr="006437E3">
              <w:rPr>
                <w:rFonts w:ascii="Arial" w:hAnsi="Arial" w:cs="Arial"/>
                <w:sz w:val="24"/>
                <w:szCs w:val="24"/>
              </w:rPr>
              <w:t>Deve ser seguro e eficiente, sem expor o paciente a riscos desnecessários, evitando agravar seu estado clínico.</w:t>
            </w:r>
          </w:p>
          <w:p w14:paraId="7A5266C1" w14:textId="77777777" w:rsidR="00ED2153" w:rsidRPr="006437E3" w:rsidRDefault="00ED2153" w:rsidP="00744308">
            <w:pPr>
              <w:spacing w:line="360" w:lineRule="auto"/>
              <w:jc w:val="both"/>
              <w:rPr>
                <w:rFonts w:ascii="Arial" w:hAnsi="Arial" w:cs="Arial"/>
                <w:sz w:val="24"/>
                <w:szCs w:val="24"/>
              </w:rPr>
            </w:pPr>
          </w:p>
          <w:p w14:paraId="1B91BE11" w14:textId="77777777" w:rsidR="004A6182" w:rsidRPr="006437E3" w:rsidRDefault="00ED2153" w:rsidP="00744308">
            <w:pPr>
              <w:spacing w:line="360" w:lineRule="auto"/>
              <w:jc w:val="both"/>
              <w:rPr>
                <w:rFonts w:ascii="Arial" w:hAnsi="Arial" w:cs="Arial"/>
                <w:sz w:val="24"/>
                <w:szCs w:val="24"/>
              </w:rPr>
            </w:pPr>
            <w:r w:rsidRPr="006437E3">
              <w:rPr>
                <w:rFonts w:ascii="Arial" w:hAnsi="Arial" w:cs="Arial"/>
                <w:sz w:val="24"/>
                <w:szCs w:val="24"/>
              </w:rPr>
              <w:t>O</w:t>
            </w:r>
            <w:r w:rsidR="00586EC5" w:rsidRPr="006437E3">
              <w:rPr>
                <w:rFonts w:ascii="Arial" w:hAnsi="Arial" w:cs="Arial"/>
                <w:sz w:val="24"/>
                <w:szCs w:val="24"/>
              </w:rPr>
              <w:t xml:space="preserve"> transporte pode se tornar um risco a mais para o paciente criticamente doente,</w:t>
            </w:r>
            <w:r w:rsidRPr="006437E3">
              <w:rPr>
                <w:rFonts w:ascii="Arial" w:hAnsi="Arial" w:cs="Arial"/>
                <w:sz w:val="24"/>
                <w:szCs w:val="24"/>
              </w:rPr>
              <w:t xml:space="preserve"> devendo</w:t>
            </w:r>
            <w:r w:rsidR="00586EC5" w:rsidRPr="006437E3">
              <w:rPr>
                <w:rFonts w:ascii="Arial" w:hAnsi="Arial" w:cs="Arial"/>
                <w:sz w:val="24"/>
                <w:szCs w:val="24"/>
              </w:rPr>
              <w:t xml:space="preserve"> devem ser considerados como extensão dos cuidados realizados na Unidade de Tratamento Intensivo. Podem se tornar também um problema para pacientes não críticos, na medida em que estes estão sendo submetidos a riscos de quedas ou piora do estado clínico.</w:t>
            </w:r>
          </w:p>
          <w:p w14:paraId="348A1729" w14:textId="77777777" w:rsidR="00787032" w:rsidRPr="006437E3" w:rsidRDefault="00787032" w:rsidP="00744308">
            <w:pPr>
              <w:spacing w:line="360" w:lineRule="auto"/>
              <w:jc w:val="both"/>
              <w:rPr>
                <w:rFonts w:ascii="Arial" w:hAnsi="Arial" w:cs="Arial"/>
                <w:sz w:val="24"/>
                <w:szCs w:val="24"/>
              </w:rPr>
            </w:pPr>
          </w:p>
          <w:p w14:paraId="28D47DA9" w14:textId="79E7415F" w:rsidR="00787032" w:rsidRPr="006437E3" w:rsidRDefault="006437E3" w:rsidP="00744308">
            <w:pPr>
              <w:spacing w:line="360" w:lineRule="auto"/>
              <w:jc w:val="both"/>
              <w:rPr>
                <w:rFonts w:ascii="Arial" w:hAnsi="Arial" w:cs="Arial"/>
                <w:b/>
                <w:bCs/>
                <w:sz w:val="24"/>
                <w:szCs w:val="24"/>
              </w:rPr>
            </w:pPr>
            <w:r>
              <w:rPr>
                <w:rFonts w:ascii="Arial" w:hAnsi="Arial" w:cs="Arial"/>
                <w:b/>
                <w:bCs/>
                <w:sz w:val="24"/>
                <w:szCs w:val="24"/>
              </w:rPr>
              <w:t>Os</w:t>
            </w:r>
            <w:r w:rsidR="00787032" w:rsidRPr="006437E3">
              <w:rPr>
                <w:rFonts w:ascii="Arial" w:hAnsi="Arial" w:cs="Arial"/>
                <w:b/>
                <w:bCs/>
                <w:sz w:val="24"/>
                <w:szCs w:val="24"/>
              </w:rPr>
              <w:t xml:space="preserve"> pacientes críticos dever</w:t>
            </w:r>
            <w:r>
              <w:rPr>
                <w:rFonts w:ascii="Arial" w:hAnsi="Arial" w:cs="Arial"/>
                <w:b/>
                <w:bCs/>
                <w:sz w:val="24"/>
                <w:szCs w:val="24"/>
              </w:rPr>
              <w:t>ã</w:t>
            </w:r>
            <w:r w:rsidR="00744308">
              <w:rPr>
                <w:rFonts w:ascii="Arial" w:hAnsi="Arial" w:cs="Arial"/>
                <w:b/>
                <w:bCs/>
                <w:sz w:val="24"/>
                <w:szCs w:val="24"/>
              </w:rPr>
              <w:t>o ter o</w:t>
            </w:r>
            <w:r w:rsidR="00787032" w:rsidRPr="006437E3">
              <w:rPr>
                <w:rFonts w:ascii="Arial" w:hAnsi="Arial" w:cs="Arial"/>
                <w:b/>
                <w:bCs/>
                <w:sz w:val="24"/>
                <w:szCs w:val="24"/>
              </w:rPr>
              <w:t xml:space="preserve"> </w:t>
            </w:r>
            <w:r w:rsidRPr="006437E3">
              <w:rPr>
                <w:rFonts w:ascii="Arial" w:hAnsi="Arial" w:cs="Arial"/>
                <w:b/>
                <w:bCs/>
                <w:sz w:val="24"/>
                <w:szCs w:val="24"/>
              </w:rPr>
              <w:t>Checklist</w:t>
            </w:r>
            <w:r w:rsidR="00787032" w:rsidRPr="006437E3">
              <w:rPr>
                <w:rFonts w:ascii="Arial" w:hAnsi="Arial" w:cs="Arial"/>
                <w:b/>
                <w:bCs/>
                <w:sz w:val="24"/>
                <w:szCs w:val="24"/>
              </w:rPr>
              <w:t xml:space="preserve"> </w:t>
            </w:r>
            <w:r w:rsidR="00744308">
              <w:rPr>
                <w:rFonts w:ascii="Arial" w:hAnsi="Arial" w:cs="Arial"/>
                <w:b/>
                <w:bCs/>
                <w:sz w:val="24"/>
                <w:szCs w:val="24"/>
              </w:rPr>
              <w:t xml:space="preserve">preenchido </w:t>
            </w:r>
            <w:r w:rsidR="00787032" w:rsidRPr="006437E3">
              <w:rPr>
                <w:rFonts w:ascii="Arial" w:hAnsi="Arial" w:cs="Arial"/>
                <w:b/>
                <w:bCs/>
                <w:sz w:val="24"/>
                <w:szCs w:val="24"/>
              </w:rPr>
              <w:t>do transporte seguro</w:t>
            </w:r>
            <w:r w:rsidR="00744308">
              <w:rPr>
                <w:rFonts w:ascii="Arial" w:hAnsi="Arial" w:cs="Arial"/>
                <w:b/>
                <w:bCs/>
                <w:sz w:val="24"/>
                <w:szCs w:val="24"/>
              </w:rPr>
              <w:t>, devendo ser</w:t>
            </w:r>
            <w:r w:rsidR="00787032" w:rsidRPr="006437E3">
              <w:rPr>
                <w:rFonts w:ascii="Arial" w:hAnsi="Arial" w:cs="Arial"/>
                <w:b/>
                <w:bCs/>
                <w:sz w:val="24"/>
                <w:szCs w:val="24"/>
              </w:rPr>
              <w:t xml:space="preserve"> anexado ao prontuário do paciente.</w:t>
            </w:r>
          </w:p>
          <w:p w14:paraId="3995D30A" w14:textId="43CE050B" w:rsidR="004F76D5" w:rsidRPr="006437E3" w:rsidRDefault="004F76D5" w:rsidP="00744308">
            <w:pPr>
              <w:spacing w:line="360" w:lineRule="auto"/>
              <w:jc w:val="both"/>
              <w:rPr>
                <w:rFonts w:ascii="Arial" w:hAnsi="Arial" w:cs="Arial"/>
                <w:b/>
                <w:bCs/>
                <w:sz w:val="24"/>
                <w:szCs w:val="24"/>
              </w:rPr>
            </w:pPr>
          </w:p>
          <w:p w14:paraId="51A44BBD" w14:textId="703CD5C7" w:rsidR="004F76D5" w:rsidRPr="006437E3" w:rsidRDefault="004F76D5" w:rsidP="00744308">
            <w:pPr>
              <w:spacing w:line="360" w:lineRule="auto"/>
              <w:jc w:val="both"/>
              <w:rPr>
                <w:rFonts w:ascii="Arial" w:hAnsi="Arial" w:cs="Arial"/>
                <w:b/>
                <w:bCs/>
                <w:sz w:val="24"/>
                <w:szCs w:val="24"/>
              </w:rPr>
            </w:pPr>
            <w:r w:rsidRPr="006437E3">
              <w:rPr>
                <w:rFonts w:ascii="Arial" w:hAnsi="Arial" w:cs="Arial"/>
                <w:b/>
                <w:bCs/>
                <w:sz w:val="24"/>
                <w:szCs w:val="24"/>
              </w:rPr>
              <w:t>DEFINIÇÃO DE PACIENTE CRÍTICOS</w:t>
            </w:r>
          </w:p>
          <w:p w14:paraId="53D2B834" w14:textId="77777777" w:rsidR="00FD3C5B" w:rsidRPr="006437E3" w:rsidRDefault="00FD3C5B" w:rsidP="00744308">
            <w:pPr>
              <w:spacing w:line="360" w:lineRule="auto"/>
              <w:jc w:val="both"/>
              <w:rPr>
                <w:rFonts w:ascii="Arial" w:hAnsi="Arial" w:cs="Arial"/>
                <w:b/>
                <w:bCs/>
                <w:sz w:val="24"/>
                <w:szCs w:val="24"/>
              </w:rPr>
            </w:pPr>
          </w:p>
          <w:p w14:paraId="57B8E66B" w14:textId="3E97249F" w:rsidR="00FD3C5B" w:rsidRPr="006437E3" w:rsidRDefault="00FD3C5B" w:rsidP="00744308">
            <w:pPr>
              <w:pStyle w:val="PargrafodaLista"/>
              <w:numPr>
                <w:ilvl w:val="0"/>
                <w:numId w:val="8"/>
              </w:numPr>
              <w:spacing w:line="360" w:lineRule="auto"/>
              <w:jc w:val="both"/>
              <w:rPr>
                <w:rFonts w:ascii="Arial" w:hAnsi="Arial" w:cs="Arial"/>
                <w:b/>
                <w:bCs/>
                <w:sz w:val="24"/>
                <w:szCs w:val="24"/>
              </w:rPr>
            </w:pPr>
            <w:r w:rsidRPr="006437E3">
              <w:rPr>
                <w:rFonts w:ascii="Arial" w:hAnsi="Arial" w:cs="Arial"/>
                <w:b/>
                <w:bCs/>
                <w:sz w:val="24"/>
                <w:szCs w:val="24"/>
              </w:rPr>
              <w:t xml:space="preserve">Pacientes críticos </w:t>
            </w:r>
            <w:r w:rsidRPr="006437E3">
              <w:rPr>
                <w:rFonts w:ascii="Arial" w:hAnsi="Arial" w:cs="Arial"/>
                <w:b/>
                <w:bCs/>
                <w:sz w:val="24"/>
                <w:szCs w:val="24"/>
              </w:rPr>
              <w:sym w:font="Wingdings" w:char="F0E0"/>
            </w:r>
            <w:r w:rsidRPr="006437E3">
              <w:rPr>
                <w:rFonts w:ascii="Arial" w:hAnsi="Arial" w:cs="Arial"/>
                <w:b/>
                <w:bCs/>
                <w:sz w:val="24"/>
                <w:szCs w:val="24"/>
              </w:rPr>
              <w:t xml:space="preserve"> </w:t>
            </w:r>
            <w:r w:rsidRPr="006437E3">
              <w:rPr>
                <w:rFonts w:ascii="Arial" w:hAnsi="Arial" w:cs="Arial"/>
                <w:sz w:val="24"/>
                <w:szCs w:val="24"/>
              </w:rPr>
              <w:t>Pacientes instáveis e que podem precisar de intervenções agudas: pacientes com via aérea artificial (intubação endotraqueal, crico/traqueostomia) em assistência ventilatória mecânica; necessidade de suplementação de O2 com pressão de suporte; desconforto respiratório moderado a grave (SPO2 &lt; 90%); presença de instabilidade hemodinâmica; uso de drogas vasoativas; utilização de monitorização invasiva; rebaixamento sensorial.</w:t>
            </w:r>
          </w:p>
          <w:p w14:paraId="561EB802" w14:textId="6EBE122C" w:rsidR="00FD3C5B" w:rsidRPr="006437E3" w:rsidRDefault="00FD3C5B" w:rsidP="00744308">
            <w:pPr>
              <w:pStyle w:val="PargrafodaLista"/>
              <w:numPr>
                <w:ilvl w:val="0"/>
                <w:numId w:val="8"/>
              </w:numPr>
              <w:spacing w:line="360" w:lineRule="auto"/>
              <w:jc w:val="both"/>
              <w:rPr>
                <w:rFonts w:ascii="Arial" w:hAnsi="Arial" w:cs="Arial"/>
                <w:b/>
                <w:bCs/>
                <w:sz w:val="24"/>
                <w:szCs w:val="24"/>
              </w:rPr>
            </w:pPr>
            <w:r w:rsidRPr="006437E3">
              <w:rPr>
                <w:rFonts w:ascii="Arial" w:hAnsi="Arial" w:cs="Arial"/>
                <w:b/>
                <w:bCs/>
                <w:sz w:val="24"/>
                <w:szCs w:val="24"/>
              </w:rPr>
              <w:t xml:space="preserve">Pacientes não críticos </w:t>
            </w:r>
            <w:r w:rsidRPr="006437E3">
              <w:rPr>
                <w:rFonts w:ascii="Arial" w:hAnsi="Arial" w:cs="Arial"/>
                <w:b/>
                <w:bCs/>
                <w:sz w:val="24"/>
                <w:szCs w:val="24"/>
              </w:rPr>
              <w:sym w:font="Wingdings" w:char="F0E0"/>
            </w:r>
            <w:r w:rsidRPr="006437E3">
              <w:rPr>
                <w:rFonts w:ascii="Arial" w:hAnsi="Arial" w:cs="Arial"/>
                <w:b/>
                <w:bCs/>
                <w:sz w:val="24"/>
                <w:szCs w:val="24"/>
              </w:rPr>
              <w:t xml:space="preserve"> </w:t>
            </w:r>
            <w:r w:rsidRPr="006437E3">
              <w:rPr>
                <w:rFonts w:ascii="Arial" w:hAnsi="Arial" w:cs="Arial"/>
              </w:rPr>
              <w:t>Pacientes estáveis, sem alterações críticas nas últimas 24 horas,</w:t>
            </w:r>
            <w:r w:rsidR="00532587" w:rsidRPr="006437E3">
              <w:rPr>
                <w:rFonts w:ascii="Arial" w:hAnsi="Arial" w:cs="Arial"/>
              </w:rPr>
              <w:t xml:space="preserve"> sem necessidade de drogas vasoativa, em ar ambiente e sem alterações da consciência.</w:t>
            </w:r>
          </w:p>
          <w:p w14:paraId="4400EACD" w14:textId="77777777" w:rsidR="00FD3C5B" w:rsidRPr="006437E3" w:rsidRDefault="00FD3C5B" w:rsidP="00744308">
            <w:pPr>
              <w:pStyle w:val="PargrafodaLista"/>
              <w:numPr>
                <w:ilvl w:val="1"/>
                <w:numId w:val="8"/>
              </w:numPr>
              <w:spacing w:line="360" w:lineRule="auto"/>
              <w:jc w:val="both"/>
              <w:rPr>
                <w:rFonts w:ascii="Arial" w:hAnsi="Arial" w:cs="Arial"/>
                <w:b/>
                <w:bCs/>
                <w:sz w:val="24"/>
                <w:szCs w:val="24"/>
              </w:rPr>
            </w:pPr>
            <w:r w:rsidRPr="006437E3">
              <w:rPr>
                <w:rFonts w:ascii="Arial" w:hAnsi="Arial" w:cs="Arial"/>
                <w:sz w:val="24"/>
                <w:szCs w:val="24"/>
              </w:rPr>
              <w:t>Os deslocamentos são eletivos realizados com o maqueiro com ou sem acompanhamento de enfermagem.</w:t>
            </w:r>
          </w:p>
          <w:p w14:paraId="79079AA7" w14:textId="77777777" w:rsidR="004F76D5" w:rsidRPr="006437E3" w:rsidRDefault="004F76D5" w:rsidP="00744308">
            <w:pPr>
              <w:spacing w:line="360" w:lineRule="auto"/>
              <w:jc w:val="both"/>
              <w:rPr>
                <w:rFonts w:ascii="Arial" w:hAnsi="Arial" w:cs="Arial"/>
                <w:b/>
                <w:bCs/>
                <w:sz w:val="24"/>
                <w:szCs w:val="24"/>
              </w:rPr>
            </w:pPr>
          </w:p>
          <w:p w14:paraId="76F1F5CC" w14:textId="77777777" w:rsidR="004F76D5" w:rsidRPr="006437E3" w:rsidRDefault="004F76D5" w:rsidP="00744308">
            <w:pPr>
              <w:spacing w:line="360" w:lineRule="auto"/>
              <w:jc w:val="both"/>
              <w:rPr>
                <w:rFonts w:ascii="Arial" w:hAnsi="Arial" w:cs="Arial"/>
                <w:b/>
                <w:bCs/>
                <w:sz w:val="24"/>
                <w:szCs w:val="24"/>
              </w:rPr>
            </w:pPr>
            <w:r w:rsidRPr="006437E3">
              <w:rPr>
                <w:rFonts w:ascii="Arial" w:hAnsi="Arial" w:cs="Arial"/>
                <w:b/>
                <w:bCs/>
                <w:sz w:val="24"/>
                <w:szCs w:val="24"/>
              </w:rPr>
              <w:t>EQUIPAMENTO DE TRANSPORTE INTRA-HOSPITALAR DE ADULTOS</w:t>
            </w:r>
          </w:p>
          <w:p w14:paraId="0C9D5EA8" w14:textId="77777777" w:rsidR="004F76D5" w:rsidRPr="006437E3" w:rsidRDefault="004F76D5" w:rsidP="00744308">
            <w:pPr>
              <w:pStyle w:val="PargrafodaLista"/>
              <w:numPr>
                <w:ilvl w:val="0"/>
                <w:numId w:val="9"/>
              </w:numPr>
              <w:spacing w:line="360" w:lineRule="auto"/>
              <w:jc w:val="both"/>
              <w:rPr>
                <w:rFonts w:ascii="Arial" w:hAnsi="Arial" w:cs="Arial"/>
                <w:b/>
                <w:bCs/>
                <w:sz w:val="24"/>
                <w:szCs w:val="24"/>
              </w:rPr>
            </w:pPr>
            <w:r w:rsidRPr="006437E3">
              <w:rPr>
                <w:rFonts w:ascii="Arial" w:hAnsi="Arial" w:cs="Arial"/>
                <w:b/>
                <w:bCs/>
                <w:sz w:val="24"/>
                <w:szCs w:val="24"/>
              </w:rPr>
              <w:t>Em maca de transporte com proteção lateral</w:t>
            </w:r>
          </w:p>
          <w:p w14:paraId="1DC0FF90" w14:textId="77777777" w:rsidR="00C44D56" w:rsidRPr="006437E3" w:rsidRDefault="004F76D5" w:rsidP="00744308">
            <w:pPr>
              <w:pStyle w:val="PargrafodaLista"/>
              <w:numPr>
                <w:ilvl w:val="1"/>
                <w:numId w:val="9"/>
              </w:numPr>
              <w:spacing w:line="360" w:lineRule="auto"/>
              <w:jc w:val="both"/>
              <w:rPr>
                <w:rFonts w:ascii="Arial" w:hAnsi="Arial" w:cs="Arial"/>
                <w:b/>
                <w:bCs/>
                <w:sz w:val="24"/>
                <w:szCs w:val="24"/>
              </w:rPr>
            </w:pPr>
            <w:r w:rsidRPr="006437E3">
              <w:rPr>
                <w:rFonts w:ascii="Arial" w:hAnsi="Arial" w:cs="Arial"/>
                <w:sz w:val="24"/>
                <w:szCs w:val="24"/>
              </w:rPr>
              <w:t>Transferências para transporte dentro do CC ou ao sair do CC</w:t>
            </w:r>
          </w:p>
          <w:p w14:paraId="1A977C9F" w14:textId="77777777" w:rsidR="00C44D56" w:rsidRPr="006437E3" w:rsidRDefault="004F76D5" w:rsidP="00744308">
            <w:pPr>
              <w:pStyle w:val="PargrafodaLista"/>
              <w:numPr>
                <w:ilvl w:val="1"/>
                <w:numId w:val="9"/>
              </w:numPr>
              <w:spacing w:line="360" w:lineRule="auto"/>
              <w:jc w:val="both"/>
              <w:rPr>
                <w:rFonts w:ascii="Arial" w:hAnsi="Arial" w:cs="Arial"/>
                <w:b/>
                <w:bCs/>
                <w:sz w:val="24"/>
                <w:szCs w:val="24"/>
              </w:rPr>
            </w:pPr>
            <w:r w:rsidRPr="006437E3">
              <w:rPr>
                <w:rFonts w:ascii="Arial" w:hAnsi="Arial" w:cs="Arial"/>
                <w:sz w:val="24"/>
                <w:szCs w:val="24"/>
              </w:rPr>
              <w:t>Transferências de pacientes classificadas como vermelho ou laranja na urgência até a sua estabilização clínica;</w:t>
            </w:r>
          </w:p>
          <w:p w14:paraId="480B7AA6" w14:textId="77777777" w:rsidR="00C44D56" w:rsidRPr="006437E3" w:rsidRDefault="004F76D5" w:rsidP="00744308">
            <w:pPr>
              <w:pStyle w:val="PargrafodaLista"/>
              <w:numPr>
                <w:ilvl w:val="1"/>
                <w:numId w:val="9"/>
              </w:numPr>
              <w:spacing w:line="360" w:lineRule="auto"/>
              <w:jc w:val="both"/>
              <w:rPr>
                <w:rFonts w:ascii="Arial" w:hAnsi="Arial" w:cs="Arial"/>
                <w:b/>
                <w:bCs/>
                <w:sz w:val="24"/>
                <w:szCs w:val="24"/>
              </w:rPr>
            </w:pPr>
            <w:r w:rsidRPr="006437E3">
              <w:rPr>
                <w:rFonts w:ascii="Arial" w:hAnsi="Arial" w:cs="Arial"/>
                <w:sz w:val="24"/>
                <w:szCs w:val="24"/>
              </w:rPr>
              <w:t>Pacientes instáveis;</w:t>
            </w:r>
          </w:p>
          <w:p w14:paraId="53C3DE4B" w14:textId="77777777" w:rsidR="00C44D56" w:rsidRPr="006437E3" w:rsidRDefault="004F76D5" w:rsidP="00744308">
            <w:pPr>
              <w:pStyle w:val="PargrafodaLista"/>
              <w:numPr>
                <w:ilvl w:val="1"/>
                <w:numId w:val="9"/>
              </w:numPr>
              <w:spacing w:line="360" w:lineRule="auto"/>
              <w:jc w:val="both"/>
              <w:rPr>
                <w:rFonts w:ascii="Arial" w:hAnsi="Arial" w:cs="Arial"/>
                <w:b/>
                <w:bCs/>
                <w:sz w:val="24"/>
                <w:szCs w:val="24"/>
              </w:rPr>
            </w:pPr>
            <w:r w:rsidRPr="006437E3">
              <w:rPr>
                <w:rFonts w:ascii="Arial" w:hAnsi="Arial" w:cs="Arial"/>
                <w:sz w:val="24"/>
                <w:szCs w:val="24"/>
              </w:rPr>
              <w:t xml:space="preserve">Pacientes que utilizaram medicamentos pré-anestésicos; </w:t>
            </w:r>
          </w:p>
          <w:p w14:paraId="0BA13BDC" w14:textId="77777777" w:rsidR="00C44D56" w:rsidRPr="006437E3" w:rsidRDefault="004F76D5" w:rsidP="00744308">
            <w:pPr>
              <w:pStyle w:val="PargrafodaLista"/>
              <w:numPr>
                <w:ilvl w:val="0"/>
                <w:numId w:val="9"/>
              </w:numPr>
              <w:spacing w:line="360" w:lineRule="auto"/>
              <w:jc w:val="both"/>
              <w:rPr>
                <w:rFonts w:ascii="Arial" w:hAnsi="Arial" w:cs="Arial"/>
                <w:b/>
                <w:bCs/>
                <w:sz w:val="24"/>
                <w:szCs w:val="24"/>
              </w:rPr>
            </w:pPr>
            <w:r w:rsidRPr="006437E3">
              <w:rPr>
                <w:rFonts w:ascii="Arial" w:hAnsi="Arial" w:cs="Arial"/>
                <w:b/>
                <w:bCs/>
                <w:sz w:val="24"/>
                <w:szCs w:val="24"/>
              </w:rPr>
              <w:t xml:space="preserve">Em cadeira de rodas: </w:t>
            </w:r>
          </w:p>
          <w:p w14:paraId="1C59E38B" w14:textId="77777777" w:rsidR="00C44D56" w:rsidRPr="006437E3" w:rsidRDefault="004F76D5" w:rsidP="00744308">
            <w:pPr>
              <w:pStyle w:val="PargrafodaLista"/>
              <w:numPr>
                <w:ilvl w:val="1"/>
                <w:numId w:val="9"/>
              </w:numPr>
              <w:spacing w:line="360" w:lineRule="auto"/>
              <w:jc w:val="both"/>
              <w:rPr>
                <w:rFonts w:ascii="Arial" w:hAnsi="Arial" w:cs="Arial"/>
                <w:b/>
                <w:bCs/>
                <w:sz w:val="24"/>
                <w:szCs w:val="24"/>
              </w:rPr>
            </w:pPr>
            <w:r w:rsidRPr="006437E3">
              <w:rPr>
                <w:rFonts w:ascii="Arial" w:hAnsi="Arial" w:cs="Arial"/>
                <w:sz w:val="24"/>
                <w:szCs w:val="24"/>
              </w:rPr>
              <w:t>Método preferencial para todo tipo de transporte quando a maca não está indicada, mesmo em pacientes estáveis;</w:t>
            </w:r>
          </w:p>
          <w:p w14:paraId="6C8BC884" w14:textId="77777777" w:rsidR="00C44D56" w:rsidRPr="006437E3" w:rsidRDefault="004F76D5" w:rsidP="00744308">
            <w:pPr>
              <w:pStyle w:val="PargrafodaLista"/>
              <w:numPr>
                <w:ilvl w:val="0"/>
                <w:numId w:val="9"/>
              </w:numPr>
              <w:spacing w:line="360" w:lineRule="auto"/>
              <w:jc w:val="both"/>
              <w:rPr>
                <w:rFonts w:ascii="Arial" w:hAnsi="Arial" w:cs="Arial"/>
                <w:b/>
                <w:bCs/>
                <w:sz w:val="24"/>
                <w:szCs w:val="24"/>
              </w:rPr>
            </w:pPr>
            <w:r w:rsidRPr="006437E3">
              <w:rPr>
                <w:rFonts w:ascii="Arial" w:hAnsi="Arial" w:cs="Arial"/>
                <w:b/>
                <w:bCs/>
                <w:sz w:val="24"/>
                <w:szCs w:val="24"/>
              </w:rPr>
              <w:t xml:space="preserve">Deambulando: </w:t>
            </w:r>
          </w:p>
          <w:p w14:paraId="53C709CA" w14:textId="741CCE01" w:rsidR="004F76D5" w:rsidRPr="006437E3" w:rsidRDefault="004F76D5" w:rsidP="00744308">
            <w:pPr>
              <w:pStyle w:val="PargrafodaLista"/>
              <w:numPr>
                <w:ilvl w:val="1"/>
                <w:numId w:val="9"/>
              </w:numPr>
              <w:spacing w:line="360" w:lineRule="auto"/>
              <w:jc w:val="both"/>
              <w:rPr>
                <w:rFonts w:ascii="Arial" w:hAnsi="Arial" w:cs="Arial"/>
                <w:b/>
                <w:bCs/>
                <w:sz w:val="24"/>
                <w:szCs w:val="24"/>
              </w:rPr>
            </w:pPr>
            <w:r w:rsidRPr="006437E3">
              <w:rPr>
                <w:rFonts w:ascii="Arial" w:hAnsi="Arial" w:cs="Arial"/>
                <w:sz w:val="24"/>
                <w:szCs w:val="24"/>
              </w:rPr>
              <w:t>Método opcional a cadeira de rodas, desde que seja por desejo do paciente e desde que seja elegível conforme os critérios</w:t>
            </w:r>
            <w:r w:rsidR="00C44D56" w:rsidRPr="006437E3">
              <w:rPr>
                <w:rFonts w:ascii="Arial" w:hAnsi="Arial" w:cs="Arial"/>
                <w:sz w:val="24"/>
                <w:szCs w:val="24"/>
              </w:rPr>
              <w:t>.</w:t>
            </w:r>
          </w:p>
        </w:tc>
      </w:tr>
      <w:tr w:rsidR="00345D6C" w14:paraId="1F956541" w14:textId="77777777" w:rsidTr="00ED2153">
        <w:tc>
          <w:tcPr>
            <w:tcW w:w="10773" w:type="dxa"/>
            <w:gridSpan w:val="2"/>
            <w:shd w:val="clear" w:color="auto" w:fill="D9D9D9" w:themeFill="background1" w:themeFillShade="D9"/>
          </w:tcPr>
          <w:p w14:paraId="4FFFB37B" w14:textId="77777777" w:rsidR="00345D6C" w:rsidRPr="006437E3" w:rsidRDefault="00586EC5" w:rsidP="00744308">
            <w:pPr>
              <w:spacing w:line="360" w:lineRule="auto"/>
              <w:jc w:val="center"/>
              <w:rPr>
                <w:rFonts w:ascii="Arial" w:hAnsi="Arial" w:cs="Arial"/>
                <w:b/>
                <w:bCs/>
                <w:sz w:val="24"/>
                <w:szCs w:val="24"/>
              </w:rPr>
            </w:pPr>
            <w:r w:rsidRPr="006437E3">
              <w:rPr>
                <w:rFonts w:ascii="Arial" w:hAnsi="Arial" w:cs="Arial"/>
                <w:b/>
                <w:bCs/>
                <w:sz w:val="24"/>
                <w:szCs w:val="24"/>
              </w:rPr>
              <w:lastRenderedPageBreak/>
              <w:t>TRANSFERENCIAS</w:t>
            </w:r>
          </w:p>
        </w:tc>
      </w:tr>
      <w:tr w:rsidR="00345D6C" w14:paraId="054F0151" w14:textId="77777777" w:rsidTr="00ED2153">
        <w:tc>
          <w:tcPr>
            <w:tcW w:w="10773" w:type="dxa"/>
            <w:gridSpan w:val="2"/>
          </w:tcPr>
          <w:p w14:paraId="415A33D9" w14:textId="77777777" w:rsidR="00586EC5" w:rsidRPr="006437E3" w:rsidRDefault="00586EC5" w:rsidP="00744308">
            <w:pPr>
              <w:spacing w:line="360" w:lineRule="auto"/>
              <w:jc w:val="both"/>
              <w:rPr>
                <w:rFonts w:ascii="Arial" w:hAnsi="Arial" w:cs="Arial"/>
                <w:b/>
                <w:bCs/>
                <w:sz w:val="24"/>
                <w:szCs w:val="24"/>
              </w:rPr>
            </w:pPr>
            <w:r w:rsidRPr="006437E3">
              <w:rPr>
                <w:rFonts w:ascii="Arial" w:hAnsi="Arial" w:cs="Arial"/>
                <w:b/>
                <w:bCs/>
                <w:sz w:val="24"/>
                <w:szCs w:val="24"/>
              </w:rPr>
              <w:t>TRANSPORTE INTRA-HOSPITALAR</w:t>
            </w:r>
          </w:p>
          <w:p w14:paraId="3C83DF61" w14:textId="77777777" w:rsidR="00DC69EA" w:rsidRPr="006437E3" w:rsidRDefault="00DC69EA" w:rsidP="00744308">
            <w:pPr>
              <w:spacing w:line="360" w:lineRule="auto"/>
              <w:jc w:val="both"/>
              <w:rPr>
                <w:rFonts w:ascii="Arial" w:hAnsi="Arial" w:cs="Arial"/>
                <w:b/>
                <w:bCs/>
                <w:sz w:val="24"/>
                <w:szCs w:val="24"/>
              </w:rPr>
            </w:pPr>
          </w:p>
          <w:p w14:paraId="2A1D5405" w14:textId="77777777" w:rsidR="00DC69EA" w:rsidRPr="006437E3" w:rsidRDefault="00DC69EA" w:rsidP="00744308">
            <w:pPr>
              <w:pStyle w:val="PargrafodaLista"/>
              <w:numPr>
                <w:ilvl w:val="0"/>
                <w:numId w:val="6"/>
              </w:numPr>
              <w:spacing w:line="360" w:lineRule="auto"/>
              <w:jc w:val="both"/>
              <w:rPr>
                <w:rFonts w:ascii="Arial" w:hAnsi="Arial" w:cs="Arial"/>
                <w:b/>
                <w:bCs/>
                <w:sz w:val="24"/>
                <w:szCs w:val="24"/>
              </w:rPr>
            </w:pPr>
            <w:r w:rsidRPr="006437E3">
              <w:rPr>
                <w:rFonts w:ascii="Arial" w:hAnsi="Arial" w:cs="Arial"/>
                <w:b/>
                <w:bCs/>
                <w:sz w:val="24"/>
                <w:szCs w:val="24"/>
              </w:rPr>
              <w:t xml:space="preserve">Transporte de paciente críticos </w:t>
            </w:r>
          </w:p>
          <w:p w14:paraId="422D1E1B" w14:textId="28D11886" w:rsidR="00586EC5" w:rsidRPr="006437E3" w:rsidRDefault="00DC69EA" w:rsidP="00744308">
            <w:pPr>
              <w:pStyle w:val="PargrafodaLista"/>
              <w:numPr>
                <w:ilvl w:val="1"/>
                <w:numId w:val="6"/>
              </w:numPr>
              <w:spacing w:line="360" w:lineRule="auto"/>
              <w:jc w:val="both"/>
              <w:rPr>
                <w:rFonts w:ascii="Arial" w:hAnsi="Arial" w:cs="Arial"/>
                <w:sz w:val="24"/>
                <w:szCs w:val="24"/>
              </w:rPr>
            </w:pPr>
            <w:r w:rsidRPr="006437E3">
              <w:rPr>
                <w:rFonts w:ascii="Arial" w:hAnsi="Arial" w:cs="Arial"/>
                <w:sz w:val="24"/>
                <w:szCs w:val="24"/>
              </w:rPr>
              <w:t>São os pacientes</w:t>
            </w:r>
            <w:r w:rsidR="00586EC5" w:rsidRPr="006437E3">
              <w:rPr>
                <w:rFonts w:ascii="Arial" w:hAnsi="Arial" w:cs="Arial"/>
                <w:sz w:val="24"/>
                <w:szCs w:val="24"/>
              </w:rPr>
              <w:t xml:space="preserve"> oriundos das unidades de terapia intensiva, centro cirúrgico, sala de recuperação anestésica, unidades de cuidados especiais</w:t>
            </w:r>
            <w:r w:rsidRPr="006437E3">
              <w:rPr>
                <w:rFonts w:ascii="Arial" w:hAnsi="Arial" w:cs="Arial"/>
                <w:sz w:val="24"/>
                <w:szCs w:val="24"/>
              </w:rPr>
              <w:t>;</w:t>
            </w:r>
            <w:r w:rsidR="00586EC5" w:rsidRPr="006437E3">
              <w:rPr>
                <w:rFonts w:ascii="Arial" w:hAnsi="Arial" w:cs="Arial"/>
                <w:sz w:val="24"/>
                <w:szCs w:val="24"/>
              </w:rPr>
              <w:t xml:space="preserve"> unidades de internação </w:t>
            </w:r>
            <w:r w:rsidR="00586EC5" w:rsidRPr="006437E3">
              <w:rPr>
                <w:rFonts w:ascii="Arial" w:hAnsi="Arial" w:cs="Arial"/>
                <w:sz w:val="24"/>
                <w:szCs w:val="24"/>
              </w:rPr>
              <w:lastRenderedPageBreak/>
              <w:t xml:space="preserve">fazendo uso de ventilação </w:t>
            </w:r>
            <w:r w:rsidRPr="006437E3">
              <w:rPr>
                <w:rFonts w:ascii="Arial" w:hAnsi="Arial" w:cs="Arial"/>
                <w:sz w:val="24"/>
                <w:szCs w:val="24"/>
              </w:rPr>
              <w:t>mecânica OU</w:t>
            </w:r>
            <w:r w:rsidR="00586EC5" w:rsidRPr="006437E3">
              <w:rPr>
                <w:rFonts w:ascii="Arial" w:hAnsi="Arial" w:cs="Arial"/>
                <w:sz w:val="24"/>
                <w:szCs w:val="24"/>
              </w:rPr>
              <w:t xml:space="preserve"> pacientes sem ventilação </w:t>
            </w:r>
            <w:r w:rsidR="00532587" w:rsidRPr="006437E3">
              <w:rPr>
                <w:rFonts w:ascii="Arial" w:hAnsi="Arial" w:cs="Arial"/>
                <w:sz w:val="24"/>
                <w:szCs w:val="24"/>
              </w:rPr>
              <w:t>invasiva,</w:t>
            </w:r>
            <w:r w:rsidR="00586EC5" w:rsidRPr="006437E3">
              <w:rPr>
                <w:rFonts w:ascii="Arial" w:hAnsi="Arial" w:cs="Arial"/>
                <w:sz w:val="24"/>
                <w:szCs w:val="24"/>
              </w:rPr>
              <w:t xml:space="preserve"> mas considerados instáveis na avaliação médica;</w:t>
            </w:r>
          </w:p>
          <w:p w14:paraId="57E8C6ED" w14:textId="7CAF914A" w:rsidR="00DC69EA" w:rsidRPr="006437E3" w:rsidRDefault="00DC69EA" w:rsidP="00744308">
            <w:pPr>
              <w:pStyle w:val="PargrafodaLista"/>
              <w:numPr>
                <w:ilvl w:val="1"/>
                <w:numId w:val="6"/>
              </w:numPr>
              <w:spacing w:line="360" w:lineRule="auto"/>
              <w:jc w:val="both"/>
              <w:rPr>
                <w:rFonts w:ascii="Arial" w:hAnsi="Arial" w:cs="Arial"/>
                <w:sz w:val="24"/>
                <w:szCs w:val="24"/>
              </w:rPr>
            </w:pPr>
            <w:r w:rsidRPr="006437E3">
              <w:rPr>
                <w:rFonts w:ascii="Arial" w:hAnsi="Arial" w:cs="Arial"/>
                <w:b/>
                <w:bCs/>
                <w:sz w:val="24"/>
                <w:szCs w:val="24"/>
              </w:rPr>
              <w:t>Deverá ser transportado por médico, enfermeira e técnico de enfermagem</w:t>
            </w:r>
            <w:r w:rsidRPr="006437E3">
              <w:rPr>
                <w:rFonts w:ascii="Arial" w:hAnsi="Arial" w:cs="Arial"/>
                <w:sz w:val="24"/>
                <w:szCs w:val="24"/>
              </w:rPr>
              <w:t>.</w:t>
            </w:r>
            <w:r w:rsidR="00532587" w:rsidRPr="006437E3">
              <w:rPr>
                <w:rFonts w:ascii="Arial" w:hAnsi="Arial" w:cs="Arial"/>
                <w:sz w:val="24"/>
                <w:szCs w:val="24"/>
              </w:rPr>
              <w:t xml:space="preserve"> Se tiver em ventilação mecânica precisa do acompanhamento da </w:t>
            </w:r>
            <w:r w:rsidR="00532587" w:rsidRPr="006437E3">
              <w:rPr>
                <w:rFonts w:ascii="Arial" w:hAnsi="Arial" w:cs="Arial"/>
                <w:b/>
                <w:bCs/>
                <w:sz w:val="24"/>
                <w:szCs w:val="24"/>
              </w:rPr>
              <w:t>fisioterapia;</w:t>
            </w:r>
          </w:p>
          <w:p w14:paraId="18245920" w14:textId="77777777" w:rsidR="00DC69EA" w:rsidRPr="006437E3" w:rsidRDefault="00DC69EA" w:rsidP="00744308">
            <w:pPr>
              <w:pStyle w:val="PargrafodaLista"/>
              <w:numPr>
                <w:ilvl w:val="1"/>
                <w:numId w:val="6"/>
              </w:numPr>
              <w:spacing w:line="360" w:lineRule="auto"/>
              <w:jc w:val="both"/>
              <w:rPr>
                <w:rFonts w:ascii="Arial" w:hAnsi="Arial" w:cs="Arial"/>
                <w:b/>
                <w:bCs/>
                <w:sz w:val="24"/>
                <w:szCs w:val="24"/>
              </w:rPr>
            </w:pPr>
            <w:r w:rsidRPr="006437E3">
              <w:rPr>
                <w:rFonts w:ascii="Arial" w:hAnsi="Arial" w:cs="Arial"/>
                <w:b/>
                <w:bCs/>
                <w:sz w:val="24"/>
                <w:szCs w:val="24"/>
              </w:rPr>
              <w:t>Realizar a monitorização respiratória e hemodinâmica adequada</w:t>
            </w:r>
          </w:p>
          <w:p w14:paraId="457BF119" w14:textId="77777777" w:rsidR="0009061A" w:rsidRPr="006437E3" w:rsidRDefault="0009061A" w:rsidP="00744308">
            <w:pPr>
              <w:pStyle w:val="PargrafodaLista"/>
              <w:numPr>
                <w:ilvl w:val="1"/>
                <w:numId w:val="6"/>
              </w:numPr>
              <w:spacing w:line="360" w:lineRule="auto"/>
              <w:jc w:val="both"/>
              <w:rPr>
                <w:rFonts w:ascii="Arial" w:hAnsi="Arial" w:cs="Arial"/>
                <w:sz w:val="24"/>
                <w:szCs w:val="24"/>
              </w:rPr>
            </w:pPr>
            <w:r w:rsidRPr="006437E3">
              <w:rPr>
                <w:rFonts w:ascii="Arial" w:hAnsi="Arial" w:cs="Arial"/>
                <w:sz w:val="24"/>
                <w:szCs w:val="24"/>
              </w:rPr>
              <w:t>Paciente em uso de drogas vasoativas, rebaixamento do nível de consciência e sinais de esforço respiratório são considerados pacientes críticos;</w:t>
            </w:r>
          </w:p>
          <w:p w14:paraId="3EDD2912" w14:textId="77777777" w:rsidR="0009061A" w:rsidRPr="006437E3" w:rsidRDefault="0009061A" w:rsidP="00744308">
            <w:pPr>
              <w:pStyle w:val="PargrafodaLista"/>
              <w:numPr>
                <w:ilvl w:val="1"/>
                <w:numId w:val="6"/>
              </w:numPr>
              <w:spacing w:line="360" w:lineRule="auto"/>
              <w:jc w:val="both"/>
              <w:rPr>
                <w:rFonts w:ascii="Arial" w:hAnsi="Arial" w:cs="Arial"/>
                <w:b/>
                <w:bCs/>
                <w:sz w:val="24"/>
                <w:szCs w:val="24"/>
              </w:rPr>
            </w:pPr>
            <w:r w:rsidRPr="006437E3">
              <w:rPr>
                <w:rFonts w:ascii="Arial" w:hAnsi="Arial" w:cs="Arial"/>
                <w:b/>
                <w:bCs/>
                <w:sz w:val="24"/>
                <w:szCs w:val="24"/>
              </w:rPr>
              <w:t>Todos os pacientes críticos deverão ser transportados com cilindro de oxigênio, monitor de transporte, ressuscitador manual e ventilação mecânica quando necessário;</w:t>
            </w:r>
          </w:p>
          <w:p w14:paraId="457D5AF9" w14:textId="77777777" w:rsidR="00DC69EA" w:rsidRPr="006437E3" w:rsidRDefault="00586EC5" w:rsidP="00744308">
            <w:pPr>
              <w:pStyle w:val="PargrafodaLista"/>
              <w:numPr>
                <w:ilvl w:val="0"/>
                <w:numId w:val="6"/>
              </w:numPr>
              <w:spacing w:line="360" w:lineRule="auto"/>
              <w:jc w:val="both"/>
              <w:rPr>
                <w:rFonts w:ascii="Arial" w:hAnsi="Arial" w:cs="Arial"/>
                <w:b/>
                <w:bCs/>
                <w:sz w:val="24"/>
                <w:szCs w:val="24"/>
              </w:rPr>
            </w:pPr>
            <w:r w:rsidRPr="006437E3">
              <w:rPr>
                <w:rFonts w:ascii="Arial" w:hAnsi="Arial" w:cs="Arial"/>
                <w:b/>
                <w:bCs/>
                <w:sz w:val="24"/>
                <w:szCs w:val="24"/>
              </w:rPr>
              <w:t>Transporte de pacientes não críticos</w:t>
            </w:r>
          </w:p>
          <w:p w14:paraId="7517EE93" w14:textId="77777777" w:rsidR="00DC69EA" w:rsidRPr="006437E3" w:rsidRDefault="00DC69EA" w:rsidP="00744308">
            <w:pPr>
              <w:pStyle w:val="PargrafodaLista"/>
              <w:numPr>
                <w:ilvl w:val="1"/>
                <w:numId w:val="6"/>
              </w:numPr>
              <w:spacing w:line="360" w:lineRule="auto"/>
              <w:jc w:val="both"/>
              <w:rPr>
                <w:rFonts w:ascii="Arial" w:hAnsi="Arial" w:cs="Arial"/>
                <w:sz w:val="24"/>
                <w:szCs w:val="24"/>
              </w:rPr>
            </w:pPr>
            <w:r w:rsidRPr="006437E3">
              <w:rPr>
                <w:rFonts w:ascii="Arial" w:hAnsi="Arial" w:cs="Arial"/>
                <w:sz w:val="24"/>
                <w:szCs w:val="24"/>
              </w:rPr>
              <w:t>São os pacientes sem ventilação mecânica considerados estáveis pela equipe assistente;</w:t>
            </w:r>
          </w:p>
          <w:p w14:paraId="322881BA" w14:textId="77777777" w:rsidR="00DC69EA" w:rsidRPr="006437E3" w:rsidRDefault="00586EC5" w:rsidP="00744308">
            <w:pPr>
              <w:pStyle w:val="PargrafodaLista"/>
              <w:numPr>
                <w:ilvl w:val="1"/>
                <w:numId w:val="6"/>
              </w:numPr>
              <w:spacing w:line="360" w:lineRule="auto"/>
              <w:jc w:val="both"/>
              <w:rPr>
                <w:rFonts w:ascii="Arial" w:hAnsi="Arial" w:cs="Arial"/>
                <w:sz w:val="24"/>
                <w:szCs w:val="24"/>
              </w:rPr>
            </w:pPr>
            <w:r w:rsidRPr="006437E3">
              <w:rPr>
                <w:rFonts w:ascii="Arial" w:hAnsi="Arial" w:cs="Arial"/>
                <w:sz w:val="24"/>
                <w:szCs w:val="24"/>
              </w:rPr>
              <w:t>São incluídos os deslocamentos programados e de rotina de pacientes não críticos</w:t>
            </w:r>
            <w:r w:rsidR="00DC69EA" w:rsidRPr="006437E3">
              <w:rPr>
                <w:rFonts w:ascii="Arial" w:hAnsi="Arial" w:cs="Arial"/>
                <w:sz w:val="24"/>
                <w:szCs w:val="24"/>
              </w:rPr>
              <w:t>.</w:t>
            </w:r>
          </w:p>
          <w:p w14:paraId="57058E04" w14:textId="77777777" w:rsidR="00DC69EA" w:rsidRPr="006437E3" w:rsidRDefault="00DC69EA" w:rsidP="00744308">
            <w:pPr>
              <w:pStyle w:val="PargrafodaLista"/>
              <w:numPr>
                <w:ilvl w:val="1"/>
                <w:numId w:val="6"/>
              </w:numPr>
              <w:spacing w:line="360" w:lineRule="auto"/>
              <w:jc w:val="both"/>
              <w:rPr>
                <w:rFonts w:ascii="Arial" w:hAnsi="Arial" w:cs="Arial"/>
                <w:sz w:val="24"/>
                <w:szCs w:val="24"/>
              </w:rPr>
            </w:pPr>
            <w:r w:rsidRPr="006437E3">
              <w:rPr>
                <w:rFonts w:ascii="Arial" w:hAnsi="Arial" w:cs="Arial"/>
                <w:sz w:val="24"/>
                <w:szCs w:val="24"/>
              </w:rPr>
              <w:t>P</w:t>
            </w:r>
            <w:r w:rsidR="00586EC5" w:rsidRPr="006437E3">
              <w:rPr>
                <w:rFonts w:ascii="Arial" w:hAnsi="Arial" w:cs="Arial"/>
                <w:sz w:val="24"/>
                <w:szCs w:val="24"/>
              </w:rPr>
              <w:t>oderão ser transportados na própria cama ou em macas, de acordo com a</w:t>
            </w:r>
            <w:r w:rsidRPr="006437E3">
              <w:rPr>
                <w:rFonts w:ascii="Arial" w:hAnsi="Arial" w:cs="Arial"/>
                <w:sz w:val="24"/>
                <w:szCs w:val="24"/>
              </w:rPr>
              <w:t xml:space="preserve"> avaliação e necessidade determinada pela equipe assistente;</w:t>
            </w:r>
          </w:p>
          <w:p w14:paraId="0B261A4E" w14:textId="77777777" w:rsidR="00586EC5" w:rsidRPr="006437E3" w:rsidRDefault="00DC69EA" w:rsidP="00744308">
            <w:pPr>
              <w:pStyle w:val="PargrafodaLista"/>
              <w:numPr>
                <w:ilvl w:val="1"/>
                <w:numId w:val="6"/>
              </w:numPr>
              <w:spacing w:line="360" w:lineRule="auto"/>
              <w:jc w:val="both"/>
              <w:rPr>
                <w:rFonts w:ascii="Arial" w:hAnsi="Arial" w:cs="Arial"/>
                <w:sz w:val="24"/>
                <w:szCs w:val="24"/>
              </w:rPr>
            </w:pPr>
            <w:r w:rsidRPr="006437E3">
              <w:rPr>
                <w:rFonts w:ascii="Arial" w:hAnsi="Arial" w:cs="Arial"/>
                <w:sz w:val="24"/>
                <w:szCs w:val="24"/>
              </w:rPr>
              <w:t>O transporte será realizado pelo maqueiro, sendo necessário a equipe de enfermagem para os pacientes transportados em maca ou necessidades especiais</w:t>
            </w:r>
            <w:r w:rsidR="0009061A" w:rsidRPr="006437E3">
              <w:rPr>
                <w:rFonts w:ascii="Arial" w:hAnsi="Arial" w:cs="Arial"/>
                <w:sz w:val="24"/>
                <w:szCs w:val="24"/>
              </w:rPr>
              <w:t>.</w:t>
            </w:r>
          </w:p>
          <w:p w14:paraId="4FCBD68F" w14:textId="77777777" w:rsidR="0009061A" w:rsidRPr="006437E3" w:rsidRDefault="0009061A" w:rsidP="00744308">
            <w:pPr>
              <w:pStyle w:val="PargrafodaLista"/>
              <w:numPr>
                <w:ilvl w:val="1"/>
                <w:numId w:val="6"/>
              </w:numPr>
              <w:spacing w:line="360" w:lineRule="auto"/>
              <w:jc w:val="both"/>
              <w:rPr>
                <w:rFonts w:ascii="Arial" w:hAnsi="Arial" w:cs="Arial"/>
                <w:sz w:val="24"/>
                <w:szCs w:val="24"/>
              </w:rPr>
            </w:pPr>
            <w:r w:rsidRPr="006437E3">
              <w:rPr>
                <w:rFonts w:ascii="Arial" w:hAnsi="Arial" w:cs="Arial"/>
                <w:sz w:val="24"/>
                <w:szCs w:val="24"/>
              </w:rPr>
              <w:t>Todos os pacientes admitidos deverão ser acompanhados pelo maqueiro e/ou técnico de enfermagem do setor até ser passado para o setor responsável, assim como os pacientes de alta hospitalar deverão ser acompanhados até a saída hospitalar;</w:t>
            </w:r>
          </w:p>
          <w:p w14:paraId="59F31CF1" w14:textId="77777777" w:rsidR="00B4057F" w:rsidRPr="006437E3" w:rsidRDefault="00B4057F" w:rsidP="00744308">
            <w:pPr>
              <w:spacing w:line="360" w:lineRule="auto"/>
              <w:jc w:val="both"/>
              <w:rPr>
                <w:rFonts w:ascii="Arial" w:hAnsi="Arial" w:cs="Arial"/>
                <w:sz w:val="24"/>
                <w:szCs w:val="24"/>
              </w:rPr>
            </w:pPr>
          </w:p>
          <w:p w14:paraId="5EAA2017" w14:textId="08E907CA" w:rsidR="00B4057F" w:rsidRPr="006437E3" w:rsidRDefault="00B4057F" w:rsidP="00744308">
            <w:pPr>
              <w:spacing w:line="360" w:lineRule="auto"/>
              <w:jc w:val="both"/>
              <w:rPr>
                <w:rFonts w:ascii="Arial" w:hAnsi="Arial" w:cs="Arial"/>
                <w:sz w:val="24"/>
                <w:szCs w:val="24"/>
              </w:rPr>
            </w:pPr>
            <w:r w:rsidRPr="006437E3">
              <w:rPr>
                <w:rFonts w:ascii="Arial" w:hAnsi="Arial" w:cs="Arial"/>
                <w:sz w:val="24"/>
                <w:szCs w:val="24"/>
              </w:rPr>
              <w:t xml:space="preserve">Considera-se o transporte </w:t>
            </w:r>
            <w:r w:rsidR="00ED2153" w:rsidRPr="006437E3">
              <w:rPr>
                <w:rFonts w:ascii="Arial" w:hAnsi="Arial" w:cs="Arial"/>
                <w:sz w:val="24"/>
                <w:szCs w:val="24"/>
              </w:rPr>
              <w:t>seguro quando</w:t>
            </w:r>
            <w:r w:rsidR="0009061A" w:rsidRPr="006437E3">
              <w:rPr>
                <w:rFonts w:ascii="Arial" w:hAnsi="Arial" w:cs="Arial"/>
                <w:sz w:val="24"/>
                <w:szCs w:val="24"/>
              </w:rPr>
              <w:t xml:space="preserve"> a</w:t>
            </w:r>
            <w:r w:rsidRPr="006437E3">
              <w:rPr>
                <w:rFonts w:ascii="Arial" w:hAnsi="Arial" w:cs="Arial"/>
                <w:sz w:val="24"/>
                <w:szCs w:val="24"/>
              </w:rPr>
              <w:t xml:space="preserve"> equipe multidisciplinar responsável pelo paciente sabe quando e como realizá-lo e foi treinada adequadamente, desenvolvendo habilidade para o procedimento; Existe indicação para o deslocamento e, principalmente, planejamento; A integridade do paciente é assegurada, evitando o agravamento de seu quadro clínico;</w:t>
            </w:r>
            <w:r w:rsidR="0009061A" w:rsidRPr="006437E3">
              <w:rPr>
                <w:rFonts w:ascii="Arial" w:hAnsi="Arial" w:cs="Arial"/>
                <w:sz w:val="24"/>
                <w:szCs w:val="24"/>
              </w:rPr>
              <w:t xml:space="preserve"> e e</w:t>
            </w:r>
            <w:r w:rsidRPr="006437E3">
              <w:rPr>
                <w:rFonts w:ascii="Arial" w:hAnsi="Arial" w:cs="Arial"/>
                <w:sz w:val="24"/>
                <w:szCs w:val="24"/>
              </w:rPr>
              <w:t>xiste rotina operacional para realizá-lo.</w:t>
            </w:r>
          </w:p>
          <w:p w14:paraId="3F9E0AB1" w14:textId="77777777" w:rsidR="00B4057F" w:rsidRPr="006437E3" w:rsidRDefault="00B4057F" w:rsidP="00744308">
            <w:pPr>
              <w:spacing w:line="360" w:lineRule="auto"/>
              <w:jc w:val="both"/>
              <w:rPr>
                <w:rFonts w:ascii="Arial" w:hAnsi="Arial" w:cs="Arial"/>
                <w:sz w:val="24"/>
                <w:szCs w:val="24"/>
              </w:rPr>
            </w:pPr>
          </w:p>
          <w:p w14:paraId="2D0CF734" w14:textId="77777777" w:rsidR="00B4057F" w:rsidRPr="006437E3" w:rsidRDefault="00B4057F" w:rsidP="00744308">
            <w:pPr>
              <w:spacing w:line="360" w:lineRule="auto"/>
              <w:jc w:val="both"/>
              <w:rPr>
                <w:rFonts w:ascii="Arial" w:hAnsi="Arial" w:cs="Arial"/>
                <w:b/>
                <w:bCs/>
                <w:sz w:val="24"/>
                <w:szCs w:val="24"/>
              </w:rPr>
            </w:pPr>
            <w:r w:rsidRPr="006437E3">
              <w:rPr>
                <w:rFonts w:ascii="Arial" w:hAnsi="Arial" w:cs="Arial"/>
                <w:b/>
                <w:bCs/>
                <w:sz w:val="24"/>
                <w:szCs w:val="24"/>
              </w:rPr>
              <w:t>SÃO CONTRAINDICAÇÕES PARA O TRANSPORTE DE PACIENTES:</w:t>
            </w:r>
          </w:p>
          <w:p w14:paraId="657443A1" w14:textId="77777777" w:rsidR="0009061A" w:rsidRPr="006437E3" w:rsidRDefault="00B4057F" w:rsidP="00744308">
            <w:pPr>
              <w:pStyle w:val="PargrafodaLista"/>
              <w:numPr>
                <w:ilvl w:val="0"/>
                <w:numId w:val="7"/>
              </w:numPr>
              <w:spacing w:line="360" w:lineRule="auto"/>
              <w:jc w:val="both"/>
              <w:rPr>
                <w:rFonts w:ascii="Arial" w:hAnsi="Arial" w:cs="Arial"/>
                <w:sz w:val="24"/>
                <w:szCs w:val="24"/>
              </w:rPr>
            </w:pPr>
            <w:r w:rsidRPr="006437E3">
              <w:rPr>
                <w:rFonts w:ascii="Arial" w:hAnsi="Arial" w:cs="Arial"/>
                <w:sz w:val="24"/>
                <w:szCs w:val="24"/>
              </w:rPr>
              <w:t>Instabilidade hemodinâmica;</w:t>
            </w:r>
          </w:p>
          <w:p w14:paraId="38536B1A" w14:textId="77777777" w:rsidR="0009061A" w:rsidRPr="006437E3" w:rsidRDefault="00B4057F" w:rsidP="00744308">
            <w:pPr>
              <w:pStyle w:val="PargrafodaLista"/>
              <w:numPr>
                <w:ilvl w:val="0"/>
                <w:numId w:val="7"/>
              </w:numPr>
              <w:spacing w:line="360" w:lineRule="auto"/>
              <w:jc w:val="both"/>
              <w:rPr>
                <w:rFonts w:ascii="Arial" w:hAnsi="Arial" w:cs="Arial"/>
                <w:sz w:val="24"/>
                <w:szCs w:val="24"/>
              </w:rPr>
            </w:pPr>
            <w:r w:rsidRPr="006437E3">
              <w:rPr>
                <w:rFonts w:ascii="Arial" w:hAnsi="Arial" w:cs="Arial"/>
                <w:sz w:val="24"/>
                <w:szCs w:val="24"/>
              </w:rPr>
              <w:t>Incapacidade de monitorizar e manter oxigenação, ventilação e hemodinâmica adequada do paciente durante o transporte ou permanência no setor de destino;</w:t>
            </w:r>
          </w:p>
          <w:p w14:paraId="7340A8B2" w14:textId="77777777" w:rsidR="0009061A" w:rsidRPr="006437E3" w:rsidRDefault="00B4057F" w:rsidP="00744308">
            <w:pPr>
              <w:pStyle w:val="PargrafodaLista"/>
              <w:numPr>
                <w:ilvl w:val="0"/>
                <w:numId w:val="7"/>
              </w:numPr>
              <w:spacing w:line="360" w:lineRule="auto"/>
              <w:jc w:val="both"/>
              <w:rPr>
                <w:rFonts w:ascii="Arial" w:hAnsi="Arial" w:cs="Arial"/>
                <w:sz w:val="24"/>
                <w:szCs w:val="24"/>
              </w:rPr>
            </w:pPr>
            <w:r w:rsidRPr="006437E3">
              <w:rPr>
                <w:rFonts w:ascii="Arial" w:hAnsi="Arial" w:cs="Arial"/>
                <w:sz w:val="24"/>
                <w:szCs w:val="24"/>
              </w:rPr>
              <w:lastRenderedPageBreak/>
              <w:t>Incapacidade de controlar via aérea durante o transporte ou permanência no setor de destino pelo tempo necessário;</w:t>
            </w:r>
          </w:p>
          <w:p w14:paraId="1294B638" w14:textId="77777777" w:rsidR="00B4057F" w:rsidRPr="006437E3" w:rsidRDefault="00B4057F" w:rsidP="00744308">
            <w:pPr>
              <w:pStyle w:val="PargrafodaLista"/>
              <w:numPr>
                <w:ilvl w:val="0"/>
                <w:numId w:val="7"/>
              </w:numPr>
              <w:spacing w:line="360" w:lineRule="auto"/>
              <w:jc w:val="both"/>
              <w:rPr>
                <w:rFonts w:ascii="Arial" w:hAnsi="Arial" w:cs="Arial"/>
                <w:sz w:val="24"/>
                <w:szCs w:val="24"/>
              </w:rPr>
            </w:pPr>
            <w:r w:rsidRPr="006437E3">
              <w:rPr>
                <w:rFonts w:ascii="Arial" w:hAnsi="Arial" w:cs="Arial"/>
                <w:sz w:val="24"/>
                <w:szCs w:val="24"/>
              </w:rPr>
              <w:t>Número insuficiente de profissionais treinados para manter as condições acima descritas durante o transporte ou durante permanência no setor de destino (médico, enfermeiro, fisioterapeuta)</w:t>
            </w:r>
          </w:p>
          <w:p w14:paraId="6E1F3811" w14:textId="77777777" w:rsidR="000F6599" w:rsidRPr="006437E3" w:rsidRDefault="000F6599" w:rsidP="00744308">
            <w:pPr>
              <w:spacing w:line="360" w:lineRule="auto"/>
              <w:jc w:val="both"/>
              <w:rPr>
                <w:rFonts w:ascii="Arial" w:hAnsi="Arial" w:cs="Arial"/>
                <w:sz w:val="24"/>
                <w:szCs w:val="24"/>
              </w:rPr>
            </w:pPr>
          </w:p>
          <w:p w14:paraId="3EB6C715" w14:textId="77777777" w:rsidR="00A90F10" w:rsidRPr="006437E3" w:rsidRDefault="00A90F10" w:rsidP="00744308">
            <w:pPr>
              <w:spacing w:line="360" w:lineRule="auto"/>
              <w:jc w:val="both"/>
              <w:rPr>
                <w:rFonts w:ascii="Arial" w:hAnsi="Arial" w:cs="Arial"/>
                <w:sz w:val="24"/>
                <w:szCs w:val="24"/>
              </w:rPr>
            </w:pPr>
          </w:p>
          <w:p w14:paraId="0500417B" w14:textId="7D5E99E4" w:rsidR="00A90F10" w:rsidRPr="006437E3" w:rsidRDefault="00A90F10" w:rsidP="00744308">
            <w:pPr>
              <w:spacing w:line="360" w:lineRule="auto"/>
              <w:jc w:val="both"/>
              <w:rPr>
                <w:rFonts w:ascii="Arial" w:hAnsi="Arial" w:cs="Arial"/>
                <w:sz w:val="24"/>
                <w:szCs w:val="24"/>
              </w:rPr>
            </w:pPr>
            <w:r w:rsidRPr="006437E3">
              <w:rPr>
                <w:rFonts w:ascii="Arial" w:hAnsi="Arial" w:cs="Arial"/>
                <w:sz w:val="24"/>
                <w:szCs w:val="24"/>
              </w:rPr>
              <w:t>Em todos os tipos de transportes, os profissionais responsáveis devem conferir a identificação do paciente através da pulseira de identificação. Na ausência da pulseira, solicitar ao setor responsável e colocar a pulseira no paciente antes de iniciar o transporte, com exceção dos pacientes com risco de morte.</w:t>
            </w:r>
            <w:r w:rsidR="00744308">
              <w:rPr>
                <w:rFonts w:ascii="Arial" w:hAnsi="Arial" w:cs="Arial"/>
                <w:sz w:val="24"/>
                <w:szCs w:val="24"/>
              </w:rPr>
              <w:t xml:space="preserve"> </w:t>
            </w:r>
            <w:r w:rsidRPr="006437E3">
              <w:rPr>
                <w:rFonts w:ascii="Arial" w:hAnsi="Arial" w:cs="Arial"/>
                <w:sz w:val="24"/>
                <w:szCs w:val="24"/>
              </w:rPr>
              <w:t>No caso de pacientes em isolamento (contato ou respiratório) transportados para exames eletivos, deverão realizá-los após os pacientes não isolados, tomando-se as medidas de precaução padronizadas pela CCIH.</w:t>
            </w:r>
            <w:r w:rsidR="00744308">
              <w:rPr>
                <w:rFonts w:ascii="Arial" w:hAnsi="Arial" w:cs="Arial"/>
                <w:sz w:val="24"/>
                <w:szCs w:val="24"/>
              </w:rPr>
              <w:t xml:space="preserve"> </w:t>
            </w:r>
            <w:r w:rsidRPr="006437E3">
              <w:rPr>
                <w:rFonts w:ascii="Arial" w:hAnsi="Arial" w:cs="Arial"/>
                <w:sz w:val="24"/>
                <w:szCs w:val="24"/>
              </w:rPr>
              <w:t>Os prontuários dos pacientes em isolamento de contato devem ser transportados em saco plástico para evitar o contato com o paciente.</w:t>
            </w:r>
          </w:p>
          <w:p w14:paraId="75DCBEC8" w14:textId="77777777" w:rsidR="000F6599" w:rsidRPr="006437E3" w:rsidRDefault="000F6599" w:rsidP="00744308">
            <w:pPr>
              <w:spacing w:line="360" w:lineRule="auto"/>
              <w:jc w:val="both"/>
              <w:rPr>
                <w:rFonts w:ascii="Arial" w:hAnsi="Arial" w:cs="Arial"/>
                <w:sz w:val="24"/>
                <w:szCs w:val="24"/>
              </w:rPr>
            </w:pPr>
          </w:p>
          <w:p w14:paraId="308FFA37" w14:textId="77777777" w:rsidR="00A90F10" w:rsidRPr="006437E3" w:rsidRDefault="00A90F10" w:rsidP="00744308">
            <w:pPr>
              <w:spacing w:line="360" w:lineRule="auto"/>
              <w:jc w:val="both"/>
              <w:rPr>
                <w:rFonts w:ascii="Arial" w:hAnsi="Arial" w:cs="Arial"/>
                <w:sz w:val="24"/>
                <w:szCs w:val="24"/>
              </w:rPr>
            </w:pPr>
          </w:p>
          <w:p w14:paraId="1E7ED7B0" w14:textId="77777777" w:rsidR="007B408C" w:rsidRPr="006437E3" w:rsidRDefault="007B408C" w:rsidP="00744308">
            <w:pPr>
              <w:spacing w:line="360" w:lineRule="auto"/>
              <w:jc w:val="both"/>
              <w:rPr>
                <w:rFonts w:ascii="Arial" w:hAnsi="Arial" w:cs="Arial"/>
                <w:sz w:val="24"/>
                <w:szCs w:val="24"/>
              </w:rPr>
            </w:pPr>
          </w:p>
          <w:p w14:paraId="03254E43" w14:textId="77777777" w:rsidR="007B408C" w:rsidRPr="006437E3" w:rsidRDefault="007B408C" w:rsidP="00744308">
            <w:pPr>
              <w:spacing w:line="360" w:lineRule="auto"/>
              <w:jc w:val="both"/>
              <w:rPr>
                <w:rFonts w:ascii="Arial" w:hAnsi="Arial" w:cs="Arial"/>
                <w:sz w:val="24"/>
                <w:szCs w:val="24"/>
              </w:rPr>
            </w:pPr>
          </w:p>
          <w:p w14:paraId="49381337" w14:textId="77777777" w:rsidR="007B408C" w:rsidRPr="006437E3" w:rsidRDefault="007B408C" w:rsidP="00744308">
            <w:pPr>
              <w:spacing w:line="360" w:lineRule="auto"/>
              <w:jc w:val="both"/>
              <w:rPr>
                <w:rFonts w:ascii="Arial" w:hAnsi="Arial" w:cs="Arial"/>
                <w:sz w:val="24"/>
                <w:szCs w:val="24"/>
              </w:rPr>
            </w:pPr>
          </w:p>
          <w:p w14:paraId="07460BA3" w14:textId="77777777" w:rsidR="001923C4" w:rsidRPr="006437E3" w:rsidRDefault="001923C4" w:rsidP="00744308">
            <w:pPr>
              <w:spacing w:line="360" w:lineRule="auto"/>
              <w:jc w:val="both"/>
              <w:rPr>
                <w:rFonts w:ascii="Arial" w:hAnsi="Arial" w:cs="Arial"/>
                <w:sz w:val="24"/>
                <w:szCs w:val="24"/>
              </w:rPr>
            </w:pPr>
          </w:p>
          <w:p w14:paraId="253930DA" w14:textId="77777777" w:rsidR="001923C4" w:rsidRPr="006437E3" w:rsidRDefault="001923C4" w:rsidP="00744308">
            <w:pPr>
              <w:spacing w:line="360" w:lineRule="auto"/>
              <w:jc w:val="both"/>
              <w:rPr>
                <w:rFonts w:ascii="Arial" w:hAnsi="Arial" w:cs="Arial"/>
                <w:sz w:val="24"/>
                <w:szCs w:val="24"/>
              </w:rPr>
            </w:pPr>
          </w:p>
          <w:p w14:paraId="1E13DD5C" w14:textId="77777777" w:rsidR="001923C4" w:rsidRPr="006437E3" w:rsidRDefault="001923C4" w:rsidP="00744308">
            <w:pPr>
              <w:spacing w:line="360" w:lineRule="auto"/>
              <w:jc w:val="both"/>
              <w:rPr>
                <w:rFonts w:ascii="Arial" w:hAnsi="Arial" w:cs="Arial"/>
                <w:sz w:val="24"/>
                <w:szCs w:val="24"/>
              </w:rPr>
            </w:pPr>
          </w:p>
          <w:p w14:paraId="7B1FD4CE" w14:textId="77777777" w:rsidR="001923C4" w:rsidRPr="006437E3" w:rsidRDefault="001923C4" w:rsidP="00744308">
            <w:pPr>
              <w:spacing w:line="360" w:lineRule="auto"/>
              <w:jc w:val="both"/>
              <w:rPr>
                <w:rFonts w:ascii="Arial" w:hAnsi="Arial" w:cs="Arial"/>
                <w:sz w:val="24"/>
                <w:szCs w:val="24"/>
              </w:rPr>
            </w:pPr>
          </w:p>
          <w:p w14:paraId="0F33E07E" w14:textId="77777777" w:rsidR="001923C4" w:rsidRPr="006437E3" w:rsidRDefault="001923C4" w:rsidP="00744308">
            <w:pPr>
              <w:spacing w:line="360" w:lineRule="auto"/>
              <w:jc w:val="both"/>
              <w:rPr>
                <w:rFonts w:ascii="Arial" w:hAnsi="Arial" w:cs="Arial"/>
                <w:sz w:val="24"/>
                <w:szCs w:val="24"/>
              </w:rPr>
            </w:pPr>
          </w:p>
          <w:p w14:paraId="54380CC7" w14:textId="77777777" w:rsidR="001923C4" w:rsidRPr="006437E3" w:rsidRDefault="001923C4" w:rsidP="00744308">
            <w:pPr>
              <w:spacing w:line="360" w:lineRule="auto"/>
              <w:jc w:val="both"/>
              <w:rPr>
                <w:rFonts w:ascii="Arial" w:hAnsi="Arial" w:cs="Arial"/>
                <w:sz w:val="24"/>
                <w:szCs w:val="24"/>
              </w:rPr>
            </w:pPr>
          </w:p>
        </w:tc>
      </w:tr>
      <w:tr w:rsidR="00345D6C" w14:paraId="62396584" w14:textId="77777777" w:rsidTr="00ED2153">
        <w:tc>
          <w:tcPr>
            <w:tcW w:w="10773" w:type="dxa"/>
            <w:gridSpan w:val="2"/>
            <w:shd w:val="clear" w:color="auto" w:fill="D9D9D9" w:themeFill="background1" w:themeFillShade="D9"/>
          </w:tcPr>
          <w:p w14:paraId="42F23DCB" w14:textId="77777777" w:rsidR="00345D6C" w:rsidRPr="00ED2153" w:rsidRDefault="00345D6C" w:rsidP="002D178C">
            <w:pPr>
              <w:jc w:val="center"/>
              <w:rPr>
                <w:b/>
                <w:bCs/>
                <w:sz w:val="24"/>
                <w:szCs w:val="24"/>
              </w:rPr>
            </w:pPr>
            <w:r w:rsidRPr="00ED2153">
              <w:rPr>
                <w:b/>
                <w:bCs/>
                <w:sz w:val="24"/>
                <w:szCs w:val="24"/>
              </w:rPr>
              <w:lastRenderedPageBreak/>
              <w:t>FLUXOGRAMA – ATIVIDADES ESSENCIAIS</w:t>
            </w:r>
          </w:p>
        </w:tc>
      </w:tr>
      <w:tr w:rsidR="00345D6C" w14:paraId="015BDE32" w14:textId="77777777" w:rsidTr="00ED2153">
        <w:tc>
          <w:tcPr>
            <w:tcW w:w="10773" w:type="dxa"/>
            <w:gridSpan w:val="2"/>
          </w:tcPr>
          <w:p w14:paraId="4EF871D0" w14:textId="77777777" w:rsidR="000E14F6" w:rsidRPr="00ED2153" w:rsidRDefault="000E14F6">
            <w:pPr>
              <w:rPr>
                <w:sz w:val="24"/>
                <w:szCs w:val="24"/>
              </w:rPr>
            </w:pPr>
          </w:p>
          <w:p w14:paraId="2C3311E1" w14:textId="77777777" w:rsidR="007671F5" w:rsidRPr="00ED2153" w:rsidRDefault="009F0D51" w:rsidP="00187509">
            <w:pPr>
              <w:tabs>
                <w:tab w:val="left" w:pos="4740"/>
              </w:tabs>
              <w:jc w:val="both"/>
              <w:rPr>
                <w:rFonts w:cstheme="minorHAnsi"/>
                <w:sz w:val="24"/>
                <w:szCs w:val="24"/>
              </w:rPr>
            </w:pPr>
            <w:r w:rsidRPr="00ED2153">
              <w:rPr>
                <w:noProof/>
                <w:sz w:val="24"/>
                <w:szCs w:val="24"/>
                <w:lang w:eastAsia="pt-BR"/>
              </w:rPr>
              <w:lastRenderedPageBreak/>
              <w:drawing>
                <wp:inline distT="0" distB="0" distL="0" distR="0" wp14:anchorId="73B5FCBF" wp14:editId="27AE2D17">
                  <wp:extent cx="5400040" cy="42614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261485"/>
                          </a:xfrm>
                          <a:prstGeom prst="rect">
                            <a:avLst/>
                          </a:prstGeom>
                        </pic:spPr>
                      </pic:pic>
                    </a:graphicData>
                  </a:graphic>
                </wp:inline>
              </w:drawing>
            </w:r>
          </w:p>
          <w:p w14:paraId="3E41ABFF" w14:textId="77777777" w:rsidR="00B4057F" w:rsidRPr="00ED2153" w:rsidRDefault="00B4057F" w:rsidP="00187509">
            <w:pPr>
              <w:tabs>
                <w:tab w:val="left" w:pos="4740"/>
              </w:tabs>
              <w:jc w:val="both"/>
              <w:rPr>
                <w:rFonts w:cstheme="minorHAnsi"/>
                <w:sz w:val="24"/>
                <w:szCs w:val="24"/>
              </w:rPr>
            </w:pPr>
          </w:p>
          <w:p w14:paraId="78702582" w14:textId="77777777" w:rsidR="000F6599" w:rsidRPr="00ED2153" w:rsidRDefault="000F6599" w:rsidP="00A90F10">
            <w:pPr>
              <w:jc w:val="both"/>
              <w:rPr>
                <w:sz w:val="24"/>
                <w:szCs w:val="24"/>
              </w:rPr>
            </w:pPr>
          </w:p>
        </w:tc>
      </w:tr>
    </w:tbl>
    <w:p w14:paraId="5E847B61" w14:textId="6A3DBC23" w:rsidR="009F2A51" w:rsidRDefault="009F2A51"/>
    <w:p w14:paraId="5D6772CA" w14:textId="64AB94AF" w:rsidR="00D0752F" w:rsidRDefault="00D0752F"/>
    <w:p w14:paraId="2573ED98" w14:textId="6B6EA8E6" w:rsidR="00D0752F" w:rsidRDefault="00D0752F"/>
    <w:p w14:paraId="0F5260BD" w14:textId="6655FCC3" w:rsidR="00D0752F" w:rsidRDefault="00D0752F"/>
    <w:p w14:paraId="0BCEB755" w14:textId="77777777" w:rsidR="00D0752F" w:rsidRDefault="00D0752F"/>
    <w:p w14:paraId="4C0E5117" w14:textId="5C49C9E7" w:rsidR="00D0752F" w:rsidRDefault="00D0752F"/>
    <w:p w14:paraId="15D38800" w14:textId="6F151CBF" w:rsidR="00D0752F" w:rsidRDefault="00D0752F"/>
    <w:p w14:paraId="17FCC6CC" w14:textId="576339E1" w:rsidR="00D0752F" w:rsidRDefault="00D0752F"/>
    <w:p w14:paraId="14B0484E" w14:textId="49D28A76" w:rsidR="00D0752F" w:rsidRDefault="00D0752F"/>
    <w:p w14:paraId="2D16BE90" w14:textId="5C997127" w:rsidR="00D0752F" w:rsidRDefault="00D0752F"/>
    <w:p w14:paraId="0596D304" w14:textId="0629FEDF" w:rsidR="00D0752F" w:rsidRDefault="00D0752F"/>
    <w:p w14:paraId="14237041" w14:textId="2E962CC7" w:rsidR="00D0752F" w:rsidRDefault="00D0752F"/>
    <w:p w14:paraId="5240ACDA" w14:textId="163409E1" w:rsidR="00D0752F" w:rsidRDefault="00D0752F"/>
    <w:p w14:paraId="656BB8AE" w14:textId="7098D109" w:rsidR="00D0752F" w:rsidRDefault="00D0752F"/>
    <w:p w14:paraId="319840B4" w14:textId="77777777" w:rsidR="00D0752F" w:rsidRDefault="00D0752F"/>
    <w:tbl>
      <w:tblPr>
        <w:tblStyle w:val="Tabelacomgrade"/>
        <w:tblW w:w="0" w:type="auto"/>
        <w:tblLook w:val="04A0" w:firstRow="1" w:lastRow="0" w:firstColumn="1" w:lastColumn="0" w:noHBand="0" w:noVBand="1"/>
      </w:tblPr>
      <w:tblGrid>
        <w:gridCol w:w="1548"/>
        <w:gridCol w:w="5215"/>
        <w:gridCol w:w="1731"/>
      </w:tblGrid>
      <w:tr w:rsidR="00E93F8D" w14:paraId="7891EA13" w14:textId="25707B7B" w:rsidTr="00B95D77">
        <w:tc>
          <w:tcPr>
            <w:tcW w:w="8720" w:type="dxa"/>
            <w:gridSpan w:val="3"/>
            <w:shd w:val="clear" w:color="auto" w:fill="B4C6E7" w:themeFill="accent1" w:themeFillTint="66"/>
          </w:tcPr>
          <w:p w14:paraId="673DE922" w14:textId="7868786A" w:rsidR="00E93F8D" w:rsidRPr="00E93F8D" w:rsidRDefault="00E93F8D" w:rsidP="00C9389B">
            <w:pPr>
              <w:jc w:val="center"/>
              <w:rPr>
                <w:b/>
                <w:bCs/>
              </w:rPr>
            </w:pPr>
            <w:r w:rsidRPr="00E93F8D">
              <w:rPr>
                <w:b/>
                <w:bCs/>
              </w:rPr>
              <w:lastRenderedPageBreak/>
              <w:t>CHECK-LIST – Transporte de paciente críticos</w:t>
            </w:r>
          </w:p>
        </w:tc>
      </w:tr>
      <w:tr w:rsidR="00E93F8D" w14:paraId="42B7BF70" w14:textId="4D25BA2E" w:rsidTr="00A31A9E">
        <w:tc>
          <w:tcPr>
            <w:tcW w:w="8720" w:type="dxa"/>
            <w:gridSpan w:val="3"/>
          </w:tcPr>
          <w:p w14:paraId="47B94A29" w14:textId="77777777" w:rsidR="00E93F8D" w:rsidRPr="00E93F8D" w:rsidRDefault="00E93F8D" w:rsidP="00C9389B">
            <w:pPr>
              <w:tabs>
                <w:tab w:val="left" w:pos="3390"/>
              </w:tabs>
              <w:jc w:val="both"/>
              <w:rPr>
                <w:b/>
                <w:bCs/>
              </w:rPr>
            </w:pPr>
            <w:r w:rsidRPr="00E93F8D">
              <w:rPr>
                <w:b/>
                <w:bCs/>
              </w:rPr>
              <w:t>Paciente:</w:t>
            </w:r>
          </w:p>
          <w:p w14:paraId="3B646814" w14:textId="2A5ED9CE" w:rsidR="00E93F8D" w:rsidRPr="00E93F8D" w:rsidRDefault="00E93F8D" w:rsidP="00C9389B">
            <w:pPr>
              <w:tabs>
                <w:tab w:val="left" w:pos="3390"/>
              </w:tabs>
              <w:jc w:val="both"/>
              <w:rPr>
                <w:b/>
                <w:bCs/>
              </w:rPr>
            </w:pPr>
            <w:r w:rsidRPr="00E93F8D">
              <w:rPr>
                <w:b/>
                <w:bCs/>
              </w:rPr>
              <w:t>Data:</w:t>
            </w:r>
            <w:r>
              <w:rPr>
                <w:b/>
                <w:bCs/>
              </w:rPr>
              <w:t xml:space="preserve">                                                       </w:t>
            </w:r>
            <w:r w:rsidRPr="00E93F8D">
              <w:rPr>
                <w:b/>
                <w:bCs/>
              </w:rPr>
              <w:t>Unidade:</w:t>
            </w:r>
            <w:r>
              <w:rPr>
                <w:b/>
                <w:bCs/>
              </w:rPr>
              <w:t xml:space="preserve">                                            </w:t>
            </w:r>
            <w:r w:rsidRPr="00E93F8D">
              <w:rPr>
                <w:b/>
                <w:bCs/>
              </w:rPr>
              <w:t>Hora:</w:t>
            </w:r>
          </w:p>
        </w:tc>
      </w:tr>
      <w:tr w:rsidR="00E93F8D" w14:paraId="6561476A" w14:textId="15F99A4A" w:rsidTr="009F5FEF">
        <w:trPr>
          <w:trHeight w:val="279"/>
        </w:trPr>
        <w:tc>
          <w:tcPr>
            <w:tcW w:w="1553" w:type="dxa"/>
            <w:shd w:val="clear" w:color="auto" w:fill="B4C6E7" w:themeFill="accent1" w:themeFillTint="66"/>
          </w:tcPr>
          <w:p w14:paraId="76FA6B9C" w14:textId="77777777" w:rsidR="00E93F8D" w:rsidRPr="00E93F8D" w:rsidRDefault="00E93F8D">
            <w:pPr>
              <w:rPr>
                <w:b/>
                <w:bCs/>
              </w:rPr>
            </w:pPr>
            <w:r w:rsidRPr="00E93F8D">
              <w:rPr>
                <w:b/>
                <w:bCs/>
              </w:rPr>
              <w:t>Definição de paciente crítico</w:t>
            </w:r>
          </w:p>
          <w:p w14:paraId="25F66268" w14:textId="344CDEAD" w:rsidR="00E93F8D" w:rsidRPr="00E93F8D" w:rsidRDefault="00E93F8D">
            <w:pPr>
              <w:rPr>
                <w:b/>
                <w:bCs/>
              </w:rPr>
            </w:pPr>
            <w:r w:rsidRPr="00E93F8D">
              <w:rPr>
                <w:b/>
                <w:bCs/>
              </w:rPr>
              <w:t>Enfermeiro</w:t>
            </w:r>
          </w:p>
        </w:tc>
        <w:tc>
          <w:tcPr>
            <w:tcW w:w="5359" w:type="dxa"/>
          </w:tcPr>
          <w:p w14:paraId="07777587" w14:textId="46BB52C8" w:rsidR="00E93F8D" w:rsidRDefault="00884B32" w:rsidP="00D0752F">
            <w:pPr>
              <w:pStyle w:val="PargrafodaLista"/>
              <w:numPr>
                <w:ilvl w:val="0"/>
                <w:numId w:val="10"/>
              </w:numPr>
              <w:ind w:left="426" w:hanging="283"/>
            </w:pPr>
            <w:r>
              <w:t>Uso de</w:t>
            </w:r>
            <w:r w:rsidR="00E93F8D">
              <w:t xml:space="preserve"> droga vasoativa?</w:t>
            </w:r>
          </w:p>
          <w:p w14:paraId="6828BACE" w14:textId="78004E20" w:rsidR="00E93F8D" w:rsidRDefault="00E93F8D" w:rsidP="00D0752F">
            <w:pPr>
              <w:pStyle w:val="PargrafodaLista"/>
              <w:numPr>
                <w:ilvl w:val="0"/>
                <w:numId w:val="10"/>
              </w:numPr>
              <w:ind w:left="426" w:hanging="283"/>
            </w:pPr>
            <w:r>
              <w:t>Necessidade</w:t>
            </w:r>
            <w:r w:rsidR="00D0752F">
              <w:t xml:space="preserve"> </w:t>
            </w:r>
            <w:r>
              <w:t>de O2 suplementar com pressão de suporte?</w:t>
            </w:r>
          </w:p>
          <w:p w14:paraId="15596353" w14:textId="77777777" w:rsidR="00E93F8D" w:rsidRDefault="00E93F8D" w:rsidP="00D0752F">
            <w:pPr>
              <w:pStyle w:val="PargrafodaLista"/>
              <w:numPr>
                <w:ilvl w:val="0"/>
                <w:numId w:val="10"/>
              </w:numPr>
              <w:ind w:left="426" w:hanging="283"/>
            </w:pPr>
            <w:r>
              <w:t>Desconforto respiratório com hipoxemia?</w:t>
            </w:r>
          </w:p>
          <w:p w14:paraId="07413906" w14:textId="77777777" w:rsidR="00E93F8D" w:rsidRDefault="00E93F8D" w:rsidP="00D0752F">
            <w:pPr>
              <w:pStyle w:val="PargrafodaLista"/>
              <w:numPr>
                <w:ilvl w:val="0"/>
                <w:numId w:val="10"/>
              </w:numPr>
              <w:ind w:left="426" w:hanging="283"/>
            </w:pPr>
            <w:r>
              <w:t>Rebaixamento do sensório?</w:t>
            </w:r>
          </w:p>
          <w:p w14:paraId="25726164" w14:textId="77777777" w:rsidR="00E93F8D" w:rsidRDefault="00E93F8D" w:rsidP="00D0752F">
            <w:pPr>
              <w:pStyle w:val="PargrafodaLista"/>
              <w:numPr>
                <w:ilvl w:val="0"/>
                <w:numId w:val="10"/>
              </w:numPr>
              <w:ind w:left="426" w:hanging="283"/>
            </w:pPr>
            <w:r>
              <w:t>Outros</w:t>
            </w:r>
            <w:r w:rsidR="009F5FEF">
              <w:t>:</w:t>
            </w:r>
          </w:p>
          <w:p w14:paraId="40EC1BD3" w14:textId="77777777" w:rsidR="009F5FEF" w:rsidRDefault="009F5FEF" w:rsidP="009F5FEF"/>
          <w:p w14:paraId="1E37FFE9" w14:textId="356D65EE" w:rsidR="009F5FEF" w:rsidRDefault="009F5FEF" w:rsidP="009F5FEF"/>
        </w:tc>
        <w:tc>
          <w:tcPr>
            <w:tcW w:w="1808" w:type="dxa"/>
          </w:tcPr>
          <w:p w14:paraId="1E56A8EA" w14:textId="77777777" w:rsidR="00E93F8D" w:rsidRDefault="00E93F8D" w:rsidP="00E93F8D">
            <w:pPr>
              <w:rPr>
                <w:b/>
                <w:bCs/>
              </w:rPr>
            </w:pPr>
            <w:r w:rsidRPr="00E93F8D">
              <w:rPr>
                <w:b/>
                <w:bCs/>
              </w:rPr>
              <w:t>Sim (    ) Não  (</w:t>
            </w:r>
            <w:r>
              <w:rPr>
                <w:b/>
                <w:bCs/>
              </w:rPr>
              <w:t xml:space="preserve"> </w:t>
            </w:r>
            <w:r w:rsidRPr="00E93F8D">
              <w:rPr>
                <w:b/>
                <w:bCs/>
              </w:rPr>
              <w:t xml:space="preserve">   )</w:t>
            </w:r>
          </w:p>
          <w:p w14:paraId="6E4CB9FE" w14:textId="77777777" w:rsidR="00E93F8D" w:rsidRDefault="00E93F8D" w:rsidP="00E93F8D">
            <w:pPr>
              <w:rPr>
                <w:b/>
                <w:bCs/>
              </w:rPr>
            </w:pPr>
            <w:r w:rsidRPr="00E93F8D">
              <w:rPr>
                <w:b/>
                <w:bCs/>
              </w:rPr>
              <w:t>Sim (    ) Não  (</w:t>
            </w:r>
            <w:r>
              <w:rPr>
                <w:b/>
                <w:bCs/>
              </w:rPr>
              <w:t xml:space="preserve"> </w:t>
            </w:r>
            <w:r w:rsidRPr="00E93F8D">
              <w:rPr>
                <w:b/>
                <w:bCs/>
              </w:rPr>
              <w:t xml:space="preserve">   )</w:t>
            </w:r>
          </w:p>
          <w:p w14:paraId="54E721A0" w14:textId="77777777" w:rsidR="00E93F8D" w:rsidRDefault="00E93F8D" w:rsidP="00E93F8D">
            <w:pPr>
              <w:rPr>
                <w:b/>
                <w:bCs/>
              </w:rPr>
            </w:pPr>
          </w:p>
          <w:p w14:paraId="47D5E3BA" w14:textId="77777777" w:rsidR="00E93F8D" w:rsidRDefault="00E93F8D" w:rsidP="00E93F8D">
            <w:pPr>
              <w:rPr>
                <w:b/>
                <w:bCs/>
              </w:rPr>
            </w:pPr>
            <w:r w:rsidRPr="00E93F8D">
              <w:rPr>
                <w:b/>
                <w:bCs/>
              </w:rPr>
              <w:t>Sim (    ) Não  (</w:t>
            </w:r>
            <w:r>
              <w:rPr>
                <w:b/>
                <w:bCs/>
              </w:rPr>
              <w:t xml:space="preserve"> </w:t>
            </w:r>
            <w:r w:rsidRPr="00E93F8D">
              <w:rPr>
                <w:b/>
                <w:bCs/>
              </w:rPr>
              <w:t xml:space="preserve">   )</w:t>
            </w:r>
          </w:p>
          <w:p w14:paraId="23A0C640" w14:textId="738E2252" w:rsidR="00E93F8D" w:rsidRPr="00E93F8D" w:rsidRDefault="00E93F8D" w:rsidP="00E93F8D">
            <w:pPr>
              <w:rPr>
                <w:b/>
                <w:bCs/>
              </w:rPr>
            </w:pPr>
            <w:r w:rsidRPr="00E93F8D">
              <w:rPr>
                <w:b/>
                <w:bCs/>
              </w:rPr>
              <w:t>Sim (    ) Não  (</w:t>
            </w:r>
            <w:r>
              <w:rPr>
                <w:b/>
                <w:bCs/>
              </w:rPr>
              <w:t xml:space="preserve"> </w:t>
            </w:r>
            <w:r w:rsidRPr="00E93F8D">
              <w:rPr>
                <w:b/>
                <w:bCs/>
              </w:rPr>
              <w:t xml:space="preserve">   )</w:t>
            </w:r>
          </w:p>
        </w:tc>
      </w:tr>
      <w:tr w:rsidR="00E93F8D" w14:paraId="27F998FE" w14:textId="69E25605" w:rsidTr="009F5FEF">
        <w:trPr>
          <w:trHeight w:val="277"/>
        </w:trPr>
        <w:tc>
          <w:tcPr>
            <w:tcW w:w="1553" w:type="dxa"/>
            <w:shd w:val="clear" w:color="auto" w:fill="B4C6E7" w:themeFill="accent1" w:themeFillTint="66"/>
          </w:tcPr>
          <w:p w14:paraId="4114C92C" w14:textId="77777777" w:rsidR="00E93F8D" w:rsidRPr="00E93F8D" w:rsidRDefault="00E93F8D">
            <w:pPr>
              <w:rPr>
                <w:b/>
                <w:bCs/>
              </w:rPr>
            </w:pPr>
            <w:r w:rsidRPr="00E93F8D">
              <w:rPr>
                <w:b/>
                <w:bCs/>
              </w:rPr>
              <w:t xml:space="preserve">Fase preparatório </w:t>
            </w:r>
          </w:p>
          <w:p w14:paraId="4D9939A6" w14:textId="5DAB7F2A" w:rsidR="00E93F8D" w:rsidRPr="00E93F8D" w:rsidRDefault="00E93F8D">
            <w:pPr>
              <w:rPr>
                <w:b/>
                <w:bCs/>
              </w:rPr>
            </w:pPr>
            <w:r w:rsidRPr="00E93F8D">
              <w:rPr>
                <w:b/>
                <w:bCs/>
              </w:rPr>
              <w:t>Enfermeira</w:t>
            </w:r>
          </w:p>
        </w:tc>
        <w:tc>
          <w:tcPr>
            <w:tcW w:w="5359" w:type="dxa"/>
          </w:tcPr>
          <w:p w14:paraId="2A634383" w14:textId="77777777" w:rsidR="00E93F8D" w:rsidRDefault="00E93F8D" w:rsidP="00D0752F">
            <w:pPr>
              <w:pStyle w:val="PargrafodaLista"/>
              <w:numPr>
                <w:ilvl w:val="0"/>
                <w:numId w:val="11"/>
              </w:numPr>
              <w:ind w:left="426" w:hanging="283"/>
            </w:pPr>
            <w:r>
              <w:t>Exame/procedimento/leito confirmado?</w:t>
            </w:r>
          </w:p>
          <w:p w14:paraId="3463E7B2" w14:textId="3077E7B1" w:rsidR="009F5FEF" w:rsidRDefault="009F5FEF" w:rsidP="00D0752F">
            <w:pPr>
              <w:pStyle w:val="PargrafodaLista"/>
              <w:numPr>
                <w:ilvl w:val="0"/>
                <w:numId w:val="11"/>
              </w:numPr>
              <w:ind w:left="426" w:hanging="283"/>
            </w:pPr>
            <w:r>
              <w:t>Verificação de tubos e</w:t>
            </w:r>
            <w:bookmarkStart w:id="0" w:name="_GoBack"/>
            <w:bookmarkEnd w:id="0"/>
            <w:r>
              <w:t xml:space="preserve"> linhas</w:t>
            </w:r>
          </w:p>
          <w:p w14:paraId="5AF0171D" w14:textId="1152E690" w:rsidR="00E93F8D" w:rsidRDefault="00E93F8D" w:rsidP="009F5FEF">
            <w:pPr>
              <w:pStyle w:val="PargrafodaLista"/>
              <w:numPr>
                <w:ilvl w:val="1"/>
                <w:numId w:val="11"/>
              </w:numPr>
            </w:pPr>
            <w:r>
              <w:t>Fixação segura do acesso?</w:t>
            </w:r>
          </w:p>
          <w:p w14:paraId="6977A9E6" w14:textId="77BC7925" w:rsidR="00E93F8D" w:rsidRDefault="00E93F8D" w:rsidP="009F5FEF">
            <w:pPr>
              <w:pStyle w:val="PargrafodaLista"/>
              <w:numPr>
                <w:ilvl w:val="1"/>
                <w:numId w:val="11"/>
              </w:numPr>
            </w:pPr>
            <w:r>
              <w:t>Uso do se sondagem entérica?</w:t>
            </w:r>
          </w:p>
          <w:p w14:paraId="14806659" w14:textId="57BE702B" w:rsidR="009F5FEF" w:rsidRDefault="009F5FEF" w:rsidP="009F5FEF">
            <w:pPr>
              <w:pStyle w:val="PargrafodaLista"/>
              <w:numPr>
                <w:ilvl w:val="1"/>
                <w:numId w:val="11"/>
              </w:numPr>
            </w:pPr>
            <w:r>
              <w:t xml:space="preserve">Tubo endotraqueal </w:t>
            </w:r>
          </w:p>
          <w:p w14:paraId="3FE1F910" w14:textId="18EEE054" w:rsidR="009F5FEF" w:rsidRDefault="009F5FEF" w:rsidP="009F5FEF">
            <w:pPr>
              <w:pStyle w:val="PargrafodaLista"/>
              <w:numPr>
                <w:ilvl w:val="1"/>
                <w:numId w:val="11"/>
              </w:numPr>
            </w:pPr>
            <w:r>
              <w:t>Sondagem vesical</w:t>
            </w:r>
          </w:p>
          <w:p w14:paraId="34E7CCA8" w14:textId="028738DC" w:rsidR="009F5FEF" w:rsidRDefault="009F5FEF" w:rsidP="00D0752F">
            <w:pPr>
              <w:pStyle w:val="PargrafodaLista"/>
              <w:numPr>
                <w:ilvl w:val="0"/>
                <w:numId w:val="11"/>
              </w:numPr>
              <w:ind w:left="426" w:hanging="283"/>
            </w:pPr>
            <w:r>
              <w:t xml:space="preserve">Equipe para o transporte </w:t>
            </w:r>
          </w:p>
          <w:p w14:paraId="189D1396" w14:textId="3F2F064E" w:rsidR="009F5FEF" w:rsidRDefault="009F5FEF" w:rsidP="009F5FEF">
            <w:pPr>
              <w:pStyle w:val="PargrafodaLista"/>
              <w:numPr>
                <w:ilvl w:val="1"/>
                <w:numId w:val="11"/>
              </w:numPr>
            </w:pPr>
            <w:r>
              <w:t>Médico</w:t>
            </w:r>
          </w:p>
          <w:p w14:paraId="02A8B537" w14:textId="796F6FF0" w:rsidR="009F5FEF" w:rsidRDefault="009F5FEF" w:rsidP="009F5FEF">
            <w:pPr>
              <w:pStyle w:val="PargrafodaLista"/>
              <w:numPr>
                <w:ilvl w:val="1"/>
                <w:numId w:val="11"/>
              </w:numPr>
            </w:pPr>
            <w:r>
              <w:t>Enfermeiro</w:t>
            </w:r>
          </w:p>
          <w:p w14:paraId="7999B105" w14:textId="6F4A702E" w:rsidR="009F5FEF" w:rsidRDefault="009F5FEF" w:rsidP="009F5FEF">
            <w:pPr>
              <w:pStyle w:val="PargrafodaLista"/>
              <w:numPr>
                <w:ilvl w:val="1"/>
                <w:numId w:val="11"/>
              </w:numPr>
            </w:pPr>
            <w:r>
              <w:t xml:space="preserve">Técnico </w:t>
            </w:r>
          </w:p>
          <w:p w14:paraId="15BE912B" w14:textId="13F78D58" w:rsidR="009F5FEF" w:rsidRDefault="009F5FEF" w:rsidP="009F5FEF">
            <w:pPr>
              <w:pStyle w:val="PargrafodaLista"/>
              <w:numPr>
                <w:ilvl w:val="1"/>
                <w:numId w:val="11"/>
              </w:numPr>
            </w:pPr>
            <w:r>
              <w:t xml:space="preserve">Fisioterapia </w:t>
            </w:r>
          </w:p>
          <w:p w14:paraId="1AF628F6" w14:textId="1A8AB6A0" w:rsidR="009F5FEF" w:rsidRDefault="009F5FEF" w:rsidP="00D0752F">
            <w:pPr>
              <w:pStyle w:val="PargrafodaLista"/>
              <w:numPr>
                <w:ilvl w:val="0"/>
                <w:numId w:val="11"/>
              </w:numPr>
              <w:ind w:left="426" w:hanging="283"/>
            </w:pPr>
            <w:r>
              <w:t xml:space="preserve">Materiais adequados </w:t>
            </w:r>
          </w:p>
          <w:p w14:paraId="568CE826" w14:textId="41B1F3A3" w:rsidR="009F5FEF" w:rsidRDefault="009F5FEF" w:rsidP="009F5FEF">
            <w:pPr>
              <w:pStyle w:val="PargrafodaLista"/>
              <w:numPr>
                <w:ilvl w:val="1"/>
                <w:numId w:val="11"/>
              </w:numPr>
            </w:pPr>
            <w:r>
              <w:t xml:space="preserve">Oxigênio suficiente </w:t>
            </w:r>
          </w:p>
          <w:p w14:paraId="1FC011D6" w14:textId="789241AD" w:rsidR="009F5FEF" w:rsidRDefault="009F5FEF" w:rsidP="009F5FEF">
            <w:pPr>
              <w:pStyle w:val="PargrafodaLista"/>
              <w:numPr>
                <w:ilvl w:val="1"/>
                <w:numId w:val="11"/>
              </w:numPr>
            </w:pPr>
            <w:r>
              <w:t xml:space="preserve">Insuflador manual presente </w:t>
            </w:r>
          </w:p>
          <w:p w14:paraId="1DEE77EB" w14:textId="1178756E" w:rsidR="009F5FEF" w:rsidRDefault="009F5FEF" w:rsidP="009F5FEF">
            <w:pPr>
              <w:pStyle w:val="PargrafodaLista"/>
              <w:numPr>
                <w:ilvl w:val="1"/>
                <w:numId w:val="11"/>
              </w:numPr>
            </w:pPr>
            <w:r>
              <w:t>Monitorização adequada?</w:t>
            </w:r>
          </w:p>
          <w:p w14:paraId="203E8861" w14:textId="7C842BEF" w:rsidR="009F5FEF" w:rsidRDefault="009F5FEF" w:rsidP="009F5FEF">
            <w:pPr>
              <w:pStyle w:val="PargrafodaLista"/>
              <w:numPr>
                <w:ilvl w:val="1"/>
                <w:numId w:val="11"/>
              </w:numPr>
            </w:pPr>
            <w:r>
              <w:t>Bombas de infusão com medicamentos checados</w:t>
            </w:r>
          </w:p>
          <w:p w14:paraId="73D62077" w14:textId="1F20B472" w:rsidR="00E93F8D" w:rsidRDefault="00E93F8D" w:rsidP="00D0752F">
            <w:pPr>
              <w:pStyle w:val="PargrafodaLista"/>
              <w:numPr>
                <w:ilvl w:val="0"/>
                <w:numId w:val="11"/>
              </w:numPr>
              <w:ind w:left="426" w:hanging="283"/>
            </w:pPr>
            <w:r>
              <w:t>Parâmetros imediatamente antes do transporte:</w:t>
            </w:r>
          </w:p>
          <w:p w14:paraId="44B744E8" w14:textId="77777777" w:rsidR="009F5FEF" w:rsidRDefault="009F5FEF" w:rsidP="009F5FEF">
            <w:pPr>
              <w:ind w:left="143"/>
            </w:pPr>
          </w:p>
          <w:p w14:paraId="7EB108EF" w14:textId="5724576A" w:rsidR="00E93F8D" w:rsidRDefault="00E93F8D" w:rsidP="00D0752F">
            <w:pPr>
              <w:ind w:left="426" w:hanging="283"/>
            </w:pPr>
            <w:r>
              <w:t xml:space="preserve">Temperatura:                         </w:t>
            </w:r>
            <w:r w:rsidR="009F5FEF">
              <w:t>Frequência</w:t>
            </w:r>
            <w:r>
              <w:t xml:space="preserve"> cardíaca:                   </w:t>
            </w:r>
          </w:p>
          <w:p w14:paraId="3481EA46" w14:textId="07BAB794" w:rsidR="00E93F8D" w:rsidRDefault="00E93F8D" w:rsidP="00D0752F">
            <w:pPr>
              <w:ind w:left="426" w:hanging="283"/>
            </w:pPr>
            <w:r>
              <w:t xml:space="preserve">Pressão arterial:                     SaO2:                              Glicemia:                   </w:t>
            </w:r>
          </w:p>
          <w:p w14:paraId="4B055E25" w14:textId="6D48033C" w:rsidR="00E93F8D" w:rsidRDefault="00E93F8D" w:rsidP="00D0752F">
            <w:pPr>
              <w:ind w:left="426" w:hanging="283"/>
            </w:pPr>
          </w:p>
        </w:tc>
        <w:tc>
          <w:tcPr>
            <w:tcW w:w="1808" w:type="dxa"/>
          </w:tcPr>
          <w:p w14:paraId="30C18CED" w14:textId="77777777" w:rsidR="00E93F8D" w:rsidRDefault="00E93F8D" w:rsidP="00E93F8D">
            <w:pPr>
              <w:rPr>
                <w:b/>
                <w:bCs/>
              </w:rPr>
            </w:pPr>
            <w:r w:rsidRPr="00E93F8D">
              <w:rPr>
                <w:b/>
                <w:bCs/>
              </w:rPr>
              <w:t>Sim (    ) Não  (</w:t>
            </w:r>
            <w:r>
              <w:rPr>
                <w:b/>
                <w:bCs/>
              </w:rPr>
              <w:t xml:space="preserve"> </w:t>
            </w:r>
            <w:r w:rsidRPr="00E93F8D">
              <w:rPr>
                <w:b/>
                <w:bCs/>
              </w:rPr>
              <w:t xml:space="preserve">   )</w:t>
            </w:r>
          </w:p>
          <w:p w14:paraId="526E638E" w14:textId="77777777" w:rsidR="00884B32" w:rsidRDefault="00884B32" w:rsidP="00E93F8D">
            <w:pPr>
              <w:rPr>
                <w:b/>
                <w:bCs/>
              </w:rPr>
            </w:pPr>
          </w:p>
          <w:p w14:paraId="78348F3C" w14:textId="72701F51" w:rsidR="00E93F8D" w:rsidRDefault="00E93F8D" w:rsidP="00E93F8D">
            <w:pPr>
              <w:rPr>
                <w:b/>
                <w:bCs/>
              </w:rPr>
            </w:pPr>
            <w:r w:rsidRPr="00E93F8D">
              <w:rPr>
                <w:b/>
                <w:bCs/>
              </w:rPr>
              <w:t>Sim (    ) Não  (</w:t>
            </w:r>
            <w:r>
              <w:rPr>
                <w:b/>
                <w:bCs/>
              </w:rPr>
              <w:t xml:space="preserve"> </w:t>
            </w:r>
            <w:r w:rsidRPr="00E93F8D">
              <w:rPr>
                <w:b/>
                <w:bCs/>
              </w:rPr>
              <w:t xml:space="preserve">   )</w:t>
            </w:r>
          </w:p>
          <w:p w14:paraId="6CF56BE4" w14:textId="77777777" w:rsidR="00E93F8D" w:rsidRDefault="00E93F8D" w:rsidP="00E93F8D">
            <w:pPr>
              <w:rPr>
                <w:b/>
                <w:bCs/>
              </w:rPr>
            </w:pPr>
            <w:r w:rsidRPr="00E93F8D">
              <w:rPr>
                <w:b/>
                <w:bCs/>
              </w:rPr>
              <w:t>Sim (    ) Não  (</w:t>
            </w:r>
            <w:r>
              <w:rPr>
                <w:b/>
                <w:bCs/>
              </w:rPr>
              <w:t xml:space="preserve"> </w:t>
            </w:r>
            <w:r w:rsidRPr="00E93F8D">
              <w:rPr>
                <w:b/>
                <w:bCs/>
              </w:rPr>
              <w:t xml:space="preserve">   )</w:t>
            </w:r>
          </w:p>
          <w:p w14:paraId="2A8A005D" w14:textId="77777777" w:rsidR="00E93F8D" w:rsidRDefault="00884B32" w:rsidP="00E93F8D">
            <w:pPr>
              <w:rPr>
                <w:b/>
                <w:bCs/>
              </w:rPr>
            </w:pPr>
            <w:r w:rsidRPr="00E93F8D">
              <w:rPr>
                <w:b/>
                <w:bCs/>
              </w:rPr>
              <w:t>Sim (    ) Não  (</w:t>
            </w:r>
            <w:r>
              <w:rPr>
                <w:b/>
                <w:bCs/>
              </w:rPr>
              <w:t xml:space="preserve"> </w:t>
            </w:r>
            <w:r w:rsidRPr="00E93F8D">
              <w:rPr>
                <w:b/>
                <w:bCs/>
              </w:rPr>
              <w:t xml:space="preserve">   )</w:t>
            </w:r>
          </w:p>
          <w:p w14:paraId="6AB53DDA" w14:textId="77777777" w:rsidR="00884B32" w:rsidRDefault="00884B32" w:rsidP="00E93F8D">
            <w:pPr>
              <w:rPr>
                <w:b/>
                <w:bCs/>
              </w:rPr>
            </w:pPr>
            <w:r w:rsidRPr="00E93F8D">
              <w:rPr>
                <w:b/>
                <w:bCs/>
              </w:rPr>
              <w:t>Sim (    ) Não  (</w:t>
            </w:r>
            <w:r>
              <w:rPr>
                <w:b/>
                <w:bCs/>
              </w:rPr>
              <w:t xml:space="preserve"> </w:t>
            </w:r>
            <w:r w:rsidRPr="00E93F8D">
              <w:rPr>
                <w:b/>
                <w:bCs/>
              </w:rPr>
              <w:t xml:space="preserve">   )</w:t>
            </w:r>
          </w:p>
          <w:p w14:paraId="591539A0" w14:textId="77777777" w:rsidR="00884B32" w:rsidRDefault="00884B32" w:rsidP="00E93F8D">
            <w:pPr>
              <w:rPr>
                <w:b/>
                <w:bCs/>
              </w:rPr>
            </w:pPr>
          </w:p>
          <w:p w14:paraId="5639C338" w14:textId="77777777" w:rsidR="00884B32" w:rsidRDefault="00884B32" w:rsidP="00E93F8D">
            <w:pPr>
              <w:rPr>
                <w:b/>
                <w:bCs/>
              </w:rPr>
            </w:pPr>
            <w:r w:rsidRPr="00E93F8D">
              <w:rPr>
                <w:b/>
                <w:bCs/>
              </w:rPr>
              <w:t>Sim (    ) Não  (</w:t>
            </w:r>
            <w:r>
              <w:rPr>
                <w:b/>
                <w:bCs/>
              </w:rPr>
              <w:t xml:space="preserve"> </w:t>
            </w:r>
            <w:r w:rsidRPr="00E93F8D">
              <w:rPr>
                <w:b/>
                <w:bCs/>
              </w:rPr>
              <w:t xml:space="preserve">   )</w:t>
            </w:r>
          </w:p>
          <w:p w14:paraId="754A93C4" w14:textId="77777777" w:rsidR="00884B32" w:rsidRDefault="00884B32" w:rsidP="00E93F8D">
            <w:pPr>
              <w:rPr>
                <w:b/>
                <w:bCs/>
              </w:rPr>
            </w:pPr>
            <w:r w:rsidRPr="00E93F8D">
              <w:rPr>
                <w:b/>
                <w:bCs/>
              </w:rPr>
              <w:t>Sim (    ) Não  (</w:t>
            </w:r>
            <w:r>
              <w:rPr>
                <w:b/>
                <w:bCs/>
              </w:rPr>
              <w:t xml:space="preserve"> </w:t>
            </w:r>
            <w:r w:rsidRPr="00E93F8D">
              <w:rPr>
                <w:b/>
                <w:bCs/>
              </w:rPr>
              <w:t xml:space="preserve">   )</w:t>
            </w:r>
          </w:p>
          <w:p w14:paraId="7D2F7C6D" w14:textId="77777777" w:rsidR="00884B32" w:rsidRDefault="00884B32" w:rsidP="00E93F8D">
            <w:pPr>
              <w:rPr>
                <w:b/>
                <w:bCs/>
              </w:rPr>
            </w:pPr>
            <w:r w:rsidRPr="00E93F8D">
              <w:rPr>
                <w:b/>
                <w:bCs/>
              </w:rPr>
              <w:t>Sim (    ) Não  (</w:t>
            </w:r>
            <w:r>
              <w:rPr>
                <w:b/>
                <w:bCs/>
              </w:rPr>
              <w:t xml:space="preserve"> </w:t>
            </w:r>
            <w:r w:rsidRPr="00E93F8D">
              <w:rPr>
                <w:b/>
                <w:bCs/>
              </w:rPr>
              <w:t xml:space="preserve">   )</w:t>
            </w:r>
          </w:p>
          <w:p w14:paraId="37C1FAD1" w14:textId="77777777" w:rsidR="00884B32" w:rsidRDefault="00884B32" w:rsidP="00E93F8D">
            <w:pPr>
              <w:rPr>
                <w:b/>
                <w:bCs/>
              </w:rPr>
            </w:pPr>
            <w:r w:rsidRPr="00E93F8D">
              <w:rPr>
                <w:b/>
                <w:bCs/>
              </w:rPr>
              <w:t>Sim (    ) Não  (</w:t>
            </w:r>
            <w:r>
              <w:rPr>
                <w:b/>
                <w:bCs/>
              </w:rPr>
              <w:t xml:space="preserve"> </w:t>
            </w:r>
            <w:r w:rsidRPr="00E93F8D">
              <w:rPr>
                <w:b/>
                <w:bCs/>
              </w:rPr>
              <w:t xml:space="preserve">   )</w:t>
            </w:r>
          </w:p>
          <w:p w14:paraId="0C6E4EC2" w14:textId="77777777" w:rsidR="00884B32" w:rsidRDefault="00884B32" w:rsidP="00E93F8D">
            <w:pPr>
              <w:rPr>
                <w:b/>
                <w:bCs/>
              </w:rPr>
            </w:pPr>
          </w:p>
          <w:p w14:paraId="07B4B19A" w14:textId="77777777" w:rsidR="00884B32" w:rsidRDefault="00884B32" w:rsidP="00E93F8D">
            <w:pPr>
              <w:rPr>
                <w:b/>
                <w:bCs/>
              </w:rPr>
            </w:pPr>
            <w:r w:rsidRPr="00E93F8D">
              <w:rPr>
                <w:b/>
                <w:bCs/>
              </w:rPr>
              <w:t>Sim (    ) Não  (</w:t>
            </w:r>
            <w:r>
              <w:rPr>
                <w:b/>
                <w:bCs/>
              </w:rPr>
              <w:t xml:space="preserve"> </w:t>
            </w:r>
            <w:r w:rsidRPr="00E93F8D">
              <w:rPr>
                <w:b/>
                <w:bCs/>
              </w:rPr>
              <w:t xml:space="preserve">   )</w:t>
            </w:r>
          </w:p>
          <w:p w14:paraId="5FDC3246" w14:textId="77777777" w:rsidR="00884B32" w:rsidRDefault="00884B32" w:rsidP="00E93F8D">
            <w:pPr>
              <w:rPr>
                <w:b/>
                <w:bCs/>
              </w:rPr>
            </w:pPr>
            <w:r w:rsidRPr="00E93F8D">
              <w:rPr>
                <w:b/>
                <w:bCs/>
              </w:rPr>
              <w:t>Sim (    ) Não  (</w:t>
            </w:r>
            <w:r>
              <w:rPr>
                <w:b/>
                <w:bCs/>
              </w:rPr>
              <w:t xml:space="preserve"> </w:t>
            </w:r>
            <w:r w:rsidRPr="00E93F8D">
              <w:rPr>
                <w:b/>
                <w:bCs/>
              </w:rPr>
              <w:t xml:space="preserve">   )</w:t>
            </w:r>
          </w:p>
          <w:p w14:paraId="520CD310" w14:textId="77777777" w:rsidR="00884B32" w:rsidRDefault="00884B32" w:rsidP="00E93F8D">
            <w:pPr>
              <w:rPr>
                <w:b/>
                <w:bCs/>
              </w:rPr>
            </w:pPr>
            <w:r w:rsidRPr="00E93F8D">
              <w:rPr>
                <w:b/>
                <w:bCs/>
              </w:rPr>
              <w:t>Sim (    ) Não  (</w:t>
            </w:r>
            <w:r>
              <w:rPr>
                <w:b/>
                <w:bCs/>
              </w:rPr>
              <w:t xml:space="preserve"> </w:t>
            </w:r>
            <w:r w:rsidRPr="00E93F8D">
              <w:rPr>
                <w:b/>
                <w:bCs/>
              </w:rPr>
              <w:t xml:space="preserve">   )</w:t>
            </w:r>
          </w:p>
          <w:p w14:paraId="4479A9F5" w14:textId="77777777" w:rsidR="00884B32" w:rsidRDefault="00884B32" w:rsidP="00E93F8D">
            <w:pPr>
              <w:rPr>
                <w:b/>
                <w:bCs/>
              </w:rPr>
            </w:pPr>
            <w:r w:rsidRPr="00E93F8D">
              <w:rPr>
                <w:b/>
                <w:bCs/>
              </w:rPr>
              <w:t>Sim (    ) Não  (</w:t>
            </w:r>
            <w:r>
              <w:rPr>
                <w:b/>
                <w:bCs/>
              </w:rPr>
              <w:t xml:space="preserve"> </w:t>
            </w:r>
            <w:r w:rsidRPr="00E93F8D">
              <w:rPr>
                <w:b/>
                <w:bCs/>
              </w:rPr>
              <w:t xml:space="preserve">   )</w:t>
            </w:r>
          </w:p>
          <w:p w14:paraId="0377758B" w14:textId="77777777" w:rsidR="00884B32" w:rsidRDefault="00884B32" w:rsidP="00E93F8D">
            <w:pPr>
              <w:rPr>
                <w:b/>
                <w:bCs/>
              </w:rPr>
            </w:pPr>
          </w:p>
          <w:p w14:paraId="2B0AF6AD" w14:textId="0A79F34D" w:rsidR="00884B32" w:rsidRPr="00E93F8D" w:rsidRDefault="00884B32" w:rsidP="00E93F8D">
            <w:pPr>
              <w:rPr>
                <w:b/>
                <w:bCs/>
              </w:rPr>
            </w:pPr>
          </w:p>
        </w:tc>
      </w:tr>
      <w:tr w:rsidR="00E93F8D" w14:paraId="1BA4C266" w14:textId="5EA62429" w:rsidTr="009F5FEF">
        <w:trPr>
          <w:trHeight w:val="277"/>
        </w:trPr>
        <w:tc>
          <w:tcPr>
            <w:tcW w:w="1553" w:type="dxa"/>
            <w:shd w:val="clear" w:color="auto" w:fill="B4C6E7" w:themeFill="accent1" w:themeFillTint="66"/>
          </w:tcPr>
          <w:p w14:paraId="3ED76B22" w14:textId="79167D39" w:rsidR="00E93F8D" w:rsidRPr="00E93F8D" w:rsidRDefault="00E93F8D">
            <w:pPr>
              <w:rPr>
                <w:b/>
                <w:bCs/>
              </w:rPr>
            </w:pPr>
            <w:r w:rsidRPr="00E93F8D">
              <w:rPr>
                <w:b/>
                <w:bCs/>
              </w:rPr>
              <w:t xml:space="preserve">Transferência </w:t>
            </w:r>
          </w:p>
        </w:tc>
        <w:tc>
          <w:tcPr>
            <w:tcW w:w="5359" w:type="dxa"/>
          </w:tcPr>
          <w:p w14:paraId="7A4E43BF" w14:textId="3C7BCD49" w:rsidR="00884B32" w:rsidRDefault="00884B32" w:rsidP="00D0752F">
            <w:pPr>
              <w:pStyle w:val="PargrafodaLista"/>
              <w:numPr>
                <w:ilvl w:val="0"/>
                <w:numId w:val="12"/>
              </w:numPr>
              <w:ind w:left="426" w:hanging="283"/>
            </w:pPr>
            <w:r>
              <w:t>Monitorizar e cuidar do paciente</w:t>
            </w:r>
          </w:p>
          <w:p w14:paraId="747F3891" w14:textId="009FEDA0" w:rsidR="00884B32" w:rsidRDefault="00884B32" w:rsidP="00884B32">
            <w:pPr>
              <w:pStyle w:val="PargrafodaLista"/>
              <w:numPr>
                <w:ilvl w:val="1"/>
                <w:numId w:val="12"/>
              </w:numPr>
            </w:pPr>
            <w:r>
              <w:t xml:space="preserve">Parâmetros ventilatórios </w:t>
            </w:r>
          </w:p>
          <w:p w14:paraId="126BB525" w14:textId="46611910" w:rsidR="00884B32" w:rsidRDefault="00884B32" w:rsidP="00884B32">
            <w:pPr>
              <w:pStyle w:val="PargrafodaLista"/>
              <w:numPr>
                <w:ilvl w:val="1"/>
                <w:numId w:val="12"/>
              </w:numPr>
            </w:pPr>
            <w:r>
              <w:t xml:space="preserve">Hemodinâmica </w:t>
            </w:r>
          </w:p>
          <w:p w14:paraId="160B545B" w14:textId="2B5C9A1C" w:rsidR="00884B32" w:rsidRDefault="00884B32" w:rsidP="00884B32">
            <w:pPr>
              <w:pStyle w:val="PargrafodaLista"/>
              <w:numPr>
                <w:ilvl w:val="1"/>
                <w:numId w:val="12"/>
              </w:numPr>
            </w:pPr>
            <w:r>
              <w:t xml:space="preserve">Estado mental </w:t>
            </w:r>
          </w:p>
          <w:p w14:paraId="2116D482" w14:textId="6FA72549" w:rsidR="00E93F8D" w:rsidRDefault="00E93F8D" w:rsidP="00D0752F">
            <w:pPr>
              <w:pStyle w:val="PargrafodaLista"/>
              <w:numPr>
                <w:ilvl w:val="0"/>
                <w:numId w:val="12"/>
              </w:numPr>
              <w:ind w:left="426" w:hanging="283"/>
            </w:pPr>
            <w:r>
              <w:t>Parâmetros estáveis durante o transporte?</w:t>
            </w:r>
          </w:p>
          <w:p w14:paraId="5B03B5DC" w14:textId="77777777" w:rsidR="00E93F8D" w:rsidRDefault="00E93F8D" w:rsidP="00D0752F">
            <w:pPr>
              <w:pStyle w:val="PargrafodaLista"/>
              <w:numPr>
                <w:ilvl w:val="0"/>
                <w:numId w:val="12"/>
              </w:numPr>
              <w:ind w:left="426" w:hanging="283"/>
            </w:pPr>
            <w:r>
              <w:t>Intercorrências?</w:t>
            </w:r>
          </w:p>
          <w:p w14:paraId="506DD55A" w14:textId="0397D895" w:rsidR="00E93F8D" w:rsidRDefault="00E93F8D" w:rsidP="00884B32">
            <w:pPr>
              <w:pStyle w:val="PargrafodaLista"/>
              <w:numPr>
                <w:ilvl w:val="1"/>
                <w:numId w:val="12"/>
              </w:numPr>
            </w:pPr>
            <w:r>
              <w:t>Extubação</w:t>
            </w:r>
          </w:p>
          <w:p w14:paraId="0D754213" w14:textId="77777777" w:rsidR="00E93F8D" w:rsidRDefault="00E93F8D" w:rsidP="00884B32">
            <w:pPr>
              <w:pStyle w:val="PargrafodaLista"/>
              <w:numPr>
                <w:ilvl w:val="1"/>
                <w:numId w:val="12"/>
              </w:numPr>
            </w:pPr>
            <w:r>
              <w:t>Pneumotórax</w:t>
            </w:r>
          </w:p>
          <w:p w14:paraId="2DC39FCF" w14:textId="77777777" w:rsidR="00E93F8D" w:rsidRDefault="00E93F8D" w:rsidP="00884B32">
            <w:pPr>
              <w:pStyle w:val="PargrafodaLista"/>
              <w:numPr>
                <w:ilvl w:val="1"/>
                <w:numId w:val="12"/>
              </w:numPr>
            </w:pPr>
            <w:r>
              <w:lastRenderedPageBreak/>
              <w:t>Obstrução das vias aéreas</w:t>
            </w:r>
          </w:p>
          <w:p w14:paraId="1077C787" w14:textId="77777777" w:rsidR="00E93F8D" w:rsidRDefault="00E93F8D" w:rsidP="00884B32">
            <w:pPr>
              <w:pStyle w:val="PargrafodaLista"/>
              <w:numPr>
                <w:ilvl w:val="1"/>
                <w:numId w:val="12"/>
              </w:numPr>
            </w:pPr>
            <w:r>
              <w:t>PCR</w:t>
            </w:r>
          </w:p>
          <w:p w14:paraId="616ED701" w14:textId="707E1852" w:rsidR="00E93F8D" w:rsidRDefault="00E93F8D" w:rsidP="00884B32">
            <w:pPr>
              <w:pStyle w:val="PargrafodaLista"/>
              <w:numPr>
                <w:ilvl w:val="1"/>
                <w:numId w:val="12"/>
              </w:numPr>
            </w:pPr>
            <w:r>
              <w:t>Perda de acesso venoso</w:t>
            </w:r>
          </w:p>
          <w:p w14:paraId="28F5658C" w14:textId="77777777" w:rsidR="00E93F8D" w:rsidRDefault="00E93F8D" w:rsidP="00884B32">
            <w:pPr>
              <w:pStyle w:val="PargrafodaLista"/>
              <w:numPr>
                <w:ilvl w:val="1"/>
                <w:numId w:val="12"/>
              </w:numPr>
            </w:pPr>
            <w:r>
              <w:t>Perda de sonda nasoenteral</w:t>
            </w:r>
          </w:p>
          <w:p w14:paraId="2D6F232A" w14:textId="096B5CBE" w:rsidR="00E93F8D" w:rsidRDefault="00E93F8D" w:rsidP="00884B32">
            <w:pPr>
              <w:pStyle w:val="PargrafodaLista"/>
              <w:ind w:left="426"/>
            </w:pPr>
            <w:r>
              <w:t xml:space="preserve">Outras </w:t>
            </w:r>
          </w:p>
        </w:tc>
        <w:tc>
          <w:tcPr>
            <w:tcW w:w="1808" w:type="dxa"/>
          </w:tcPr>
          <w:p w14:paraId="238521ED" w14:textId="77777777" w:rsidR="00884B32" w:rsidRDefault="00884B32" w:rsidP="00E93F8D">
            <w:pPr>
              <w:rPr>
                <w:b/>
                <w:bCs/>
              </w:rPr>
            </w:pPr>
          </w:p>
          <w:p w14:paraId="05C624FD" w14:textId="18E4FB30" w:rsidR="00E93F8D" w:rsidRDefault="00E93F8D" w:rsidP="00E93F8D">
            <w:pPr>
              <w:rPr>
                <w:b/>
                <w:bCs/>
              </w:rPr>
            </w:pPr>
            <w:r w:rsidRPr="00E93F8D">
              <w:rPr>
                <w:b/>
                <w:bCs/>
              </w:rPr>
              <w:t>Sim (    ) Não  (</w:t>
            </w:r>
            <w:r>
              <w:rPr>
                <w:b/>
                <w:bCs/>
              </w:rPr>
              <w:t xml:space="preserve"> </w:t>
            </w:r>
            <w:r w:rsidRPr="00E93F8D">
              <w:rPr>
                <w:b/>
                <w:bCs/>
              </w:rPr>
              <w:t xml:space="preserve">   )</w:t>
            </w:r>
          </w:p>
          <w:p w14:paraId="2E20C70F" w14:textId="4573517F" w:rsidR="00E93F8D" w:rsidRDefault="00884B32" w:rsidP="00E93F8D">
            <w:r w:rsidRPr="00E93F8D">
              <w:rPr>
                <w:b/>
                <w:bCs/>
              </w:rPr>
              <w:t>Sim (    ) Não  (</w:t>
            </w:r>
            <w:r>
              <w:rPr>
                <w:b/>
                <w:bCs/>
              </w:rPr>
              <w:t xml:space="preserve"> </w:t>
            </w:r>
            <w:r w:rsidRPr="00E93F8D">
              <w:rPr>
                <w:b/>
                <w:bCs/>
              </w:rPr>
              <w:t xml:space="preserve">   )</w:t>
            </w:r>
          </w:p>
          <w:p w14:paraId="49F20516" w14:textId="77777777" w:rsidR="00E93F8D" w:rsidRDefault="00E93F8D" w:rsidP="00E93F8D">
            <w:pPr>
              <w:rPr>
                <w:b/>
                <w:bCs/>
              </w:rPr>
            </w:pPr>
            <w:r w:rsidRPr="00E93F8D">
              <w:rPr>
                <w:b/>
                <w:bCs/>
              </w:rPr>
              <w:t>Sim (    ) Não  (</w:t>
            </w:r>
            <w:r>
              <w:rPr>
                <w:b/>
                <w:bCs/>
              </w:rPr>
              <w:t xml:space="preserve"> </w:t>
            </w:r>
            <w:r w:rsidRPr="00E93F8D">
              <w:rPr>
                <w:b/>
                <w:bCs/>
              </w:rPr>
              <w:t xml:space="preserve">   )</w:t>
            </w:r>
          </w:p>
          <w:p w14:paraId="6B00E0DE" w14:textId="77777777" w:rsidR="00884B32" w:rsidRDefault="00884B32" w:rsidP="00E93F8D">
            <w:pPr>
              <w:rPr>
                <w:b/>
                <w:bCs/>
              </w:rPr>
            </w:pPr>
            <w:r w:rsidRPr="00E93F8D">
              <w:rPr>
                <w:b/>
                <w:bCs/>
              </w:rPr>
              <w:lastRenderedPageBreak/>
              <w:t>Sim (    ) Não  (</w:t>
            </w:r>
            <w:r>
              <w:rPr>
                <w:b/>
                <w:bCs/>
              </w:rPr>
              <w:t xml:space="preserve"> </w:t>
            </w:r>
            <w:r w:rsidRPr="00E93F8D">
              <w:rPr>
                <w:b/>
                <w:bCs/>
              </w:rPr>
              <w:t xml:space="preserve">   )</w:t>
            </w:r>
          </w:p>
          <w:p w14:paraId="22606E27" w14:textId="77777777" w:rsidR="00884B32" w:rsidRDefault="00884B32" w:rsidP="00E93F8D">
            <w:pPr>
              <w:rPr>
                <w:b/>
                <w:bCs/>
              </w:rPr>
            </w:pPr>
          </w:p>
          <w:p w14:paraId="668F456C" w14:textId="77777777" w:rsidR="00884B32" w:rsidRDefault="00884B32" w:rsidP="00E93F8D">
            <w:pPr>
              <w:rPr>
                <w:b/>
                <w:bCs/>
              </w:rPr>
            </w:pPr>
            <w:r w:rsidRPr="00E93F8D">
              <w:rPr>
                <w:b/>
                <w:bCs/>
              </w:rPr>
              <w:t>Sim (    ) Não  (</w:t>
            </w:r>
            <w:r>
              <w:rPr>
                <w:b/>
                <w:bCs/>
              </w:rPr>
              <w:t xml:space="preserve"> </w:t>
            </w:r>
            <w:r w:rsidRPr="00E93F8D">
              <w:rPr>
                <w:b/>
                <w:bCs/>
              </w:rPr>
              <w:t xml:space="preserve">   )</w:t>
            </w:r>
          </w:p>
          <w:p w14:paraId="43D128AD" w14:textId="77777777" w:rsidR="00884B32" w:rsidRDefault="00884B32" w:rsidP="00E93F8D">
            <w:pPr>
              <w:rPr>
                <w:b/>
                <w:bCs/>
              </w:rPr>
            </w:pPr>
            <w:r w:rsidRPr="00E93F8D">
              <w:rPr>
                <w:b/>
                <w:bCs/>
              </w:rPr>
              <w:t>Sim (    ) Não  (</w:t>
            </w:r>
            <w:r>
              <w:rPr>
                <w:b/>
                <w:bCs/>
              </w:rPr>
              <w:t xml:space="preserve"> </w:t>
            </w:r>
            <w:r w:rsidRPr="00E93F8D">
              <w:rPr>
                <w:b/>
                <w:bCs/>
              </w:rPr>
              <w:t xml:space="preserve">   )</w:t>
            </w:r>
          </w:p>
          <w:p w14:paraId="165F2362" w14:textId="77777777" w:rsidR="00884B32" w:rsidRDefault="00884B32" w:rsidP="00E93F8D">
            <w:pPr>
              <w:rPr>
                <w:b/>
                <w:bCs/>
              </w:rPr>
            </w:pPr>
            <w:r w:rsidRPr="00E93F8D">
              <w:rPr>
                <w:b/>
                <w:bCs/>
              </w:rPr>
              <w:t>Sim (    ) Não  (</w:t>
            </w:r>
            <w:r>
              <w:rPr>
                <w:b/>
                <w:bCs/>
              </w:rPr>
              <w:t xml:space="preserve"> </w:t>
            </w:r>
            <w:r w:rsidRPr="00E93F8D">
              <w:rPr>
                <w:b/>
                <w:bCs/>
              </w:rPr>
              <w:t xml:space="preserve">   )</w:t>
            </w:r>
          </w:p>
          <w:p w14:paraId="4E425D2C" w14:textId="77777777" w:rsidR="00884B32" w:rsidRDefault="00884B32" w:rsidP="00E93F8D">
            <w:pPr>
              <w:rPr>
                <w:b/>
                <w:bCs/>
              </w:rPr>
            </w:pPr>
            <w:r w:rsidRPr="00E93F8D">
              <w:rPr>
                <w:b/>
                <w:bCs/>
              </w:rPr>
              <w:t>Sim (    ) Não  (</w:t>
            </w:r>
            <w:r>
              <w:rPr>
                <w:b/>
                <w:bCs/>
              </w:rPr>
              <w:t xml:space="preserve"> </w:t>
            </w:r>
            <w:r w:rsidRPr="00E93F8D">
              <w:rPr>
                <w:b/>
                <w:bCs/>
              </w:rPr>
              <w:t xml:space="preserve">   )</w:t>
            </w:r>
          </w:p>
          <w:p w14:paraId="696CAD5D" w14:textId="77777777" w:rsidR="00884B32" w:rsidRDefault="00884B32" w:rsidP="00E93F8D">
            <w:pPr>
              <w:rPr>
                <w:b/>
                <w:bCs/>
              </w:rPr>
            </w:pPr>
            <w:r w:rsidRPr="00E93F8D">
              <w:rPr>
                <w:b/>
                <w:bCs/>
              </w:rPr>
              <w:t>Sim (    ) Não  (</w:t>
            </w:r>
            <w:r>
              <w:rPr>
                <w:b/>
                <w:bCs/>
              </w:rPr>
              <w:t xml:space="preserve"> </w:t>
            </w:r>
            <w:r w:rsidRPr="00E93F8D">
              <w:rPr>
                <w:b/>
                <w:bCs/>
              </w:rPr>
              <w:t xml:space="preserve">   )</w:t>
            </w:r>
          </w:p>
          <w:p w14:paraId="26C62684" w14:textId="0943B1B0" w:rsidR="00884B32" w:rsidRDefault="00884B32" w:rsidP="00E93F8D">
            <w:r w:rsidRPr="00E93F8D">
              <w:rPr>
                <w:b/>
                <w:bCs/>
              </w:rPr>
              <w:t>Sim (    ) Não  (</w:t>
            </w:r>
            <w:r>
              <w:rPr>
                <w:b/>
                <w:bCs/>
              </w:rPr>
              <w:t xml:space="preserve"> </w:t>
            </w:r>
            <w:r w:rsidRPr="00E93F8D">
              <w:rPr>
                <w:b/>
                <w:bCs/>
              </w:rPr>
              <w:t xml:space="preserve">   )</w:t>
            </w:r>
          </w:p>
        </w:tc>
      </w:tr>
      <w:tr w:rsidR="00E93F8D" w14:paraId="3412F102" w14:textId="1AC065D4" w:rsidTr="009F5FEF">
        <w:trPr>
          <w:trHeight w:val="277"/>
        </w:trPr>
        <w:tc>
          <w:tcPr>
            <w:tcW w:w="1553" w:type="dxa"/>
            <w:shd w:val="clear" w:color="auto" w:fill="B4C6E7" w:themeFill="accent1" w:themeFillTint="66"/>
          </w:tcPr>
          <w:p w14:paraId="51AD233B" w14:textId="39A44850" w:rsidR="00E93F8D" w:rsidRPr="00E93F8D" w:rsidRDefault="00E93F8D">
            <w:pPr>
              <w:rPr>
                <w:b/>
                <w:bCs/>
              </w:rPr>
            </w:pPr>
            <w:r w:rsidRPr="00E93F8D">
              <w:rPr>
                <w:b/>
                <w:bCs/>
              </w:rPr>
              <w:lastRenderedPageBreak/>
              <w:t xml:space="preserve">Pós-transporte </w:t>
            </w:r>
          </w:p>
        </w:tc>
        <w:tc>
          <w:tcPr>
            <w:tcW w:w="5359" w:type="dxa"/>
          </w:tcPr>
          <w:p w14:paraId="1F66A5E6" w14:textId="77777777" w:rsidR="00E93F8D" w:rsidRDefault="00E93F8D" w:rsidP="00D0752F">
            <w:pPr>
              <w:pStyle w:val="PargrafodaLista"/>
              <w:numPr>
                <w:ilvl w:val="0"/>
                <w:numId w:val="13"/>
              </w:numPr>
              <w:ind w:left="426" w:hanging="283"/>
            </w:pPr>
            <w:r>
              <w:t>Anotado sinais vitais de chegada no prontuário?</w:t>
            </w:r>
          </w:p>
          <w:p w14:paraId="1AC2891E" w14:textId="0FC41DCA" w:rsidR="00E93F8D" w:rsidRDefault="00E93F8D" w:rsidP="00D0752F">
            <w:pPr>
              <w:pStyle w:val="PargrafodaLista"/>
              <w:numPr>
                <w:ilvl w:val="0"/>
                <w:numId w:val="13"/>
              </w:numPr>
              <w:ind w:left="426" w:hanging="283"/>
            </w:pPr>
            <w:r>
              <w:t>Outros?</w:t>
            </w:r>
          </w:p>
        </w:tc>
        <w:tc>
          <w:tcPr>
            <w:tcW w:w="1808" w:type="dxa"/>
          </w:tcPr>
          <w:p w14:paraId="620F419E" w14:textId="73501C75" w:rsidR="00E93F8D" w:rsidRDefault="00E93F8D" w:rsidP="00E93F8D">
            <w:r w:rsidRPr="00E93F8D">
              <w:rPr>
                <w:b/>
                <w:bCs/>
              </w:rPr>
              <w:t>Sim (    ) Não  (</w:t>
            </w:r>
            <w:r>
              <w:rPr>
                <w:b/>
                <w:bCs/>
              </w:rPr>
              <w:t xml:space="preserve"> </w:t>
            </w:r>
            <w:r w:rsidRPr="00E93F8D">
              <w:rPr>
                <w:b/>
                <w:bCs/>
              </w:rPr>
              <w:t xml:space="preserve">   )</w:t>
            </w:r>
          </w:p>
        </w:tc>
      </w:tr>
    </w:tbl>
    <w:p w14:paraId="72C13969" w14:textId="77777777" w:rsidR="00C9389B" w:rsidRDefault="00C9389B"/>
    <w:sectPr w:rsidR="00C9389B" w:rsidSect="009A1B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B68608" w14:textId="77777777" w:rsidR="00981834" w:rsidRDefault="00981834" w:rsidP="00345D6C">
      <w:pPr>
        <w:spacing w:after="0" w:line="240" w:lineRule="auto"/>
      </w:pPr>
      <w:r>
        <w:separator/>
      </w:r>
    </w:p>
  </w:endnote>
  <w:endnote w:type="continuationSeparator" w:id="0">
    <w:p w14:paraId="42004CD1" w14:textId="77777777" w:rsidR="00981834" w:rsidRDefault="00981834" w:rsidP="00345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EE464" w14:textId="77777777" w:rsidR="00981834" w:rsidRDefault="00981834" w:rsidP="00345D6C">
      <w:pPr>
        <w:spacing w:after="0" w:line="240" w:lineRule="auto"/>
      </w:pPr>
      <w:r>
        <w:separator/>
      </w:r>
    </w:p>
  </w:footnote>
  <w:footnote w:type="continuationSeparator" w:id="0">
    <w:p w14:paraId="2163458E" w14:textId="77777777" w:rsidR="00981834" w:rsidRDefault="00981834" w:rsidP="00345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F4A73"/>
    <w:multiLevelType w:val="hybridMultilevel"/>
    <w:tmpl w:val="32FAF9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C43183"/>
    <w:multiLevelType w:val="hybridMultilevel"/>
    <w:tmpl w:val="62FA923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3A3564"/>
    <w:multiLevelType w:val="hybridMultilevel"/>
    <w:tmpl w:val="F8EACCB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8B3C29"/>
    <w:multiLevelType w:val="hybridMultilevel"/>
    <w:tmpl w:val="AEF0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B6F3FB8"/>
    <w:multiLevelType w:val="hybridMultilevel"/>
    <w:tmpl w:val="581467E2"/>
    <w:lvl w:ilvl="0" w:tplc="04160001">
      <w:start w:val="1"/>
      <w:numFmt w:val="bullet"/>
      <w:lvlText w:val=""/>
      <w:lvlJc w:val="left"/>
      <w:pPr>
        <w:ind w:left="780" w:hanging="360"/>
      </w:pPr>
      <w:rPr>
        <w:rFonts w:ascii="Symbol" w:hAnsi="Symbol" w:hint="default"/>
      </w:rPr>
    </w:lvl>
    <w:lvl w:ilvl="1" w:tplc="04160003">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5" w15:restartNumberingAfterBreak="0">
    <w:nsid w:val="4CA10E05"/>
    <w:multiLevelType w:val="hybridMultilevel"/>
    <w:tmpl w:val="3614E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5F02BC0"/>
    <w:multiLevelType w:val="hybridMultilevel"/>
    <w:tmpl w:val="45AC425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86D0592"/>
    <w:multiLevelType w:val="hybridMultilevel"/>
    <w:tmpl w:val="C970493E"/>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04B5EB5"/>
    <w:multiLevelType w:val="hybridMultilevel"/>
    <w:tmpl w:val="455EA52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E766678"/>
    <w:multiLevelType w:val="hybridMultilevel"/>
    <w:tmpl w:val="CB3097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ECE1453"/>
    <w:multiLevelType w:val="hybridMultilevel"/>
    <w:tmpl w:val="B2FCE23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06F261D"/>
    <w:multiLevelType w:val="hybridMultilevel"/>
    <w:tmpl w:val="AE56C7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FB33BB7"/>
    <w:multiLevelType w:val="hybridMultilevel"/>
    <w:tmpl w:val="EF02ACD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0"/>
  </w:num>
  <w:num w:numId="5">
    <w:abstractNumId w:val="1"/>
  </w:num>
  <w:num w:numId="6">
    <w:abstractNumId w:val="12"/>
  </w:num>
  <w:num w:numId="7">
    <w:abstractNumId w:val="5"/>
  </w:num>
  <w:num w:numId="8">
    <w:abstractNumId w:val="6"/>
  </w:num>
  <w:num w:numId="9">
    <w:abstractNumId w:val="4"/>
  </w:num>
  <w:num w:numId="10">
    <w:abstractNumId w:val="11"/>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6C"/>
    <w:rsid w:val="0009061A"/>
    <w:rsid w:val="000E14F6"/>
    <w:rsid w:val="000F19A1"/>
    <w:rsid w:val="000F6599"/>
    <w:rsid w:val="00130666"/>
    <w:rsid w:val="00187509"/>
    <w:rsid w:val="001923C4"/>
    <w:rsid w:val="001E43F3"/>
    <w:rsid w:val="002B658D"/>
    <w:rsid w:val="002D178C"/>
    <w:rsid w:val="002F49B3"/>
    <w:rsid w:val="00345D6C"/>
    <w:rsid w:val="00431EDE"/>
    <w:rsid w:val="004814DD"/>
    <w:rsid w:val="00492C63"/>
    <w:rsid w:val="004A6182"/>
    <w:rsid w:val="004D10F4"/>
    <w:rsid w:val="004F76D5"/>
    <w:rsid w:val="00524BC1"/>
    <w:rsid w:val="00532587"/>
    <w:rsid w:val="00586EC5"/>
    <w:rsid w:val="00594742"/>
    <w:rsid w:val="005A3EE0"/>
    <w:rsid w:val="005C4B81"/>
    <w:rsid w:val="006437E3"/>
    <w:rsid w:val="006940F4"/>
    <w:rsid w:val="00700BA1"/>
    <w:rsid w:val="007127FA"/>
    <w:rsid w:val="0072105B"/>
    <w:rsid w:val="00744308"/>
    <w:rsid w:val="00750002"/>
    <w:rsid w:val="007671F5"/>
    <w:rsid w:val="00787032"/>
    <w:rsid w:val="007B408C"/>
    <w:rsid w:val="007B76EC"/>
    <w:rsid w:val="00884B32"/>
    <w:rsid w:val="00981834"/>
    <w:rsid w:val="009A1B26"/>
    <w:rsid w:val="009B77BF"/>
    <w:rsid w:val="009F0D51"/>
    <w:rsid w:val="009F2A51"/>
    <w:rsid w:val="009F5FEF"/>
    <w:rsid w:val="00A64FE1"/>
    <w:rsid w:val="00A90F10"/>
    <w:rsid w:val="00AA27D0"/>
    <w:rsid w:val="00AD038D"/>
    <w:rsid w:val="00B134E3"/>
    <w:rsid w:val="00B32957"/>
    <w:rsid w:val="00B4057F"/>
    <w:rsid w:val="00B827BA"/>
    <w:rsid w:val="00C37332"/>
    <w:rsid w:val="00C44D56"/>
    <w:rsid w:val="00C5703B"/>
    <w:rsid w:val="00C9389B"/>
    <w:rsid w:val="00D0752F"/>
    <w:rsid w:val="00DC69EA"/>
    <w:rsid w:val="00DF09B1"/>
    <w:rsid w:val="00E31D4E"/>
    <w:rsid w:val="00E9289E"/>
    <w:rsid w:val="00E93F8D"/>
    <w:rsid w:val="00ED2153"/>
    <w:rsid w:val="00F346B6"/>
    <w:rsid w:val="00F866CF"/>
    <w:rsid w:val="00FD3C5B"/>
    <w:rsid w:val="00FD56B3"/>
    <w:rsid w:val="00FF0F41"/>
    <w:rsid w:val="00FF208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E8BB"/>
  <w15:docId w15:val="{8B546E13-D2FE-4190-8662-B8C3718C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B2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45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345D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5D6C"/>
  </w:style>
  <w:style w:type="paragraph" w:styleId="Rodap">
    <w:name w:val="footer"/>
    <w:basedOn w:val="Normal"/>
    <w:link w:val="RodapChar"/>
    <w:uiPriority w:val="99"/>
    <w:unhideWhenUsed/>
    <w:rsid w:val="00345D6C"/>
    <w:pPr>
      <w:tabs>
        <w:tab w:val="center" w:pos="4252"/>
        <w:tab w:val="right" w:pos="8504"/>
      </w:tabs>
      <w:spacing w:after="0" w:line="240" w:lineRule="auto"/>
    </w:pPr>
  </w:style>
  <w:style w:type="character" w:customStyle="1" w:styleId="RodapChar">
    <w:name w:val="Rodapé Char"/>
    <w:basedOn w:val="Fontepargpadro"/>
    <w:link w:val="Rodap"/>
    <w:uiPriority w:val="99"/>
    <w:rsid w:val="00345D6C"/>
  </w:style>
  <w:style w:type="paragraph" w:styleId="PargrafodaLista">
    <w:name w:val="List Paragraph"/>
    <w:basedOn w:val="Normal"/>
    <w:uiPriority w:val="34"/>
    <w:qFormat/>
    <w:rsid w:val="00C5703B"/>
    <w:pPr>
      <w:ind w:left="720"/>
      <w:contextualSpacing/>
    </w:pPr>
  </w:style>
  <w:style w:type="paragraph" w:styleId="Textodebalo">
    <w:name w:val="Balloon Text"/>
    <w:basedOn w:val="Normal"/>
    <w:link w:val="TextodebaloChar"/>
    <w:uiPriority w:val="99"/>
    <w:semiHidden/>
    <w:unhideWhenUsed/>
    <w:rsid w:val="005C4B8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4B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4F82E-E36B-4DC9-9700-076DD49D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1272</Words>
  <Characters>6871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dc:creator>
  <cp:lastModifiedBy>Coordenadora de Enfermagem</cp:lastModifiedBy>
  <cp:revision>2</cp:revision>
  <cp:lastPrinted>2021-12-20T18:28:00Z</cp:lastPrinted>
  <dcterms:created xsi:type="dcterms:W3CDTF">2021-12-20T18:29:00Z</dcterms:created>
  <dcterms:modified xsi:type="dcterms:W3CDTF">2021-12-20T18:29:00Z</dcterms:modified>
</cp:coreProperties>
</file>