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4943"/>
        <w:gridCol w:w="2729"/>
      </w:tblGrid>
      <w:tr w:rsidR="002E1CD7">
        <w:trPr>
          <w:trHeight w:val="964"/>
        </w:trPr>
        <w:tc>
          <w:tcPr>
            <w:tcW w:w="1997" w:type="dxa"/>
          </w:tcPr>
          <w:p w:rsidR="002E1CD7" w:rsidRDefault="002E1CD7">
            <w:pPr>
              <w:pStyle w:val="TableParagraph"/>
              <w:spacing w:before="5"/>
              <w:ind w:left="0"/>
              <w:rPr>
                <w:sz w:val="13"/>
              </w:rPr>
            </w:pPr>
          </w:p>
          <w:p w:rsidR="002E1CD7" w:rsidRDefault="00983A9E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76426" cy="266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42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2E1CD7" w:rsidRDefault="002E1CD7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2E1CD7" w:rsidRDefault="00983A9E">
            <w:pPr>
              <w:pStyle w:val="TableParagraph"/>
              <w:spacing w:before="1" w:line="322" w:lineRule="exact"/>
              <w:ind w:left="1877" w:right="250" w:hanging="1602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PROCEDIMENTO OPERACIONAL</w:t>
            </w:r>
            <w:r>
              <w:rPr>
                <w:rFonts w:ascii="Arial MT" w:hAnsi="Arial MT"/>
                <w:spacing w:val="-75"/>
                <w:sz w:val="28"/>
              </w:rPr>
              <w:t xml:space="preserve"> </w:t>
            </w:r>
            <w:r>
              <w:rPr>
                <w:rFonts w:ascii="Arial MT" w:hAnsi="Arial MT"/>
                <w:sz w:val="28"/>
              </w:rPr>
              <w:t>PADRÃO</w:t>
            </w:r>
          </w:p>
        </w:tc>
        <w:tc>
          <w:tcPr>
            <w:tcW w:w="2729" w:type="dxa"/>
          </w:tcPr>
          <w:p w:rsidR="002E1CD7" w:rsidRDefault="00983A9E">
            <w:pPr>
              <w:pStyle w:val="TableParagraph"/>
              <w:spacing w:line="179" w:lineRule="exact"/>
              <w:ind w:left="10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Nº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01</w:t>
            </w:r>
          </w:p>
          <w:p w:rsidR="002E1CD7" w:rsidRDefault="003956B1">
            <w:pPr>
              <w:pStyle w:val="TableParagraph"/>
              <w:ind w:left="108" w:right="234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DATA DA EMISSÃO: 31</w:t>
            </w:r>
            <w:r w:rsidR="00983A9E">
              <w:rPr>
                <w:rFonts w:ascii="Arial MT" w:hAnsi="Arial MT"/>
                <w:sz w:val="16"/>
              </w:rPr>
              <w:t>/0</w:t>
            </w:r>
            <w:r>
              <w:rPr>
                <w:rFonts w:ascii="Arial MT" w:hAnsi="Arial MT"/>
                <w:sz w:val="16"/>
              </w:rPr>
              <w:t>7</w:t>
            </w:r>
            <w:r w:rsidR="00983A9E">
              <w:rPr>
                <w:rFonts w:ascii="Arial MT" w:hAnsi="Arial MT"/>
                <w:sz w:val="16"/>
              </w:rPr>
              <w:t>/20</w:t>
            </w:r>
            <w:r>
              <w:rPr>
                <w:rFonts w:ascii="Arial MT" w:hAnsi="Arial MT"/>
                <w:sz w:val="16"/>
              </w:rPr>
              <w:t>21</w:t>
            </w:r>
            <w:r w:rsidR="00983A9E">
              <w:rPr>
                <w:rFonts w:ascii="Arial MT" w:hAnsi="Arial MT"/>
                <w:spacing w:val="-42"/>
                <w:sz w:val="16"/>
              </w:rPr>
              <w:t xml:space="preserve"> </w:t>
            </w:r>
            <w:r w:rsidR="00983A9E">
              <w:rPr>
                <w:rFonts w:ascii="Arial MT" w:hAnsi="Arial MT"/>
                <w:sz w:val="16"/>
              </w:rPr>
              <w:t>REVISÃO:</w:t>
            </w:r>
            <w:r w:rsidR="00983A9E"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02</w:t>
            </w:r>
          </w:p>
          <w:p w:rsidR="002E1CD7" w:rsidRDefault="00983A9E">
            <w:pPr>
              <w:pStyle w:val="TableParagraph"/>
              <w:spacing w:before="1"/>
              <w:ind w:left="10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VALIDADE: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2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ANOS</w:t>
            </w:r>
          </w:p>
        </w:tc>
      </w:tr>
      <w:tr w:rsidR="002E1CD7">
        <w:trPr>
          <w:trHeight w:val="376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SETOR: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NECROTÉRIO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376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TAREFA: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ÓBITO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DESTINO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376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EXECUTANTE: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TODAS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ÁREAS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827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ind w:left="107" w:right="314"/>
              <w:rPr>
                <w:sz w:val="24"/>
              </w:rPr>
            </w:pPr>
            <w:r>
              <w:rPr>
                <w:spacing w:val="-1"/>
                <w:sz w:val="24"/>
              </w:rPr>
              <w:t>RESULTADOS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ESPERADOS: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Padronizar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processo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destino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corpo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óbito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IWGP.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376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INDICAÇÃO: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óbito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hospital.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551"/>
        </w:trPr>
        <w:tc>
          <w:tcPr>
            <w:tcW w:w="1997" w:type="dxa"/>
            <w:tcBorders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CONTRA</w:t>
            </w:r>
          </w:p>
          <w:p w:rsidR="002E1CD7" w:rsidRDefault="00983A9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INDICAÇÃO:</w:t>
            </w:r>
          </w:p>
        </w:tc>
        <w:tc>
          <w:tcPr>
            <w:tcW w:w="4943" w:type="dxa"/>
            <w:tcBorders>
              <w:left w:val="nil"/>
              <w:right w:val="nil"/>
            </w:tcBorders>
          </w:tcPr>
          <w:p w:rsidR="002E1CD7" w:rsidRDefault="00983A9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Pacientes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necessitam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necropsia.</w:t>
            </w:r>
          </w:p>
        </w:tc>
        <w:tc>
          <w:tcPr>
            <w:tcW w:w="2729" w:type="dxa"/>
            <w:tcBorders>
              <w:left w:val="nil"/>
            </w:tcBorders>
          </w:tcPr>
          <w:p w:rsidR="002E1CD7" w:rsidRDefault="002E1CD7">
            <w:pPr>
              <w:pStyle w:val="TableParagraph"/>
              <w:ind w:left="0"/>
            </w:pPr>
          </w:p>
        </w:tc>
      </w:tr>
      <w:tr w:rsidR="002E1CD7">
        <w:trPr>
          <w:trHeight w:val="9987"/>
        </w:trPr>
        <w:tc>
          <w:tcPr>
            <w:tcW w:w="9669" w:type="dxa"/>
            <w:gridSpan w:val="3"/>
          </w:tcPr>
          <w:p w:rsidR="002E1CD7" w:rsidRDefault="00983A9E">
            <w:pPr>
              <w:pStyle w:val="TableParagraph"/>
              <w:spacing w:line="271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ENFERMAGEM: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horário 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constatação 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 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óbito foi evoluído pelo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médico;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Comunicar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médico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 família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telefônico;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Avisar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presença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família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 possa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comunicado;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Retirar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órteses,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próteses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pertences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paciente;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familiares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liberação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right="71"/>
              <w:rPr>
                <w:sz w:val="24"/>
              </w:rPr>
            </w:pPr>
            <w:r>
              <w:rPr>
                <w:sz w:val="24"/>
              </w:rPr>
              <w:t>Entregar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família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órteses,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próteses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pertences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sob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recibo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padrão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recebimento de pertences;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>Comunicar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farmácia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óbito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Óbitos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 funcionário 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farmácia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foi comunicado;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right="66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estorno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materiais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medicamentos,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checando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administrados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circulando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horários pós-morte;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prescrição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cuidado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horário;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Certificar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médico 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atestado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óbito;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Gerar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 óbito no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MV;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Encaminhar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corpo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Morgue 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autorização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Enfermeiro;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enfermagem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identificar o corpo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 com:</w:t>
            </w:r>
          </w:p>
          <w:p w:rsidR="002E1CD7" w:rsidRDefault="00983A9E">
            <w:pPr>
              <w:pStyle w:val="TableParagraph"/>
              <w:numPr>
                <w:ilvl w:val="1"/>
                <w:numId w:val="4"/>
              </w:numPr>
              <w:tabs>
                <w:tab w:val="left" w:pos="1339"/>
                <w:tab w:val="left" w:pos="1340"/>
              </w:tabs>
              <w:spacing w:before="2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Etiqueta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paciente colada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lençol.</w:t>
            </w:r>
          </w:p>
          <w:p w:rsidR="002E1CD7" w:rsidRDefault="00983A9E">
            <w:pPr>
              <w:pStyle w:val="TableParagraph"/>
              <w:numPr>
                <w:ilvl w:val="1"/>
                <w:numId w:val="4"/>
              </w:numPr>
              <w:tabs>
                <w:tab w:val="left" w:pos="1339"/>
                <w:tab w:val="left" w:pos="134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Comunicado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Internação</w:t>
            </w:r>
          </w:p>
          <w:p w:rsidR="002E1CD7" w:rsidRDefault="00983A9E">
            <w:pPr>
              <w:pStyle w:val="TableParagraph"/>
              <w:numPr>
                <w:ilvl w:val="1"/>
                <w:numId w:val="4"/>
              </w:numPr>
              <w:tabs>
                <w:tab w:val="left" w:pos="1339"/>
                <w:tab w:val="left" w:pos="1340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Pulseira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 pulso.</w:t>
            </w:r>
          </w:p>
          <w:p w:rsidR="002E1CD7" w:rsidRDefault="00983A9E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enfermeiro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revisão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devendo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assiná-lo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carimbá-lo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anexá-lo ao prontuário do paciente;</w:t>
            </w:r>
          </w:p>
          <w:p w:rsidR="002E1CD7" w:rsidRDefault="00983A9E">
            <w:pPr>
              <w:pStyle w:val="TableParagraph"/>
              <w:spacing w:before="4" w:line="274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 MÉDICO:</w:t>
            </w:r>
          </w:p>
          <w:p w:rsidR="002E1CD7" w:rsidRDefault="00983A9E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spacing w:line="274" w:lineRule="exact"/>
              <w:ind w:hanging="349"/>
              <w:rPr>
                <w:sz w:val="24"/>
              </w:rPr>
            </w:pPr>
            <w:r>
              <w:rPr>
                <w:sz w:val="24"/>
              </w:rPr>
              <w:t>Constatar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óbito;</w:t>
            </w:r>
          </w:p>
          <w:p w:rsidR="002E1CD7" w:rsidRDefault="00983A9E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ind w:hanging="349"/>
              <w:rPr>
                <w:sz w:val="24"/>
              </w:rPr>
            </w:pPr>
            <w:r>
              <w:rPr>
                <w:sz w:val="24"/>
              </w:rPr>
              <w:t>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óbito;</w:t>
            </w:r>
          </w:p>
          <w:p w:rsidR="002E1CD7" w:rsidRDefault="00983A9E">
            <w:pPr>
              <w:pStyle w:val="TableParagraph"/>
              <w:numPr>
                <w:ilvl w:val="0"/>
                <w:numId w:val="3"/>
              </w:numPr>
              <w:tabs>
                <w:tab w:val="left" w:pos="778"/>
              </w:tabs>
              <w:ind w:hanging="349"/>
              <w:rPr>
                <w:sz w:val="24"/>
              </w:rPr>
            </w:pPr>
            <w:r>
              <w:rPr>
                <w:sz w:val="24"/>
              </w:rPr>
              <w:t>Comunicar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óbito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família.</w:t>
            </w:r>
          </w:p>
          <w:p w:rsidR="002E1CD7" w:rsidRDefault="002E1CD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2E1CD7" w:rsidRDefault="00983A9E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 SERVIÇO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SOCIAL:</w:t>
            </w:r>
          </w:p>
          <w:p w:rsidR="002E1CD7" w:rsidRDefault="002E1CD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2E1CD7" w:rsidRDefault="00983A9E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ind w:right="50" w:hanging="360"/>
              <w:rPr>
                <w:sz w:val="24"/>
              </w:rPr>
            </w:pPr>
            <w:r>
              <w:rPr>
                <w:sz w:val="24"/>
              </w:rPr>
              <w:t>Providenciar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Declaração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óbito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(D.O.)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 recebido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notificação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 óbito;</w:t>
            </w:r>
          </w:p>
          <w:p w:rsidR="002E1CD7" w:rsidRDefault="00983A9E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ind w:right="818" w:hanging="360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familiar/responsável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falecido,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D.O;</w:t>
            </w:r>
          </w:p>
          <w:p w:rsidR="002E1CD7" w:rsidRDefault="00983A9E">
            <w:pPr>
              <w:pStyle w:val="TableParagraph"/>
              <w:numPr>
                <w:ilvl w:val="0"/>
                <w:numId w:val="2"/>
              </w:numPr>
              <w:tabs>
                <w:tab w:val="left" w:pos="778"/>
              </w:tabs>
              <w:spacing w:line="264" w:lineRule="exact"/>
              <w:ind w:left="777" w:hanging="349"/>
              <w:rPr>
                <w:sz w:val="24"/>
              </w:rPr>
            </w:pPr>
            <w:r>
              <w:rPr>
                <w:sz w:val="24"/>
              </w:rPr>
              <w:t>Preencher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óbitos;</w:t>
            </w:r>
          </w:p>
        </w:tc>
      </w:tr>
    </w:tbl>
    <w:p w:rsidR="002E1CD7" w:rsidRDefault="002E1CD7">
      <w:pPr>
        <w:spacing w:line="264" w:lineRule="exact"/>
        <w:rPr>
          <w:sz w:val="24"/>
        </w:rPr>
        <w:sectPr w:rsidR="002E1CD7">
          <w:type w:val="continuous"/>
          <w:pgSz w:w="11910" w:h="16840"/>
          <w:pgMar w:top="1260" w:right="114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0"/>
      </w:tblGrid>
      <w:tr w:rsidR="002E1CD7">
        <w:trPr>
          <w:trHeight w:val="3035"/>
        </w:trPr>
        <w:tc>
          <w:tcPr>
            <w:tcW w:w="9670" w:type="dxa"/>
          </w:tcPr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right="1331" w:hanging="360"/>
              <w:rPr>
                <w:sz w:val="24"/>
              </w:rPr>
            </w:pPr>
            <w:r>
              <w:rPr>
                <w:sz w:val="24"/>
              </w:rPr>
              <w:lastRenderedPageBreak/>
              <w:t>Orientar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familiar/responsável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assinatura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TERMO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RECONHECIMENTO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CORPO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LIBERAÇÃO;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right="913" w:hanging="360"/>
              <w:rPr>
                <w:sz w:val="24"/>
              </w:rPr>
            </w:pPr>
            <w:r>
              <w:rPr>
                <w:sz w:val="24"/>
              </w:rPr>
              <w:t>Entrega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D.O.,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assinada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médico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familiar/responsável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falecido,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devidamente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identificado;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left="777" w:hanging="349"/>
              <w:rPr>
                <w:sz w:val="24"/>
              </w:rPr>
            </w:pPr>
            <w:r>
              <w:rPr>
                <w:sz w:val="24"/>
              </w:rPr>
              <w:t>Orientar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familiar/responsável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dirigir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Atendimento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Funerário;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left="777" w:hanging="349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LIBERAÇAO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(Anexo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I);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left="777" w:hanging="349"/>
              <w:rPr>
                <w:sz w:val="24"/>
              </w:rPr>
            </w:pPr>
            <w:r>
              <w:rPr>
                <w:sz w:val="24"/>
              </w:rPr>
              <w:t>Entregar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liberação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(anexo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funerária;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right="139" w:hanging="360"/>
              <w:rPr>
                <w:sz w:val="24"/>
              </w:rPr>
            </w:pPr>
            <w:r>
              <w:rPr>
                <w:sz w:val="24"/>
              </w:rPr>
              <w:t>Orientar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funerária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 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vestir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corpo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Capela Mortuária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IWGP;</w:t>
            </w:r>
          </w:p>
          <w:p w:rsidR="002E1CD7" w:rsidRDefault="00983A9E">
            <w:pPr>
              <w:pStyle w:val="TableParagraph"/>
              <w:numPr>
                <w:ilvl w:val="0"/>
                <w:numId w:val="1"/>
              </w:numPr>
              <w:tabs>
                <w:tab w:val="left" w:pos="778"/>
              </w:tabs>
              <w:ind w:left="777" w:hanging="349"/>
              <w:rPr>
                <w:sz w:val="24"/>
              </w:rPr>
            </w:pPr>
            <w:r>
              <w:rPr>
                <w:sz w:val="24"/>
              </w:rPr>
              <w:t>Encaminhar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funerária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Necrotério.</w:t>
            </w:r>
          </w:p>
        </w:tc>
      </w:tr>
      <w:tr w:rsidR="002E1CD7">
        <w:trPr>
          <w:trHeight w:val="1380"/>
        </w:trPr>
        <w:tc>
          <w:tcPr>
            <w:tcW w:w="9670" w:type="dxa"/>
          </w:tcPr>
          <w:p w:rsidR="002E1CD7" w:rsidRDefault="00983A9E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FREQUÊNCIA: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Sempre 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óbito.</w:t>
            </w:r>
          </w:p>
          <w:p w:rsidR="002E1CD7" w:rsidRDefault="002E1CD7">
            <w:pPr>
              <w:pStyle w:val="TableParagraph"/>
              <w:ind w:left="0"/>
              <w:rPr>
                <w:sz w:val="24"/>
              </w:rPr>
            </w:pPr>
          </w:p>
          <w:p w:rsidR="002E1CD7" w:rsidRDefault="00983A9E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RESPONSABILIDADE: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médica,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enfermagem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registro.</w:t>
            </w:r>
          </w:p>
        </w:tc>
      </w:tr>
    </w:tbl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20"/>
        </w:rPr>
      </w:pPr>
    </w:p>
    <w:p w:rsidR="002E1CD7" w:rsidRDefault="002E1CD7">
      <w:pPr>
        <w:rPr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2880"/>
        <w:gridCol w:w="3421"/>
      </w:tblGrid>
      <w:tr w:rsidR="002E1CD7">
        <w:trPr>
          <w:trHeight w:val="275"/>
        </w:trPr>
        <w:tc>
          <w:tcPr>
            <w:tcW w:w="3241" w:type="dxa"/>
          </w:tcPr>
          <w:p w:rsidR="002E1CD7" w:rsidRDefault="00983A9E">
            <w:pPr>
              <w:pStyle w:val="TableParagraph"/>
              <w:spacing w:line="256" w:lineRule="exact"/>
              <w:ind w:left="732"/>
              <w:rPr>
                <w:sz w:val="24"/>
              </w:rPr>
            </w:pPr>
            <w:r>
              <w:rPr>
                <w:sz w:val="24"/>
              </w:rPr>
              <w:t>Elaborado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</w:tc>
        <w:tc>
          <w:tcPr>
            <w:tcW w:w="2880" w:type="dxa"/>
          </w:tcPr>
          <w:p w:rsidR="002E1CD7" w:rsidRDefault="00983A9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Autorizado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  <w:r w:rsidR="003956B1">
              <w:rPr>
                <w:sz w:val="24"/>
              </w:rPr>
              <w:t xml:space="preserve"> </w:t>
            </w:r>
          </w:p>
        </w:tc>
        <w:tc>
          <w:tcPr>
            <w:tcW w:w="3421" w:type="dxa"/>
          </w:tcPr>
          <w:p w:rsidR="002E1CD7" w:rsidRDefault="00983A9E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Revisado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por:</w:t>
            </w:r>
          </w:p>
        </w:tc>
      </w:tr>
      <w:tr w:rsidR="002E1CD7">
        <w:trPr>
          <w:trHeight w:val="551"/>
        </w:trPr>
        <w:tc>
          <w:tcPr>
            <w:tcW w:w="3241" w:type="dxa"/>
          </w:tcPr>
          <w:p w:rsidR="003956B1" w:rsidRDefault="003956B1" w:rsidP="003956B1">
            <w:pPr>
              <w:ind w:right="-13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Giulianna Carla Marçal Lourenço</w:t>
            </w:r>
          </w:p>
          <w:p w:rsidR="002E1CD7" w:rsidRDefault="003956B1" w:rsidP="003956B1">
            <w:pPr>
              <w:pStyle w:val="TableParagraph"/>
              <w:spacing w:line="264" w:lineRule="exact"/>
              <w:ind w:left="0"/>
              <w:rPr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Gerente </w:t>
            </w:r>
            <w:r w:rsidRPr="003B0301">
              <w:rPr>
                <w:rFonts w:ascii="Arial" w:hAnsi="Arial" w:cs="Arial"/>
                <w:sz w:val="20"/>
                <w:szCs w:val="16"/>
              </w:rPr>
              <w:t>de Enfermagem</w:t>
            </w:r>
          </w:p>
        </w:tc>
        <w:tc>
          <w:tcPr>
            <w:tcW w:w="2880" w:type="dxa"/>
          </w:tcPr>
          <w:p w:rsidR="002E1CD7" w:rsidRDefault="003956B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Sônia da Silva Delgado</w:t>
            </w:r>
          </w:p>
          <w:p w:rsidR="003956B1" w:rsidRDefault="003956B1" w:rsidP="003956B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Diretora Assistencial</w:t>
            </w:r>
          </w:p>
        </w:tc>
        <w:tc>
          <w:tcPr>
            <w:tcW w:w="3421" w:type="dxa"/>
          </w:tcPr>
          <w:p w:rsidR="002E1CD7" w:rsidRDefault="003956B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Helida Karla Rodrigues Nonato</w:t>
            </w:r>
          </w:p>
          <w:p w:rsidR="003956B1" w:rsidRDefault="003956B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Enfermeira CCIH</w:t>
            </w:r>
          </w:p>
        </w:tc>
      </w:tr>
    </w:tbl>
    <w:p w:rsidR="00983A9E" w:rsidRDefault="00983A9E"/>
    <w:sectPr w:rsidR="00983A9E">
      <w:pgSz w:w="11910" w:h="16840"/>
      <w:pgMar w:top="1260" w:right="11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02F"/>
    <w:multiLevelType w:val="hybridMultilevel"/>
    <w:tmpl w:val="7E36728E"/>
    <w:lvl w:ilvl="0" w:tplc="424011A6">
      <w:start w:val="4"/>
      <w:numFmt w:val="decimal"/>
      <w:lvlText w:val="%1."/>
      <w:lvlJc w:val="left"/>
      <w:pPr>
        <w:ind w:left="789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972314A">
      <w:numFmt w:val="bullet"/>
      <w:lvlText w:val="•"/>
      <w:lvlJc w:val="left"/>
      <w:pPr>
        <w:ind w:left="1668" w:hanging="348"/>
      </w:pPr>
      <w:rPr>
        <w:rFonts w:hint="default"/>
        <w:lang w:val="pt-PT" w:eastAsia="en-US" w:bidi="ar-SA"/>
      </w:rPr>
    </w:lvl>
    <w:lvl w:ilvl="2" w:tplc="5C744E2A">
      <w:numFmt w:val="bullet"/>
      <w:lvlText w:val="•"/>
      <w:lvlJc w:val="left"/>
      <w:pPr>
        <w:ind w:left="2556" w:hanging="348"/>
      </w:pPr>
      <w:rPr>
        <w:rFonts w:hint="default"/>
        <w:lang w:val="pt-PT" w:eastAsia="en-US" w:bidi="ar-SA"/>
      </w:rPr>
    </w:lvl>
    <w:lvl w:ilvl="3" w:tplc="0212DECE">
      <w:numFmt w:val="bullet"/>
      <w:lvlText w:val="•"/>
      <w:lvlJc w:val="left"/>
      <w:pPr>
        <w:ind w:left="3444" w:hanging="348"/>
      </w:pPr>
      <w:rPr>
        <w:rFonts w:hint="default"/>
        <w:lang w:val="pt-PT" w:eastAsia="en-US" w:bidi="ar-SA"/>
      </w:rPr>
    </w:lvl>
    <w:lvl w:ilvl="4" w:tplc="23E2FA28">
      <w:numFmt w:val="bullet"/>
      <w:lvlText w:val="•"/>
      <w:lvlJc w:val="left"/>
      <w:pPr>
        <w:ind w:left="4332" w:hanging="348"/>
      </w:pPr>
      <w:rPr>
        <w:rFonts w:hint="default"/>
        <w:lang w:val="pt-PT" w:eastAsia="en-US" w:bidi="ar-SA"/>
      </w:rPr>
    </w:lvl>
    <w:lvl w:ilvl="5" w:tplc="6146444C">
      <w:numFmt w:val="bullet"/>
      <w:lvlText w:val="•"/>
      <w:lvlJc w:val="left"/>
      <w:pPr>
        <w:ind w:left="5220" w:hanging="348"/>
      </w:pPr>
      <w:rPr>
        <w:rFonts w:hint="default"/>
        <w:lang w:val="pt-PT" w:eastAsia="en-US" w:bidi="ar-SA"/>
      </w:rPr>
    </w:lvl>
    <w:lvl w:ilvl="6" w:tplc="A28A114C">
      <w:numFmt w:val="bullet"/>
      <w:lvlText w:val="•"/>
      <w:lvlJc w:val="left"/>
      <w:pPr>
        <w:ind w:left="6108" w:hanging="348"/>
      </w:pPr>
      <w:rPr>
        <w:rFonts w:hint="default"/>
        <w:lang w:val="pt-PT" w:eastAsia="en-US" w:bidi="ar-SA"/>
      </w:rPr>
    </w:lvl>
    <w:lvl w:ilvl="7" w:tplc="145C5D22">
      <w:numFmt w:val="bullet"/>
      <w:lvlText w:val="•"/>
      <w:lvlJc w:val="left"/>
      <w:pPr>
        <w:ind w:left="6996" w:hanging="348"/>
      </w:pPr>
      <w:rPr>
        <w:rFonts w:hint="default"/>
        <w:lang w:val="pt-PT" w:eastAsia="en-US" w:bidi="ar-SA"/>
      </w:rPr>
    </w:lvl>
    <w:lvl w:ilvl="8" w:tplc="76E80A78">
      <w:numFmt w:val="bullet"/>
      <w:lvlText w:val="•"/>
      <w:lvlJc w:val="left"/>
      <w:pPr>
        <w:ind w:left="7884" w:hanging="348"/>
      </w:pPr>
      <w:rPr>
        <w:rFonts w:hint="default"/>
        <w:lang w:val="pt-PT" w:eastAsia="en-US" w:bidi="ar-SA"/>
      </w:rPr>
    </w:lvl>
  </w:abstractNum>
  <w:abstractNum w:abstractNumId="1" w15:restartNumberingAfterBreak="0">
    <w:nsid w:val="0C623808"/>
    <w:multiLevelType w:val="hybridMultilevel"/>
    <w:tmpl w:val="802EE64A"/>
    <w:lvl w:ilvl="0" w:tplc="31C4B460">
      <w:start w:val="1"/>
      <w:numFmt w:val="decimal"/>
      <w:lvlText w:val="%1."/>
      <w:lvlJc w:val="left"/>
      <w:pPr>
        <w:ind w:left="789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F9A0B72">
      <w:numFmt w:val="bullet"/>
      <w:lvlText w:val="•"/>
      <w:lvlJc w:val="left"/>
      <w:pPr>
        <w:ind w:left="1667" w:hanging="348"/>
      </w:pPr>
      <w:rPr>
        <w:rFonts w:hint="default"/>
        <w:lang w:val="pt-PT" w:eastAsia="en-US" w:bidi="ar-SA"/>
      </w:rPr>
    </w:lvl>
    <w:lvl w:ilvl="2" w:tplc="8D3253EC">
      <w:numFmt w:val="bullet"/>
      <w:lvlText w:val="•"/>
      <w:lvlJc w:val="left"/>
      <w:pPr>
        <w:ind w:left="2555" w:hanging="348"/>
      </w:pPr>
      <w:rPr>
        <w:rFonts w:hint="default"/>
        <w:lang w:val="pt-PT" w:eastAsia="en-US" w:bidi="ar-SA"/>
      </w:rPr>
    </w:lvl>
    <w:lvl w:ilvl="3" w:tplc="1F38F2A0">
      <w:numFmt w:val="bullet"/>
      <w:lvlText w:val="•"/>
      <w:lvlJc w:val="left"/>
      <w:pPr>
        <w:ind w:left="3443" w:hanging="348"/>
      </w:pPr>
      <w:rPr>
        <w:rFonts w:hint="default"/>
        <w:lang w:val="pt-PT" w:eastAsia="en-US" w:bidi="ar-SA"/>
      </w:rPr>
    </w:lvl>
    <w:lvl w:ilvl="4" w:tplc="AFA02928">
      <w:numFmt w:val="bullet"/>
      <w:lvlText w:val="•"/>
      <w:lvlJc w:val="left"/>
      <w:pPr>
        <w:ind w:left="4331" w:hanging="348"/>
      </w:pPr>
      <w:rPr>
        <w:rFonts w:hint="default"/>
        <w:lang w:val="pt-PT" w:eastAsia="en-US" w:bidi="ar-SA"/>
      </w:rPr>
    </w:lvl>
    <w:lvl w:ilvl="5" w:tplc="654ED89C">
      <w:numFmt w:val="bullet"/>
      <w:lvlText w:val="•"/>
      <w:lvlJc w:val="left"/>
      <w:pPr>
        <w:ind w:left="5219" w:hanging="348"/>
      </w:pPr>
      <w:rPr>
        <w:rFonts w:hint="default"/>
        <w:lang w:val="pt-PT" w:eastAsia="en-US" w:bidi="ar-SA"/>
      </w:rPr>
    </w:lvl>
    <w:lvl w:ilvl="6" w:tplc="9768F660">
      <w:numFmt w:val="bullet"/>
      <w:lvlText w:val="•"/>
      <w:lvlJc w:val="left"/>
      <w:pPr>
        <w:ind w:left="6107" w:hanging="348"/>
      </w:pPr>
      <w:rPr>
        <w:rFonts w:hint="default"/>
        <w:lang w:val="pt-PT" w:eastAsia="en-US" w:bidi="ar-SA"/>
      </w:rPr>
    </w:lvl>
    <w:lvl w:ilvl="7" w:tplc="58368C88">
      <w:numFmt w:val="bullet"/>
      <w:lvlText w:val="•"/>
      <w:lvlJc w:val="left"/>
      <w:pPr>
        <w:ind w:left="6995" w:hanging="348"/>
      </w:pPr>
      <w:rPr>
        <w:rFonts w:hint="default"/>
        <w:lang w:val="pt-PT" w:eastAsia="en-US" w:bidi="ar-SA"/>
      </w:rPr>
    </w:lvl>
    <w:lvl w:ilvl="8" w:tplc="DF7EA20C">
      <w:numFmt w:val="bullet"/>
      <w:lvlText w:val="•"/>
      <w:lvlJc w:val="left"/>
      <w:pPr>
        <w:ind w:left="7883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276040C0"/>
    <w:multiLevelType w:val="hybridMultilevel"/>
    <w:tmpl w:val="9E12C67C"/>
    <w:lvl w:ilvl="0" w:tplc="08A632AC">
      <w:start w:val="1"/>
      <w:numFmt w:val="decimal"/>
      <w:lvlText w:val="%1."/>
      <w:lvlJc w:val="left"/>
      <w:pPr>
        <w:ind w:left="777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9C6C9CE">
      <w:numFmt w:val="bullet"/>
      <w:lvlText w:val="•"/>
      <w:lvlJc w:val="left"/>
      <w:pPr>
        <w:ind w:left="1667" w:hanging="348"/>
      </w:pPr>
      <w:rPr>
        <w:rFonts w:hint="default"/>
        <w:lang w:val="pt-PT" w:eastAsia="en-US" w:bidi="ar-SA"/>
      </w:rPr>
    </w:lvl>
    <w:lvl w:ilvl="2" w:tplc="6742E42C">
      <w:numFmt w:val="bullet"/>
      <w:lvlText w:val="•"/>
      <w:lvlJc w:val="left"/>
      <w:pPr>
        <w:ind w:left="2555" w:hanging="348"/>
      </w:pPr>
      <w:rPr>
        <w:rFonts w:hint="default"/>
        <w:lang w:val="pt-PT" w:eastAsia="en-US" w:bidi="ar-SA"/>
      </w:rPr>
    </w:lvl>
    <w:lvl w:ilvl="3" w:tplc="18D64CAC">
      <w:numFmt w:val="bullet"/>
      <w:lvlText w:val="•"/>
      <w:lvlJc w:val="left"/>
      <w:pPr>
        <w:ind w:left="3443" w:hanging="348"/>
      </w:pPr>
      <w:rPr>
        <w:rFonts w:hint="default"/>
        <w:lang w:val="pt-PT" w:eastAsia="en-US" w:bidi="ar-SA"/>
      </w:rPr>
    </w:lvl>
    <w:lvl w:ilvl="4" w:tplc="D29416FE">
      <w:numFmt w:val="bullet"/>
      <w:lvlText w:val="•"/>
      <w:lvlJc w:val="left"/>
      <w:pPr>
        <w:ind w:left="4331" w:hanging="348"/>
      </w:pPr>
      <w:rPr>
        <w:rFonts w:hint="default"/>
        <w:lang w:val="pt-PT" w:eastAsia="en-US" w:bidi="ar-SA"/>
      </w:rPr>
    </w:lvl>
    <w:lvl w:ilvl="5" w:tplc="5C2220E6">
      <w:numFmt w:val="bullet"/>
      <w:lvlText w:val="•"/>
      <w:lvlJc w:val="left"/>
      <w:pPr>
        <w:ind w:left="5219" w:hanging="348"/>
      </w:pPr>
      <w:rPr>
        <w:rFonts w:hint="default"/>
        <w:lang w:val="pt-PT" w:eastAsia="en-US" w:bidi="ar-SA"/>
      </w:rPr>
    </w:lvl>
    <w:lvl w:ilvl="6" w:tplc="6EC282FA">
      <w:numFmt w:val="bullet"/>
      <w:lvlText w:val="•"/>
      <w:lvlJc w:val="left"/>
      <w:pPr>
        <w:ind w:left="6107" w:hanging="348"/>
      </w:pPr>
      <w:rPr>
        <w:rFonts w:hint="default"/>
        <w:lang w:val="pt-PT" w:eastAsia="en-US" w:bidi="ar-SA"/>
      </w:rPr>
    </w:lvl>
    <w:lvl w:ilvl="7" w:tplc="1954EC58">
      <w:numFmt w:val="bullet"/>
      <w:lvlText w:val="•"/>
      <w:lvlJc w:val="left"/>
      <w:pPr>
        <w:ind w:left="6995" w:hanging="348"/>
      </w:pPr>
      <w:rPr>
        <w:rFonts w:hint="default"/>
        <w:lang w:val="pt-PT" w:eastAsia="en-US" w:bidi="ar-SA"/>
      </w:rPr>
    </w:lvl>
    <w:lvl w:ilvl="8" w:tplc="9EB409EA">
      <w:numFmt w:val="bullet"/>
      <w:lvlText w:val="•"/>
      <w:lvlJc w:val="left"/>
      <w:pPr>
        <w:ind w:left="7883" w:hanging="348"/>
      </w:pPr>
      <w:rPr>
        <w:rFonts w:hint="default"/>
        <w:lang w:val="pt-PT" w:eastAsia="en-US" w:bidi="ar-SA"/>
      </w:rPr>
    </w:lvl>
  </w:abstractNum>
  <w:abstractNum w:abstractNumId="3" w15:restartNumberingAfterBreak="0">
    <w:nsid w:val="522E7B0D"/>
    <w:multiLevelType w:val="hybridMultilevel"/>
    <w:tmpl w:val="EEFA7840"/>
    <w:lvl w:ilvl="0" w:tplc="95E4B7A8">
      <w:start w:val="1"/>
      <w:numFmt w:val="decimal"/>
      <w:lvlText w:val="%1."/>
      <w:lvlJc w:val="left"/>
      <w:pPr>
        <w:ind w:left="9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B26C5E6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8B8868DC">
      <w:numFmt w:val="bullet"/>
      <w:lvlText w:val="•"/>
      <w:lvlJc w:val="left"/>
      <w:pPr>
        <w:ind w:left="2264" w:hanging="360"/>
      </w:pPr>
      <w:rPr>
        <w:rFonts w:hint="default"/>
        <w:lang w:val="pt-PT" w:eastAsia="en-US" w:bidi="ar-SA"/>
      </w:rPr>
    </w:lvl>
    <w:lvl w:ilvl="3" w:tplc="19CE3A88">
      <w:numFmt w:val="bullet"/>
      <w:lvlText w:val="•"/>
      <w:lvlJc w:val="left"/>
      <w:pPr>
        <w:ind w:left="3188" w:hanging="360"/>
      </w:pPr>
      <w:rPr>
        <w:rFonts w:hint="default"/>
        <w:lang w:val="pt-PT" w:eastAsia="en-US" w:bidi="ar-SA"/>
      </w:rPr>
    </w:lvl>
    <w:lvl w:ilvl="4" w:tplc="CA90B124">
      <w:numFmt w:val="bullet"/>
      <w:lvlText w:val="•"/>
      <w:lvlJc w:val="left"/>
      <w:pPr>
        <w:ind w:left="4113" w:hanging="360"/>
      </w:pPr>
      <w:rPr>
        <w:rFonts w:hint="default"/>
        <w:lang w:val="pt-PT" w:eastAsia="en-US" w:bidi="ar-SA"/>
      </w:rPr>
    </w:lvl>
    <w:lvl w:ilvl="5" w:tplc="305CA3AA">
      <w:numFmt w:val="bullet"/>
      <w:lvlText w:val="•"/>
      <w:lvlJc w:val="left"/>
      <w:pPr>
        <w:ind w:left="5037" w:hanging="360"/>
      </w:pPr>
      <w:rPr>
        <w:rFonts w:hint="default"/>
        <w:lang w:val="pt-PT" w:eastAsia="en-US" w:bidi="ar-SA"/>
      </w:rPr>
    </w:lvl>
    <w:lvl w:ilvl="6" w:tplc="1E0871D4">
      <w:numFmt w:val="bullet"/>
      <w:lvlText w:val="•"/>
      <w:lvlJc w:val="left"/>
      <w:pPr>
        <w:ind w:left="5961" w:hanging="360"/>
      </w:pPr>
      <w:rPr>
        <w:rFonts w:hint="default"/>
        <w:lang w:val="pt-PT" w:eastAsia="en-US" w:bidi="ar-SA"/>
      </w:rPr>
    </w:lvl>
    <w:lvl w:ilvl="7" w:tplc="6FBA9A38">
      <w:numFmt w:val="bullet"/>
      <w:lvlText w:val="•"/>
      <w:lvlJc w:val="left"/>
      <w:pPr>
        <w:ind w:left="6886" w:hanging="360"/>
      </w:pPr>
      <w:rPr>
        <w:rFonts w:hint="default"/>
        <w:lang w:val="pt-PT" w:eastAsia="en-US" w:bidi="ar-SA"/>
      </w:rPr>
    </w:lvl>
    <w:lvl w:ilvl="8" w:tplc="07104AC2">
      <w:numFmt w:val="bullet"/>
      <w:lvlText w:val="•"/>
      <w:lvlJc w:val="left"/>
      <w:pPr>
        <w:ind w:left="7810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D7"/>
    <w:rsid w:val="0020673F"/>
    <w:rsid w:val="002E1CD7"/>
    <w:rsid w:val="003956B1"/>
    <w:rsid w:val="009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238D"/>
  <w15:docId w15:val="{577787D2-5708-4ED2-B1C3-1A18D64F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9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Coordenadora de Enfermagem</cp:lastModifiedBy>
  <cp:revision>3</cp:revision>
  <dcterms:created xsi:type="dcterms:W3CDTF">2021-09-08T14:09:00Z</dcterms:created>
  <dcterms:modified xsi:type="dcterms:W3CDTF">2021-09-08T14:33:00Z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2021-09-08T00:00:00Z</vt:filetime>
  </property>
</Properties>
</file>