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19BBC" w14:textId="77777777" w:rsidR="00D166B0" w:rsidRDefault="00D166B0" w:rsidP="00D166B0">
      <w:pPr>
        <w:spacing w:after="200"/>
        <w:jc w:val="center"/>
        <w:rPr>
          <w:b/>
          <w:bCs/>
          <w:color w:val="1F3864"/>
          <w:sz w:val="56"/>
          <w:szCs w:val="56"/>
        </w:rPr>
      </w:pPr>
    </w:p>
    <w:p w14:paraId="3FF04ADF" w14:textId="77777777" w:rsidR="00D166B0" w:rsidRDefault="00D166B0" w:rsidP="00D166B0">
      <w:pPr>
        <w:spacing w:after="200"/>
        <w:jc w:val="center"/>
        <w:rPr>
          <w:b/>
          <w:bCs/>
          <w:color w:val="1F3864"/>
          <w:sz w:val="56"/>
          <w:szCs w:val="56"/>
        </w:rPr>
      </w:pPr>
    </w:p>
    <w:p w14:paraId="0075231C" w14:textId="77777777" w:rsidR="00D166B0" w:rsidRDefault="00D166B0" w:rsidP="00D166B0">
      <w:pPr>
        <w:spacing w:after="200"/>
        <w:jc w:val="center"/>
        <w:rPr>
          <w:b/>
          <w:bCs/>
          <w:color w:val="1F3864"/>
          <w:sz w:val="56"/>
          <w:szCs w:val="56"/>
        </w:rPr>
      </w:pPr>
    </w:p>
    <w:p w14:paraId="28D09156" w14:textId="77777777" w:rsidR="00D166B0" w:rsidRDefault="00D166B0" w:rsidP="00D166B0">
      <w:pPr>
        <w:spacing w:after="200"/>
        <w:jc w:val="center"/>
        <w:rPr>
          <w:b/>
          <w:bCs/>
          <w:color w:val="1F3864"/>
          <w:sz w:val="56"/>
          <w:szCs w:val="56"/>
        </w:rPr>
      </w:pPr>
    </w:p>
    <w:p w14:paraId="64645181" w14:textId="77777777" w:rsidR="00D166B0" w:rsidRDefault="00D166B0" w:rsidP="00D166B0">
      <w:pPr>
        <w:spacing w:after="200"/>
        <w:jc w:val="center"/>
        <w:rPr>
          <w:b/>
          <w:bCs/>
          <w:color w:val="1F3864"/>
          <w:sz w:val="56"/>
          <w:szCs w:val="56"/>
        </w:rPr>
      </w:pPr>
    </w:p>
    <w:p w14:paraId="7797AF38" w14:textId="77777777" w:rsidR="00184316" w:rsidRDefault="00326965" w:rsidP="00D166B0">
      <w:pPr>
        <w:spacing w:after="200"/>
        <w:jc w:val="center"/>
      </w:pPr>
      <w:r>
        <w:rPr>
          <w:b/>
          <w:bCs/>
          <w:color w:val="1F3864"/>
          <w:sz w:val="56"/>
          <w:szCs w:val="56"/>
        </w:rPr>
        <w:t>Documentación RBAC, JWT y Redis</w:t>
      </w:r>
    </w:p>
    <w:p w14:paraId="1129E857" w14:textId="77777777" w:rsidR="00184316" w:rsidRDefault="00184316" w:rsidP="00184316">
      <w:r>
        <w:br w:type="page"/>
      </w:r>
    </w:p>
    <w:p w14:paraId="0FC301CA" w14:textId="77777777" w:rsidR="00184316" w:rsidRDefault="00184316" w:rsidP="00184316">
      <w:pPr>
        <w:pStyle w:val="Ttulo1"/>
        <w:pageBreakBefore/>
        <w:spacing w:before="0"/>
      </w:pPr>
      <w:bookmarkStart w:id="0" w:name="_Toc234156890"/>
      <w:r>
        <w:lastRenderedPageBreak/>
        <w:t>1. RBAC (roles y permisos)</w:t>
      </w:r>
      <w:bookmarkEnd w:id="0"/>
    </w:p>
    <w:p w14:paraId="47284DFE" w14:textId="77777777" w:rsidR="00184316" w:rsidRDefault="00184316" w:rsidP="00184316">
      <w:pPr>
        <w:spacing w:after="160" w:line="288" w:lineRule="auto"/>
      </w:pPr>
      <w:r>
        <w:t>RBAC (</w:t>
      </w:r>
      <w:r>
        <w:rPr>
          <w:i/>
          <w:iCs/>
        </w:rPr>
        <w:t>Role-Based Access Control</w:t>
      </w:r>
      <w:r>
        <w:t>) es un modelo de autorización donde no le das permisos directamente a un usuario, sino que:</w:t>
      </w:r>
    </w:p>
    <w:p w14:paraId="7044D82C" w14:textId="68C7558E" w:rsidR="00184316" w:rsidRDefault="00184316" w:rsidP="00184316">
      <w:pPr>
        <w:pStyle w:val="Prrafodelista"/>
        <w:numPr>
          <w:ilvl w:val="0"/>
          <w:numId w:val="2"/>
        </w:numPr>
        <w:spacing w:after="80" w:line="276" w:lineRule="auto"/>
        <w:contextualSpacing w:val="0"/>
      </w:pPr>
      <w:r>
        <w:t xml:space="preserve">Un permiso es la acción concreta que se puede hacer (ej: </w:t>
      </w:r>
      <w:r>
        <w:rPr>
          <w:rFonts w:ascii="Consolas" w:eastAsia="Consolas" w:hAnsi="Consolas" w:cs="Consolas"/>
        </w:rPr>
        <w:t>legajo.planes.leer</w:t>
      </w:r>
      <w:r>
        <w:t>).</w:t>
      </w:r>
    </w:p>
    <w:p w14:paraId="1C25F417" w14:textId="77777777" w:rsidR="00184316" w:rsidRDefault="00184316" w:rsidP="00184316">
      <w:pPr>
        <w:pStyle w:val="Prrafodelista"/>
        <w:numPr>
          <w:ilvl w:val="0"/>
          <w:numId w:val="2"/>
        </w:numPr>
        <w:spacing w:after="80" w:line="276" w:lineRule="auto"/>
        <w:contextualSpacing w:val="0"/>
      </w:pPr>
      <w:r>
        <w:t>Un rol es un conjunto de permisos (ej: el rol "docente" agrupa 5 permisos).</w:t>
      </w:r>
    </w:p>
    <w:p w14:paraId="7711E39A" w14:textId="77777777" w:rsidR="00184316" w:rsidRDefault="00184316" w:rsidP="00184316">
      <w:pPr>
        <w:pStyle w:val="Prrafodelista"/>
        <w:numPr>
          <w:ilvl w:val="0"/>
          <w:numId w:val="2"/>
        </w:numPr>
        <w:spacing w:after="80" w:line="276" w:lineRule="auto"/>
        <w:contextualSpacing w:val="0"/>
      </w:pPr>
      <w:r>
        <w:t>A un usuario le asignás uno o más roles, y sus permisos efectivos son la unión de los permisos de todos sus roles.</w:t>
      </w:r>
    </w:p>
    <w:p w14:paraId="04559591" w14:textId="77777777" w:rsidR="00C87E12" w:rsidRDefault="00184316" w:rsidP="0096630A">
      <w:pPr>
        <w:spacing w:after="160" w:line="288" w:lineRule="auto"/>
      </w:pPr>
      <w:r>
        <w:t>Esto evita tener que asignar permisos uno por uno a cada usuario: administrás roles, y los usuarios heredan permisos a través de ellos.</w:t>
      </w:r>
      <w:bookmarkStart w:id="1" w:name="_Toc234156895"/>
    </w:p>
    <w:p w14:paraId="625790A6" w14:textId="77777777" w:rsidR="00B178A8" w:rsidRDefault="00B178A8" w:rsidP="0096630A">
      <w:pPr>
        <w:spacing w:after="160" w:line="288" w:lineRule="auto"/>
      </w:pPr>
    </w:p>
    <w:p w14:paraId="54551A41" w14:textId="77777777" w:rsidR="00184316" w:rsidRPr="002C3F16" w:rsidRDefault="00184316" w:rsidP="00A11A3E">
      <w:pPr>
        <w:spacing w:after="160" w:line="288" w:lineRule="auto"/>
        <w:rPr>
          <w:color w:val="0F4761" w:themeColor="accent1" w:themeShade="BF"/>
          <w:sz w:val="40"/>
          <w:szCs w:val="40"/>
        </w:rPr>
      </w:pPr>
      <w:r>
        <w:rPr>
          <w:color w:val="0F4761" w:themeColor="accent1" w:themeShade="BF"/>
          <w:sz w:val="40"/>
          <w:szCs w:val="40"/>
        </w:rPr>
        <w:t>2. Access Token y Refresh Token: validación por sesión en Redis</w:t>
      </w:r>
      <w:bookmarkEnd w:id="1"/>
    </w:p>
    <w:p w14:paraId="5FDD034E" w14:textId="77777777" w:rsidR="00EA4E0E" w:rsidRDefault="00000000">
      <w:pPr>
        <w:spacing w:after="160" w:line="288" w:lineRule="auto"/>
      </w:pPr>
      <w:r>
        <w:t>Un JWT (JSON Web Token) es un token que, una vez firmado, es válido hasta que expira (</w:t>
      </w:r>
      <w:r>
        <w:rPr>
          <w:rFonts w:ascii="Consolas" w:eastAsia="Consolas" w:hAnsi="Consolas" w:cs="Consolas"/>
        </w:rPr>
        <w:t>exp</w:t>
      </w:r>
      <w:r>
        <w:t>): el servidor no guarda estado sobre qué tokens emitió, así que no tiene por defecto una forma de "cancelarlo" antes de tiempo. Esto es un problema si un usuario cierra sesión o le cambian los permisos: el token, por sí solo, seguiría siendo válido hasta su expiración natural.</w:t>
      </w:r>
    </w:p>
    <w:p w14:paraId="3CD4C36B" w14:textId="77777777" w:rsidR="00EA4E0E" w:rsidRDefault="00000000">
      <w:pPr>
        <w:spacing w:after="160" w:line="288" w:lineRule="auto"/>
      </w:pPr>
      <w:r>
        <w:t>Para este proyecto, en vez de mantener una blocklist de tokens revocados, se separan dos cosas: identidad y autorización.</w:t>
      </w:r>
    </w:p>
    <w:p w14:paraId="4959B1EB" w14:textId="77777777" w:rsidR="00EA4E0E" w:rsidRDefault="00000000">
      <w:pPr>
        <w:pStyle w:val="Prrafodelista"/>
        <w:numPr>
          <w:ilvl w:val="0"/>
          <w:numId w:val="2"/>
        </w:numPr>
        <w:spacing w:after="80" w:line="276" w:lineRule="auto"/>
        <w:contextualSpacing w:val="0"/>
      </w:pPr>
      <w:r>
        <w:rPr>
          <w:b/>
          <w:bCs/>
        </w:rPr>
        <w:t>Access token</w:t>
      </w:r>
      <w:r>
        <w:t xml:space="preserve">: solo prueba identidad. </w:t>
      </w:r>
      <w:r>
        <w:rPr>
          <w:lang w:val="en-US"/>
        </w:rPr>
        <w:t xml:space="preserve">Se crea con </w:t>
      </w:r>
      <w:r>
        <w:rPr>
          <w:rFonts w:ascii="Consolas" w:eastAsia="Consolas" w:hAnsi="Consolas" w:cs="Consolas"/>
          <w:lang w:val="en-US"/>
        </w:rPr>
        <w:t>create_access_token()</w:t>
      </w:r>
      <w:r>
        <w:rPr>
          <w:lang w:val="en-US"/>
        </w:rPr>
        <w:t xml:space="preserve"> de Flask-JWT-Extended, sin </w:t>
      </w:r>
      <w:r>
        <w:rPr>
          <w:rFonts w:ascii="Consolas" w:eastAsia="Consolas" w:hAnsi="Consolas" w:cs="Consolas"/>
          <w:lang w:val="en-US"/>
        </w:rPr>
        <w:t>additional_claims</w:t>
      </w:r>
      <w:r>
        <w:rPr>
          <w:lang w:val="en-US"/>
        </w:rPr>
        <w:t xml:space="preserve">. </w:t>
      </w:r>
      <w:r>
        <w:t xml:space="preserve">Su único dato relevante es el </w:t>
      </w:r>
      <w:r>
        <w:rPr>
          <w:rFonts w:ascii="Consolas" w:eastAsia="Consolas" w:hAnsi="Consolas" w:cs="Consolas"/>
        </w:rPr>
        <w:t>sub</w:t>
      </w:r>
      <w:r>
        <w:t xml:space="preserve"> (el </w:t>
      </w:r>
      <w:r>
        <w:rPr>
          <w:rFonts w:ascii="Consolas" w:eastAsia="Consolas" w:hAnsi="Consolas" w:cs="Consolas"/>
        </w:rPr>
        <w:t>id_usuario</w:t>
      </w:r>
      <w:r>
        <w:t>) - no lleva roles ni permisos.</w:t>
      </w:r>
    </w:p>
    <w:p w14:paraId="110B5A3E" w14:textId="77777777" w:rsidR="00EA4E0E" w:rsidRDefault="00000000">
      <w:pPr>
        <w:pStyle w:val="Prrafodelista"/>
        <w:numPr>
          <w:ilvl w:val="0"/>
          <w:numId w:val="2"/>
        </w:numPr>
        <w:spacing w:after="80" w:line="276" w:lineRule="auto"/>
        <w:contextualSpacing w:val="0"/>
      </w:pPr>
      <w:r>
        <w:rPr>
          <w:b/>
          <w:bCs/>
        </w:rPr>
        <w:t>Roles y acciones</w:t>
      </w:r>
      <w:r>
        <w:t xml:space="preserve">: viven en Redis, en la clave </w:t>
      </w:r>
      <w:r>
        <w:rPr>
          <w:rFonts w:ascii="Consolas" w:eastAsia="Consolas" w:hAnsi="Consolas" w:cs="Consolas"/>
        </w:rPr>
        <w:t>session:{id_usuario}</w:t>
      </w:r>
      <w:r>
        <w:t xml:space="preserve"> (ver sección 3), y se leen ahí en cada request - nunca desde el token.</w:t>
      </w:r>
    </w:p>
    <w:p w14:paraId="7B91B624" w14:textId="77777777" w:rsidR="00EA4E0E" w:rsidRDefault="00000000">
      <w:pPr>
        <w:spacing w:after="160" w:line="288" w:lineRule="auto"/>
      </w:pPr>
      <w:r>
        <w:t xml:space="preserve">La validación de un request pasa entonces por consultar si existe una sesión vigente en Redis para el </w:t>
      </w:r>
      <w:r>
        <w:rPr>
          <w:rFonts w:ascii="Consolas" w:eastAsia="Consolas" w:hAnsi="Consolas" w:cs="Consolas"/>
        </w:rPr>
        <w:t>id_usuario</w:t>
      </w:r>
      <w:r>
        <w:t xml:space="preserve"> del token, no por chequear una lista de tokens revocados. Si esa sesión no existe (el usuario cerró sesión, expiró su TTL, o nunca se creó), el request se rechaza. Esta validación se hace en un hook </w:t>
      </w:r>
      <w:r>
        <w:rPr>
          <w:rFonts w:ascii="Consolas" w:eastAsia="Consolas" w:hAnsi="Consolas" w:cs="Consolas"/>
        </w:rPr>
        <w:t>@before_request</w:t>
      </w:r>
      <w:r>
        <w:t xml:space="preserve"> (ver sección 5).</w:t>
      </w:r>
    </w:p>
    <w:p w14:paraId="20057712" w14:textId="5F3D71AA" w:rsidR="00EA4E0E" w:rsidRDefault="00000000">
      <w:pPr>
        <w:pStyle w:val="Ttulo2"/>
        <w:spacing w:before="260"/>
      </w:pPr>
      <w:r>
        <w:t>Qué mecanismos de Flask-JWT-Extended usamos</w:t>
      </w:r>
    </w:p>
    <w:p w14:paraId="0CB5A7E9" w14:textId="77777777" w:rsidR="00EA4E0E" w:rsidRPr="002C3F16" w:rsidRDefault="00000000">
      <w:pPr>
        <w:pStyle w:val="Prrafodelista"/>
        <w:numPr>
          <w:ilvl w:val="0"/>
          <w:numId w:val="2"/>
        </w:numPr>
        <w:spacing w:after="80" w:line="276" w:lineRule="auto"/>
        <w:contextualSpacing w:val="0"/>
        <w:rPr>
          <w:lang w:val="en-US"/>
        </w:rPr>
      </w:pPr>
      <w:r>
        <w:rPr>
          <w:rFonts w:ascii="Consolas" w:eastAsia="Consolas" w:hAnsi="Consolas" w:cs="Consolas"/>
          <w:lang w:val="en-US"/>
        </w:rPr>
        <w:t>create_access_token()</w:t>
      </w:r>
      <w:r>
        <w:rPr>
          <w:lang w:val="en-US"/>
        </w:rPr>
        <w:t xml:space="preserve"> / </w:t>
      </w:r>
      <w:r>
        <w:rPr>
          <w:rFonts w:ascii="Consolas" w:eastAsia="Consolas" w:hAnsi="Consolas" w:cs="Consolas"/>
          <w:lang w:val="en-US"/>
        </w:rPr>
        <w:t>create_refresh_token()</w:t>
      </w:r>
      <w:r>
        <w:rPr>
          <w:lang w:val="en-US"/>
        </w:rPr>
        <w:t xml:space="preserve"> -&gt; emiten el access token y el refresh token, sin </w:t>
      </w:r>
      <w:r>
        <w:rPr>
          <w:rFonts w:ascii="Consolas" w:eastAsia="Consolas" w:hAnsi="Consolas" w:cs="Consolas"/>
          <w:lang w:val="en-US"/>
        </w:rPr>
        <w:t>additional_claims</w:t>
      </w:r>
      <w:r>
        <w:rPr>
          <w:lang w:val="en-US"/>
        </w:rPr>
        <w:t>.</w:t>
      </w:r>
    </w:p>
    <w:p w14:paraId="2FF75C3A" w14:textId="77777777" w:rsidR="00EA4E0E" w:rsidRDefault="00000000">
      <w:pPr>
        <w:pStyle w:val="Prrafodelista"/>
        <w:numPr>
          <w:ilvl w:val="0"/>
          <w:numId w:val="2"/>
        </w:numPr>
        <w:spacing w:after="80" w:line="276" w:lineRule="auto"/>
        <w:contextualSpacing w:val="0"/>
      </w:pPr>
      <w:r>
        <w:rPr>
          <w:rFonts w:ascii="Consolas" w:eastAsia="Consolas" w:hAnsi="Consolas" w:cs="Consolas"/>
        </w:rPr>
        <w:t>verify_jwt_in_request()</w:t>
      </w:r>
      <w:r>
        <w:t xml:space="preserve"> -&gt; valida la firma y expiración del JWT; se llama manualmente dentro del </w:t>
      </w:r>
      <w:r>
        <w:rPr>
          <w:rFonts w:ascii="Consolas" w:eastAsia="Consolas" w:hAnsi="Consolas" w:cs="Consolas"/>
        </w:rPr>
        <w:t>@before_request</w:t>
      </w:r>
      <w:r>
        <w:t xml:space="preserve"> (ver sección 5).</w:t>
      </w:r>
    </w:p>
    <w:p w14:paraId="3F99FAF5" w14:textId="77777777" w:rsidR="00EA4E0E" w:rsidRDefault="00000000">
      <w:pPr>
        <w:pStyle w:val="Prrafodelista"/>
        <w:numPr>
          <w:ilvl w:val="0"/>
          <w:numId w:val="2"/>
        </w:numPr>
        <w:spacing w:after="80" w:line="276" w:lineRule="auto"/>
        <w:contextualSpacing w:val="0"/>
      </w:pPr>
      <w:r>
        <w:rPr>
          <w:rFonts w:ascii="Consolas" w:eastAsia="Consolas" w:hAnsi="Consolas" w:cs="Consolas"/>
        </w:rPr>
        <w:t>get_jwt_identity()</w:t>
      </w:r>
      <w:r>
        <w:t xml:space="preserve"> / </w:t>
      </w:r>
      <w:r>
        <w:rPr>
          <w:rFonts w:ascii="Consolas" w:eastAsia="Consolas" w:hAnsi="Consolas" w:cs="Consolas"/>
        </w:rPr>
        <w:t>get_jwt()</w:t>
      </w:r>
      <w:r>
        <w:t xml:space="preserve"> -&gt; permiten leer el </w:t>
      </w:r>
      <w:r>
        <w:rPr>
          <w:rFonts w:ascii="Consolas" w:eastAsia="Consolas" w:hAnsi="Consolas" w:cs="Consolas"/>
        </w:rPr>
        <w:t>id_usuario</w:t>
      </w:r>
      <w:r>
        <w:t xml:space="preserve"> y el </w:t>
      </w:r>
      <w:r>
        <w:rPr>
          <w:rFonts w:ascii="Consolas" w:eastAsia="Consolas" w:hAnsi="Consolas" w:cs="Consolas"/>
        </w:rPr>
        <w:t>jti</w:t>
      </w:r>
      <w:r>
        <w:t xml:space="preserve"> del token ya validado.</w:t>
      </w:r>
    </w:p>
    <w:p w14:paraId="113D5356" w14:textId="77777777" w:rsidR="00EA4E0E" w:rsidRDefault="00000000">
      <w:pPr>
        <w:pStyle w:val="Prrafodelista"/>
        <w:numPr>
          <w:ilvl w:val="0"/>
          <w:numId w:val="2"/>
        </w:numPr>
        <w:spacing w:after="80" w:line="276" w:lineRule="auto"/>
        <w:contextualSpacing w:val="0"/>
      </w:pPr>
      <w:r>
        <w:rPr>
          <w:rFonts w:ascii="Consolas" w:eastAsia="Consolas" w:hAnsi="Consolas" w:cs="Consolas"/>
        </w:rPr>
        <w:t>jwt_required(refresh=True)</w:t>
      </w:r>
      <w:r>
        <w:t xml:space="preserve"> -&gt; protege el endpoint </w:t>
      </w:r>
      <w:r>
        <w:rPr>
          <w:rFonts w:ascii="Consolas" w:eastAsia="Consolas" w:hAnsi="Consolas" w:cs="Consolas"/>
        </w:rPr>
        <w:t>/refresh</w:t>
      </w:r>
      <w:r>
        <w:t>, exigiendo específicamente un refresh token (no un access token).</w:t>
      </w:r>
    </w:p>
    <w:p w14:paraId="78B2C4E8" w14:textId="77777777" w:rsidR="00EA4E0E" w:rsidRDefault="00000000">
      <w:pPr>
        <w:pStyle w:val="Ttulo2"/>
        <w:spacing w:before="260"/>
      </w:pPr>
      <w:r>
        <w:lastRenderedPageBreak/>
        <w:t>Refresh token</w:t>
      </w:r>
    </w:p>
    <w:p w14:paraId="7D390119" w14:textId="77777777" w:rsidR="00EA4E0E" w:rsidRDefault="00000000">
      <w:pPr>
        <w:spacing w:after="160" w:line="288" w:lineRule="auto"/>
      </w:pPr>
      <w:r>
        <w:t xml:space="preserve">El refresh token es un token de vida más larga (7 días, </w:t>
      </w:r>
      <w:r>
        <w:rPr>
          <w:rFonts w:ascii="Consolas" w:eastAsia="Consolas" w:hAnsi="Consolas" w:cs="Consolas"/>
        </w:rPr>
        <w:t>JWT_REFRESH_TOKEN_EXPIRES</w:t>
      </w:r>
      <w:r>
        <w:t xml:space="preserve">) que el cliente usa para pedir un access token nuevo sin volver a enviar email y contraseña. Se emite con </w:t>
      </w:r>
      <w:r>
        <w:rPr>
          <w:rFonts w:ascii="Consolas" w:eastAsia="Consolas" w:hAnsi="Consolas" w:cs="Consolas"/>
        </w:rPr>
        <w:t>create_refresh_token()</w:t>
      </w:r>
      <w:r>
        <w:t>, también sin claims de autorización.</w:t>
      </w:r>
    </w:p>
    <w:p w14:paraId="0EEC1000" w14:textId="77777777" w:rsidR="00EA4E0E" w:rsidRDefault="00000000">
      <w:pPr>
        <w:spacing w:after="160" w:line="288" w:lineRule="auto"/>
      </w:pPr>
      <w:r>
        <w:t>Su identificador único (</w:t>
      </w:r>
      <w:r>
        <w:rPr>
          <w:rFonts w:ascii="Consolas" w:eastAsia="Consolas" w:hAnsi="Consolas" w:cs="Consolas"/>
        </w:rPr>
        <w:t>jti</w:t>
      </w:r>
      <w:r>
        <w:t xml:space="preserve">, generado automáticamente por Flask-JWT-Extended) se guarda en el campo </w:t>
      </w:r>
      <w:r>
        <w:rPr>
          <w:rFonts w:ascii="Consolas" w:eastAsia="Consolas" w:hAnsi="Consolas" w:cs="Consolas"/>
        </w:rPr>
        <w:t>refresh_jti</w:t>
      </w:r>
      <w:r>
        <w:t xml:space="preserve"> del mismo hash </w:t>
      </w:r>
      <w:r>
        <w:rPr>
          <w:rFonts w:ascii="Consolas" w:eastAsia="Consolas" w:hAnsi="Consolas" w:cs="Consolas"/>
        </w:rPr>
        <w:t>session:{id_usuario}</w:t>
      </w:r>
      <w:r>
        <w:t xml:space="preserve">. El endpoint </w:t>
      </w:r>
      <w:r>
        <w:rPr>
          <w:rFonts w:ascii="Consolas" w:eastAsia="Consolas" w:hAnsi="Consolas" w:cs="Consolas"/>
        </w:rPr>
        <w:t>POST /refresh</w:t>
      </w:r>
      <w:r>
        <w:t xml:space="preserve"> (protegido con </w:t>
      </w:r>
      <w:r>
        <w:rPr>
          <w:rFonts w:ascii="Consolas" w:eastAsia="Consolas" w:hAnsi="Consolas" w:cs="Consolas"/>
        </w:rPr>
        <w:t>@jwt_required(refresh=True)</w:t>
      </w:r>
      <w:r>
        <w:t xml:space="preserve">) compara el </w:t>
      </w:r>
      <w:r>
        <w:rPr>
          <w:rFonts w:ascii="Consolas" w:eastAsia="Consolas" w:hAnsi="Consolas" w:cs="Consolas"/>
        </w:rPr>
        <w:t>jti</w:t>
      </w:r>
      <w:r>
        <w:t xml:space="preserve"> del token recibido contra ese campo antes de emitir un access token nuevo.</w:t>
      </w:r>
    </w:p>
    <w:p w14:paraId="112E837B" w14:textId="77777777" w:rsidR="00EA4E0E" w:rsidRDefault="00000000">
      <w:pPr>
        <w:pStyle w:val="Ttulo2"/>
        <w:spacing w:before="260"/>
      </w:pPr>
      <w:r>
        <w:t>Logout</w:t>
      </w:r>
    </w:p>
    <w:p w14:paraId="4076B0FE" w14:textId="77777777" w:rsidR="00EA4E0E" w:rsidRDefault="00000000">
      <w:pPr>
        <w:spacing w:after="160" w:line="288" w:lineRule="auto"/>
      </w:pPr>
      <w:r>
        <w:rPr>
          <w:rFonts w:ascii="Consolas" w:eastAsia="Consolas" w:hAnsi="Consolas" w:cs="Consolas"/>
        </w:rPr>
        <w:t>POST /logout</w:t>
      </w:r>
      <w:r>
        <w:t xml:space="preserve"> borra por completo la clave </w:t>
      </w:r>
      <w:r>
        <w:rPr>
          <w:rFonts w:ascii="Consolas" w:eastAsia="Consolas" w:hAnsi="Consolas" w:cs="Consolas"/>
        </w:rPr>
        <w:t>session:{id_usuario}</w:t>
      </w:r>
      <w:r>
        <w:t xml:space="preserve"> de Redis. Esto invalida en una sola operación tanto los permisos vigentes como el </w:t>
      </w:r>
      <w:r>
        <w:rPr>
          <w:rFonts w:ascii="Consolas" w:eastAsia="Consolas" w:hAnsi="Consolas" w:cs="Consolas"/>
        </w:rPr>
        <w:t>refresh_jti</w:t>
      </w:r>
      <w:r>
        <w:t xml:space="preserve"> asociado: cualquier intento posterior de usar el access token o el refresh token de esa sesión falla, porque no hay sesión que consultar.</w:t>
      </w:r>
    </w:p>
    <w:p w14:paraId="35FDBC8B" w14:textId="75C52CFA" w:rsidR="00E1618A" w:rsidRDefault="00E1618A" w:rsidP="00E1618A">
      <w:pPr>
        <w:pStyle w:val="Ttulo2"/>
        <w:spacing w:before="260"/>
        <w:rPr>
          <w:lang w:val="es-AR"/>
        </w:rPr>
      </w:pPr>
      <w:r>
        <w:t>Renovaci</w:t>
      </w:r>
      <w:r>
        <w:rPr>
          <w:lang w:val="es-AR"/>
        </w:rPr>
        <w:t>ón de TTL en el refresh y validez del Access Token anterior</w:t>
      </w:r>
    </w:p>
    <w:p w14:paraId="2E0C22A4" w14:textId="77777777" w:rsidR="00EE4E75" w:rsidRDefault="000B577E" w:rsidP="000B577E">
      <w:pPr>
        <w:spacing w:after="200" w:line="276" w:lineRule="auto"/>
        <w:rPr>
          <w:sz w:val="22"/>
          <w:szCs w:val="22"/>
        </w:rPr>
      </w:pPr>
      <w:r>
        <w:rPr>
          <w:sz w:val="22"/>
          <w:szCs w:val="22"/>
        </w:rPr>
        <w:t xml:space="preserve">Cada llamada exitosa a </w:t>
      </w:r>
      <w:r>
        <w:rPr>
          <w:rFonts w:ascii="Consolas" w:eastAsia="Consolas" w:hAnsi="Consolas" w:cs="Consolas"/>
        </w:rPr>
        <w:t>POST /refresh</w:t>
      </w:r>
      <w:r>
        <w:rPr>
          <w:sz w:val="22"/>
          <w:szCs w:val="22"/>
        </w:rPr>
        <w:t xml:space="preserve"> hace dos cosas, no una sola: emite un access token nuevo, y renueva el TTL de </w:t>
      </w:r>
      <w:r>
        <w:rPr>
          <w:rFonts w:ascii="Consolas" w:eastAsia="Consolas" w:hAnsi="Consolas" w:cs="Consolas"/>
        </w:rPr>
        <w:t>session:{id_usuario}</w:t>
      </w:r>
      <w:r>
        <w:rPr>
          <w:sz w:val="22"/>
          <w:szCs w:val="22"/>
        </w:rPr>
        <w:t xml:space="preserve"> con </w:t>
      </w:r>
      <w:r>
        <w:rPr>
          <w:rFonts w:ascii="Consolas" w:eastAsia="Consolas" w:hAnsi="Consolas" w:cs="Consolas"/>
        </w:rPr>
        <w:t>EXPIRE</w:t>
      </w:r>
      <w:r>
        <w:rPr>
          <w:sz w:val="22"/>
          <w:szCs w:val="22"/>
        </w:rPr>
        <w:t xml:space="preserve">, usando de nuevo el valor de </w:t>
      </w:r>
      <w:r>
        <w:rPr>
          <w:rFonts w:ascii="Consolas" w:eastAsia="Consolas" w:hAnsi="Consolas" w:cs="Consolas"/>
        </w:rPr>
        <w:t>JWT_ACCESS_TOKEN_EXPIRES</w:t>
      </w:r>
      <w:r>
        <w:rPr>
          <w:sz w:val="22"/>
          <w:szCs w:val="22"/>
        </w:rPr>
        <w:t xml:space="preserve">. Esto es necesario porque el TTL de la clave es único para todo el hash (roles, acciones, </w:t>
      </w:r>
      <w:r>
        <w:rPr>
          <w:rFonts w:ascii="Consolas" w:eastAsia="Consolas" w:hAnsi="Consolas" w:cs="Consolas"/>
        </w:rPr>
        <w:t>refresh_jti</w:t>
      </w:r>
      <w:r>
        <w:rPr>
          <w:sz w:val="22"/>
          <w:szCs w:val="22"/>
        </w:rPr>
        <w:t xml:space="preserve"> e </w:t>
      </w:r>
      <w:r>
        <w:rPr>
          <w:rFonts w:ascii="Consolas" w:eastAsia="Consolas" w:hAnsi="Consolas" w:cs="Consolas"/>
        </w:rPr>
        <w:t>id_persona</w:t>
      </w:r>
      <w:r>
        <w:rPr>
          <w:sz w:val="22"/>
          <w:szCs w:val="22"/>
        </w:rPr>
        <w:t xml:space="preserve"> comparten la misma expiración - ver sección 3): si no se renovara, la sesión podría vencer en Redis mientras el refresh token todavía es válido, dejando al usuario sin poder autenticar pese a tener un refresh token vigente.</w:t>
      </w:r>
    </w:p>
    <w:p w14:paraId="6D0A788C" w14:textId="77777777" w:rsidR="00EE4E75" w:rsidRDefault="00594B16" w:rsidP="000B577E">
      <w:pPr>
        <w:spacing w:after="200" w:line="276" w:lineRule="auto"/>
        <w:rPr>
          <w:sz w:val="22"/>
          <w:szCs w:val="22"/>
        </w:rPr>
      </w:pPr>
      <w:r>
        <w:rPr>
          <w:sz w:val="22"/>
          <w:szCs w:val="22"/>
        </w:rPr>
        <w:t xml:space="preserve">Renovar el TTL no implica emitir un refresh token nuevo ni rotar su </w:t>
      </w:r>
      <w:r>
        <w:rPr>
          <w:rFonts w:ascii="Consolas" w:eastAsia="Consolas" w:hAnsi="Consolas" w:cs="Consolas"/>
        </w:rPr>
        <w:t>jti</w:t>
      </w:r>
      <w:r>
        <w:rPr>
          <w:sz w:val="22"/>
          <w:szCs w:val="22"/>
        </w:rPr>
        <w:t xml:space="preserve">. El mismo refresh token (y el mismo valor guardado en </w:t>
      </w:r>
      <w:r>
        <w:rPr>
          <w:rFonts w:ascii="Consolas" w:eastAsia="Consolas" w:hAnsi="Consolas" w:cs="Consolas"/>
        </w:rPr>
        <w:t>refresh_jti</w:t>
      </w:r>
      <w:r>
        <w:rPr>
          <w:sz w:val="22"/>
          <w:szCs w:val="22"/>
        </w:rPr>
        <w:t>) se sigue usando durante toda su vida de 7 días.</w:t>
      </w:r>
    </w:p>
    <w:p w14:paraId="2470D9AA" w14:textId="4EBEE325" w:rsidR="00A268AA" w:rsidRDefault="00EE4E75" w:rsidP="0044213D">
      <w:pPr>
        <w:spacing w:after="200" w:line="276" w:lineRule="auto"/>
        <w:rPr>
          <w:sz w:val="22"/>
          <w:szCs w:val="22"/>
        </w:rPr>
      </w:pPr>
      <w:r>
        <w:rPr>
          <w:sz w:val="22"/>
          <w:szCs w:val="22"/>
        </w:rPr>
        <w:t xml:space="preserve">Como la validación de cada request pasa por comprobar si </w:t>
      </w:r>
      <w:r>
        <w:rPr>
          <w:rFonts w:ascii="Consolas" w:eastAsia="Consolas" w:hAnsi="Consolas" w:cs="Consolas"/>
        </w:rPr>
        <w:t>session:{id_usuario}</w:t>
      </w:r>
      <w:r>
        <w:rPr>
          <w:sz w:val="22"/>
          <w:szCs w:val="22"/>
        </w:rPr>
        <w:t xml:space="preserve"> existe (sección 2), y no por comparar el </w:t>
      </w:r>
      <w:r>
        <w:rPr>
          <w:rFonts w:ascii="Consolas" w:eastAsia="Consolas" w:hAnsi="Consolas" w:cs="Consolas"/>
        </w:rPr>
        <w:t>jti</w:t>
      </w:r>
      <w:r>
        <w:rPr>
          <w:sz w:val="22"/>
          <w:szCs w:val="22"/>
        </w:rPr>
        <w:t xml:space="preserve"> del access token contra ningún registro, ese access token anterior sigue siendo técnicamente válido - su firma y su </w:t>
      </w:r>
      <w:r>
        <w:rPr>
          <w:rFonts w:ascii="Consolas" w:eastAsia="Consolas" w:hAnsi="Consolas" w:cs="Consolas"/>
        </w:rPr>
        <w:t>exp</w:t>
      </w:r>
      <w:r>
        <w:rPr>
          <w:sz w:val="22"/>
          <w:szCs w:val="22"/>
        </w:rPr>
        <w:t xml:space="preserve"> no cambiaron - mientras la clave de sesión siga existiendo. </w:t>
      </w:r>
      <w:bookmarkStart w:id="2" w:name="_Toc234156907"/>
    </w:p>
    <w:p w14:paraId="37D51B42" w14:textId="77777777" w:rsidR="002848B1" w:rsidRDefault="002848B1" w:rsidP="0044213D">
      <w:pPr>
        <w:spacing w:after="200" w:line="276" w:lineRule="auto"/>
      </w:pPr>
    </w:p>
    <w:p w14:paraId="1C87AAB4" w14:textId="77777777" w:rsidR="001F68DD" w:rsidRDefault="008C76C2" w:rsidP="00184316">
      <w:pPr>
        <w:spacing w:after="160" w:line="288" w:lineRule="auto"/>
        <w:rPr>
          <w:color w:val="0F4761" w:themeColor="accent1" w:themeShade="BF"/>
          <w:sz w:val="40"/>
          <w:szCs w:val="40"/>
        </w:rPr>
      </w:pPr>
      <w:r>
        <w:rPr>
          <w:color w:val="0F4761" w:themeColor="accent1" w:themeShade="BF"/>
          <w:sz w:val="40"/>
          <w:szCs w:val="40"/>
        </w:rPr>
        <w:t>3. Redis</w:t>
      </w:r>
      <w:bookmarkEnd w:id="2"/>
    </w:p>
    <w:p w14:paraId="7A73BB4C" w14:textId="09B915D8" w:rsidR="00184316" w:rsidRDefault="00184316" w:rsidP="00184316">
      <w:pPr>
        <w:spacing w:after="160" w:line="288" w:lineRule="auto"/>
      </w:pPr>
      <w:r>
        <w:t>Redis almacena estructuras de datos en memoria, está pensado para lecturas/escrituras rápidas y tiene soporte nativo de expiración (TTL). Por eso es apropiado para todo lo que es de corta duración o se consulta en cada request (sesiones, datos cacheados de otros servicios) - no para datos permanentes (para eso usamos PostgreSQL).</w:t>
      </w:r>
    </w:p>
    <w:p w14:paraId="44E544F3" w14:textId="5C969C56" w:rsidR="00184316" w:rsidRDefault="00184316" w:rsidP="00184316">
      <w:pPr>
        <w:pStyle w:val="Ttulo2"/>
        <w:spacing w:before="260"/>
      </w:pPr>
      <w:bookmarkStart w:id="3" w:name="_Toc234156909"/>
      <w:r>
        <w:t>Qué guardamos y con qué estructura</w:t>
      </w:r>
      <w:bookmarkEnd w:id="3"/>
    </w:p>
    <w:p w14:paraId="64595C27" w14:textId="4B230215" w:rsidR="00184316" w:rsidRDefault="00000000" w:rsidP="00675FAA">
      <w:pPr>
        <w:spacing w:after="160" w:line="288" w:lineRule="auto"/>
      </w:pPr>
      <w:r>
        <w:t xml:space="preserve">La sesión de un usuario autenticado (roles, acciones, el refresh token vigente, e </w:t>
      </w:r>
      <w:r>
        <w:rPr>
          <w:rFonts w:ascii="Consolas" w:eastAsia="Consolas" w:hAnsi="Consolas" w:cs="Consolas"/>
        </w:rPr>
        <w:t>id_persona</w:t>
      </w:r>
      <w:r>
        <w:t xml:space="preserve">) se guarda en un </w:t>
      </w:r>
      <w:r>
        <w:rPr>
          <w:rFonts w:ascii="Consolas" w:eastAsia="Consolas" w:hAnsi="Consolas" w:cs="Consolas"/>
        </w:rPr>
        <w:t>Hash</w:t>
      </w:r>
      <w:r>
        <w:t xml:space="preserve"> de Redis, en la clave </w:t>
      </w:r>
      <w:r>
        <w:rPr>
          <w:rFonts w:ascii="Consolas" w:eastAsia="Consolas" w:hAnsi="Consolas" w:cs="Consolas"/>
        </w:rPr>
        <w:t>session:{id_usuario}</w:t>
      </w:r>
      <w:r>
        <w:t xml:space="preserve">, con los campos </w:t>
      </w:r>
      <w:r>
        <w:rPr>
          <w:rFonts w:ascii="Consolas" w:eastAsia="Consolas" w:hAnsi="Consolas" w:cs="Consolas"/>
        </w:rPr>
        <w:t>roles</w:t>
      </w:r>
      <w:r>
        <w:t xml:space="preserve">, </w:t>
      </w:r>
      <w:r>
        <w:rPr>
          <w:rFonts w:ascii="Consolas" w:eastAsia="Consolas" w:hAnsi="Consolas" w:cs="Consolas"/>
        </w:rPr>
        <w:t>acciones</w:t>
      </w:r>
      <w:r>
        <w:t xml:space="preserve">, </w:t>
      </w:r>
      <w:r>
        <w:rPr>
          <w:rFonts w:ascii="Consolas" w:eastAsia="Consolas" w:hAnsi="Consolas" w:cs="Consolas"/>
        </w:rPr>
        <w:t>refresh_jti</w:t>
      </w:r>
      <w:r>
        <w:t xml:space="preserve"> e </w:t>
      </w:r>
      <w:r>
        <w:rPr>
          <w:rFonts w:ascii="Consolas" w:eastAsia="Consolas" w:hAnsi="Consolas" w:cs="Consolas"/>
        </w:rPr>
        <w:t>id_persona</w:t>
      </w:r>
      <w:r>
        <w:t>. Un hash permite leer o actualizar un campo puntual (</w:t>
      </w:r>
      <w:r>
        <w:rPr>
          <w:rFonts w:ascii="Consolas" w:eastAsia="Consolas" w:hAnsi="Consolas" w:cs="Consolas"/>
        </w:rPr>
        <w:t>HGET</w:t>
      </w:r>
      <w:r>
        <w:t xml:space="preserve">, </w:t>
      </w:r>
      <w:r>
        <w:rPr>
          <w:rFonts w:ascii="Consolas" w:eastAsia="Consolas" w:hAnsi="Consolas" w:cs="Consolas"/>
        </w:rPr>
        <w:t>HSET</w:t>
      </w:r>
      <w:r>
        <w:t xml:space="preserve">) sin </w:t>
      </w:r>
      <w:r>
        <w:lastRenderedPageBreak/>
        <w:t xml:space="preserve">traer ni reescribir todo el objeto. La clave completa tiene TTL con </w:t>
      </w:r>
      <w:r>
        <w:rPr>
          <w:rFonts w:ascii="Consolas" w:eastAsia="Consolas" w:hAnsi="Consolas" w:cs="Consolas"/>
        </w:rPr>
        <w:t>EXPIRE</w:t>
      </w:r>
      <w:r>
        <w:t>, igual al tiempo de vida del access token (</w:t>
      </w:r>
      <w:r>
        <w:rPr>
          <w:rFonts w:ascii="Consolas" w:eastAsia="Consolas" w:hAnsi="Consolas" w:cs="Consolas"/>
        </w:rPr>
        <w:t>JWT_ACCESS_TOKEN_EXPIRES</w:t>
      </w:r>
      <w:r>
        <w:t>).</w:t>
      </w:r>
    </w:p>
    <w:p w14:paraId="223B97A7" w14:textId="77777777" w:rsidR="00F86DCB" w:rsidRDefault="00000000">
      <w:pPr>
        <w:pStyle w:val="Ttulo2"/>
        <w:spacing w:before="260"/>
      </w:pPr>
      <w:bookmarkStart w:id="4" w:name="_Toc234156912"/>
      <w:r>
        <w:t>OTPs</w:t>
      </w:r>
    </w:p>
    <w:p w14:paraId="6335B49D" w14:textId="77777777" w:rsidR="00F86DCB" w:rsidRDefault="00000000">
      <w:pPr>
        <w:spacing w:after="160" w:line="288" w:lineRule="auto"/>
      </w:pPr>
      <w:r>
        <w:t xml:space="preserve">Los OTPs (códigos de un solo uso para activación de cuenta, recupero de contraseña y 2FA) se guardan en keys independientes de la sesión, una por tipo de flujo: </w:t>
      </w:r>
      <w:r>
        <w:rPr>
          <w:rFonts w:ascii="Consolas" w:eastAsia="Consolas" w:hAnsi="Consolas" w:cs="Consolas"/>
        </w:rPr>
        <w:t>otp:activacion:{id_usuario}</w:t>
      </w:r>
      <w:r>
        <w:t xml:space="preserve">, </w:t>
      </w:r>
      <w:r>
        <w:rPr>
          <w:rFonts w:ascii="Consolas" w:eastAsia="Consolas" w:hAnsi="Consolas" w:cs="Consolas"/>
        </w:rPr>
        <w:t>otp:reset:{id_usuario}</w:t>
      </w:r>
      <w:r>
        <w:t xml:space="preserve"> y </w:t>
      </w:r>
      <w:r>
        <w:rPr>
          <w:rFonts w:ascii="Consolas" w:eastAsia="Consolas" w:hAnsi="Consolas" w:cs="Consolas"/>
        </w:rPr>
        <w:t>otp:2fa:{id_usuario}</w:t>
      </w:r>
      <w:r>
        <w:t xml:space="preserve">. Se guardan aparte de </w:t>
      </w:r>
      <w:r>
        <w:rPr>
          <w:rFonts w:ascii="Consolas" w:eastAsia="Consolas" w:hAnsi="Consolas" w:cs="Consolas"/>
        </w:rPr>
        <w:t>session:{id_usuario}</w:t>
      </w:r>
      <w:r>
        <w:t xml:space="preserve"> porque dos de los tres flujos (activación, recupero) ocurren antes de que exista una sesión.</w:t>
      </w:r>
    </w:p>
    <w:p w14:paraId="56BDF9B6" w14:textId="11F603C2" w:rsidR="008A5648" w:rsidRDefault="00000000">
      <w:pPr>
        <w:spacing w:after="160" w:line="288" w:lineRule="auto"/>
      </w:pPr>
      <w:r>
        <w:t xml:space="preserve">Cada key es un </w:t>
      </w:r>
      <w:r>
        <w:rPr>
          <w:rFonts w:ascii="Consolas" w:eastAsia="Consolas" w:hAnsi="Consolas" w:cs="Consolas"/>
        </w:rPr>
        <w:t>String</w:t>
      </w:r>
      <w:r>
        <w:t xml:space="preserve"> con el código y su propio TTL: 24 horas para activación, 15 minutos para recupero de contraseña, y 5 minutos para 2FA. Apenas el código se verifica correctamente, la key se borra de inmediato -  no se espera a que expire por TTL - para que no pueda reutilizarse.</w:t>
      </w:r>
    </w:p>
    <w:p w14:paraId="244EAA90" w14:textId="77777777" w:rsidR="00CF3F99" w:rsidRDefault="00CF3F99">
      <w:pPr>
        <w:spacing w:after="160" w:line="288" w:lineRule="auto"/>
      </w:pPr>
    </w:p>
    <w:p w14:paraId="3523B201" w14:textId="77777777" w:rsidR="00184316" w:rsidRPr="006C3188" w:rsidRDefault="006C3188" w:rsidP="00DA2C4A">
      <w:pPr>
        <w:spacing w:after="160" w:line="288" w:lineRule="auto"/>
        <w:rPr>
          <w:color w:val="0F4761" w:themeColor="accent1" w:themeShade="BF"/>
          <w:sz w:val="40"/>
          <w:szCs w:val="40"/>
        </w:rPr>
      </w:pPr>
      <w:r>
        <w:rPr>
          <w:color w:val="0F4761" w:themeColor="accent1" w:themeShade="BF"/>
          <w:sz w:val="40"/>
          <w:szCs w:val="40"/>
        </w:rPr>
        <w:t>4. Listado de acciones por microservicio</w:t>
      </w:r>
      <w:bookmarkEnd w:id="4"/>
    </w:p>
    <w:p w14:paraId="3570A27C" w14:textId="77777777" w:rsidR="00184316" w:rsidRDefault="00184316" w:rsidP="00184316">
      <w:pPr>
        <w:spacing w:after="160" w:line="288" w:lineRule="auto"/>
      </w:pPr>
      <w:r>
        <w:t>Como cada microservicio (Legajo, Inscripción) tiene sus propias acciones protegidas, necesitan declarar qué permisos existen para que Auth los conozca y pueda asignarlos a roles.</w:t>
      </w:r>
    </w:p>
    <w:p w14:paraId="3D164BE2" w14:textId="77777777" w:rsidR="00184316" w:rsidRDefault="00184316" w:rsidP="00184316">
      <w:pPr>
        <w:pStyle w:val="Ttulo2"/>
        <w:spacing w:before="260"/>
      </w:pPr>
      <w:bookmarkStart w:id="5" w:name="_Toc234156914"/>
      <w:r>
        <w:t>Mecanismo de registro: auto-registro al arrancar</w:t>
      </w:r>
      <w:bookmarkEnd w:id="5"/>
    </w:p>
    <w:p w14:paraId="1B69F8F7" w14:textId="77777777" w:rsidR="00F55246" w:rsidRDefault="00184316" w:rsidP="0046616B">
      <w:pPr>
        <w:spacing w:after="160" w:line="288" w:lineRule="auto"/>
      </w:pPr>
      <w:r>
        <w:t xml:space="preserve">Cada microservicio, al levantar, le avisa a Auth qué acciones expone: el servicio llama a un endpoint de Auth con su lista de acciones. Por ejemplo, podemos usar un endpoint </w:t>
      </w:r>
      <w:r>
        <w:rPr>
          <w:rFonts w:ascii="Consolas" w:eastAsia="Consolas" w:hAnsi="Consolas" w:cs="Consolas"/>
        </w:rPr>
        <w:t>POST /acciones</w:t>
      </w:r>
      <w:r>
        <w:t>, que recibe la lista de acciones de un servicio (nombre del servicio + lista de strings de acción) e inserta las nuevas acciones, sin duplicar las que ya existen en la base de datos de Auth (PostgreSQL).</w:t>
      </w:r>
    </w:p>
    <w:p w14:paraId="0918B50E" w14:textId="2447AE4D" w:rsidR="00A1369F" w:rsidRDefault="00184316" w:rsidP="0046616B">
      <w:pPr>
        <w:spacing w:after="160" w:line="288" w:lineRule="auto"/>
      </w:pPr>
      <w:r>
        <w:t xml:space="preserve">Prefijamos cada acción con el nombre del microservicio al que pertenece: </w:t>
      </w:r>
      <w:r>
        <w:rPr>
          <w:rFonts w:ascii="Consolas" w:eastAsia="Consolas" w:hAnsi="Consolas" w:cs="Consolas"/>
        </w:rPr>
        <w:t>legajo.planes.leer, legajo.cursos.control_parcial, inscripcion.inscripciones.eliminar, inscripcion.inscripciones.control_parcial</w:t>
      </w:r>
      <w:r>
        <w:t>.</w:t>
      </w:r>
      <w:bookmarkStart w:id="6" w:name="_Toc234156922"/>
    </w:p>
    <w:p w14:paraId="3E3E1C19" w14:textId="4284A100" w:rsidR="00A1369F" w:rsidRDefault="00A1369F" w:rsidP="00A1369F">
      <w:pPr>
        <w:pStyle w:val="Ttulo2"/>
        <w:spacing w:before="260"/>
      </w:pPr>
      <w:r>
        <w:t>Archivo acciones.yml y lectura al arrancar</w:t>
      </w:r>
    </w:p>
    <w:p w14:paraId="5F189138" w14:textId="6D806EFA" w:rsidR="00A1369F" w:rsidRDefault="00A1369F" w:rsidP="00A1369F">
      <w:pPr>
        <w:spacing w:after="200" w:line="276" w:lineRule="auto"/>
      </w:pPr>
      <w:r>
        <w:rPr>
          <w:sz w:val="22"/>
          <w:szCs w:val="22"/>
        </w:rPr>
        <w:t xml:space="preserve">La lista de acciones de cada microservicio se declara en un archivo </w:t>
      </w:r>
      <w:r>
        <w:rPr>
          <w:rFonts w:ascii="Consolas" w:eastAsia="Consolas" w:hAnsi="Consolas" w:cs="Consolas"/>
        </w:rPr>
        <w:t>acciones.yml</w:t>
      </w:r>
      <w:r>
        <w:rPr>
          <w:sz w:val="22"/>
          <w:szCs w:val="22"/>
        </w:rPr>
        <w:t xml:space="preserve">, que vive dentro del propio repositorio del microservicio. Durante el arranque de Flask, dentro de </w:t>
      </w:r>
      <w:r>
        <w:rPr>
          <w:rFonts w:ascii="Consolas" w:eastAsia="Consolas" w:hAnsi="Consolas" w:cs="Consolas"/>
        </w:rPr>
        <w:t>create_app()</w:t>
      </w:r>
      <w:r>
        <w:rPr>
          <w:sz w:val="22"/>
          <w:szCs w:val="22"/>
        </w:rPr>
        <w:t xml:space="preserve">, se lee ese archivo, se arma la lista de acciones a partir de su contenido, y se llama automáticamente el </w:t>
      </w:r>
      <w:r>
        <w:rPr>
          <w:rFonts w:ascii="Consolas" w:eastAsia="Consolas" w:hAnsi="Consolas" w:cs="Consolas"/>
        </w:rPr>
        <w:t>POST /acciones</w:t>
      </w:r>
      <w:r>
        <w:rPr>
          <w:sz w:val="22"/>
          <w:szCs w:val="22"/>
        </w:rPr>
        <w:t xml:space="preserve"> descripto arriba. Esto sucede en cada arranque del contenedor: si el archivo cambió desde el último arranque - por ejemplo, porque se agregó una acción nueva -, el registro se actualiza sin intervención manual.</w:t>
      </w:r>
    </w:p>
    <w:p w14:paraId="4976F4C9" w14:textId="66F187DE" w:rsidR="001B063F" w:rsidRDefault="001B063F" w:rsidP="001B063F">
      <w:pPr>
        <w:pStyle w:val="Ttulo2"/>
        <w:spacing w:before="260"/>
      </w:pPr>
      <w:r>
        <w:t>Registro de acciones en PostgreSQL</w:t>
      </w:r>
    </w:p>
    <w:p w14:paraId="15B2379C" w14:textId="77777777" w:rsidR="00A1369F" w:rsidRDefault="00A1369F" w:rsidP="00A1369F">
      <w:pPr>
        <w:spacing w:after="200" w:line="276" w:lineRule="auto"/>
        <w:rPr>
          <w:sz w:val="22"/>
          <w:szCs w:val="22"/>
        </w:rPr>
      </w:pPr>
      <w:r>
        <w:rPr>
          <w:sz w:val="22"/>
          <w:szCs w:val="22"/>
        </w:rPr>
        <w:t xml:space="preserve">Registrar las acciones en cada arranque del contenedor implica que el mismo conjunto de acciones puede enviarse a Auth muchas veces a lo largo de la vida del sistema. Para que esto sea seguro, la columna </w:t>
      </w:r>
      <w:r>
        <w:rPr>
          <w:rFonts w:ascii="Consolas" w:eastAsia="Consolas" w:hAnsi="Consolas" w:cs="Consolas"/>
        </w:rPr>
        <w:t>nombre</w:t>
      </w:r>
      <w:r>
        <w:rPr>
          <w:sz w:val="22"/>
          <w:szCs w:val="22"/>
        </w:rPr>
        <w:t xml:space="preserve"> de la tabla de acciones tiene una restricción </w:t>
      </w:r>
      <w:r>
        <w:rPr>
          <w:rFonts w:ascii="Consolas" w:eastAsia="Consolas" w:hAnsi="Consolas" w:cs="Consolas"/>
        </w:rPr>
        <w:t>UNIQUE</w:t>
      </w:r>
      <w:r>
        <w:rPr>
          <w:sz w:val="22"/>
          <w:szCs w:val="22"/>
        </w:rPr>
        <w:t>, y la inserción se hace con un UPSERT (</w:t>
      </w:r>
      <w:r>
        <w:rPr>
          <w:rFonts w:ascii="Consolas" w:eastAsia="Consolas" w:hAnsi="Consolas" w:cs="Consolas"/>
        </w:rPr>
        <w:t>INSERT ... ON CONFLICT DO NOTHING</w:t>
      </w:r>
      <w:r>
        <w:rPr>
          <w:sz w:val="22"/>
          <w:szCs w:val="22"/>
        </w:rPr>
        <w:t xml:space="preserve">): si la acción ya existe, la inserción no hace nada; </w:t>
      </w:r>
      <w:r>
        <w:rPr>
          <w:sz w:val="22"/>
          <w:szCs w:val="22"/>
        </w:rPr>
        <w:lastRenderedPageBreak/>
        <w:t>si no existe, la agrega. De esta forma, ejecutar el registro más de una vez nunca genera acciones duplicadas.</w:t>
      </w:r>
    </w:p>
    <w:p w14:paraId="56B67D61" w14:textId="77777777" w:rsidR="00740A61" w:rsidRDefault="00740A61" w:rsidP="00A1369F">
      <w:pPr>
        <w:spacing w:after="200" w:line="276" w:lineRule="auto"/>
      </w:pPr>
    </w:p>
    <w:p w14:paraId="4C50D9C3" w14:textId="79DBE9E9" w:rsidR="00AB6F74" w:rsidRDefault="00A30B4B" w:rsidP="00AB6F74">
      <w:pPr>
        <w:pStyle w:val="Ttulo2"/>
        <w:spacing w:before="260"/>
      </w:pPr>
      <w:r>
        <w:rPr>
          <w:rFonts w:ascii="Calibri" w:hAnsi="Calibri" w:cs="Calibri"/>
          <w:sz w:val="40"/>
          <w:szCs w:val="40"/>
        </w:rPr>
        <w:t>5. Comunicación entre microservicios y Nginx</w:t>
      </w:r>
    </w:p>
    <w:p w14:paraId="79D89201" w14:textId="646D208A" w:rsidR="00A1369F" w:rsidRDefault="00A1369F" w:rsidP="00A1369F">
      <w:pPr>
        <w:spacing w:after="200" w:line="276" w:lineRule="auto"/>
      </w:pPr>
      <w:r>
        <w:rPr>
          <w:sz w:val="22"/>
          <w:szCs w:val="22"/>
        </w:rPr>
        <w:t>Todos los microservicios (Auth, Legajo, Inscripción) viven dentro de la misma red de Docker Compose, y se comunican entre sí usando el nombre del servicio como si fuera un hostname</w:t>
      </w:r>
      <w:r w:rsidR="00113B34">
        <w:rPr>
          <w:sz w:val="22"/>
          <w:szCs w:val="22"/>
        </w:rPr>
        <w:t>,</w:t>
      </w:r>
      <w:r>
        <w:rPr>
          <w:sz w:val="22"/>
          <w:szCs w:val="22"/>
        </w:rPr>
        <w:t xml:space="preserve"> por ejemplo, </w:t>
      </w:r>
      <w:r>
        <w:rPr>
          <w:rFonts w:ascii="Consolas" w:eastAsia="Consolas" w:hAnsi="Consolas" w:cs="Consolas"/>
        </w:rPr>
        <w:t>http://auth:5000</w:t>
      </w:r>
      <w:r>
        <w:rPr>
          <w:sz w:val="22"/>
          <w:szCs w:val="22"/>
        </w:rPr>
        <w:t>, nunca direcciones IP: Docker resuelve internamente ese nombre a la dirección del contenedor correspondiente.</w:t>
      </w:r>
    </w:p>
    <w:p w14:paraId="046624E1" w14:textId="1293163B" w:rsidR="00A1369F" w:rsidRDefault="00A1369F" w:rsidP="00A1369F">
      <w:pPr>
        <w:spacing w:after="200" w:line="276" w:lineRule="auto"/>
      </w:pPr>
      <w:r>
        <w:rPr>
          <w:sz w:val="22"/>
          <w:szCs w:val="22"/>
        </w:rPr>
        <w:t>Nginx es el único componente del sistema que publica un puerto hacia afuera de Docker Compose, y actúa como API Gateway: todo el tráfico externo entra por ahí. Expone únicamente los endpoints públicos de cada microservicio - como login, logout, refresh, y los endpoints funcionales de Legajo e Inscripción -, reenviando cada request al microservicio correspondiente. Auth, Legajo e Inscripción no publican sus puertos: un cliente externo solo puede llegar a Nginx, nunca directamente a alguno de los microservicios.</w:t>
      </w:r>
    </w:p>
    <w:p w14:paraId="6B5F81E8" w14:textId="25930A9D" w:rsidR="00DF20B1" w:rsidRDefault="00DF20B1" w:rsidP="00DF20B1">
      <w:pPr>
        <w:pStyle w:val="Ttulo2"/>
        <w:spacing w:before="260"/>
      </w:pPr>
      <w:r>
        <w:t>Endpoint interno y protección con API Key</w:t>
      </w:r>
    </w:p>
    <w:p w14:paraId="1A3514A7" w14:textId="47348AC5" w:rsidR="00A1369F" w:rsidRDefault="00087D48" w:rsidP="00A1369F">
      <w:pPr>
        <w:spacing w:after="200" w:line="276" w:lineRule="auto"/>
      </w:pPr>
      <w:r>
        <w:rPr>
          <w:sz w:val="22"/>
          <w:szCs w:val="22"/>
        </w:rPr>
        <w:t xml:space="preserve">El endpoint </w:t>
      </w:r>
      <w:r>
        <w:rPr>
          <w:rFonts w:ascii="Consolas" w:eastAsia="Consolas" w:hAnsi="Consolas" w:cs="Consolas"/>
        </w:rPr>
        <w:t>POST /acciones</w:t>
      </w:r>
      <w:r>
        <w:rPr>
          <w:sz w:val="22"/>
          <w:szCs w:val="22"/>
        </w:rPr>
        <w:t xml:space="preserve"> es exclusivamente interno, no está pensado para ser llamado por un cliente externo sino por los propios microservicios del sistema. Nginx no debería tener ningún </w:t>
      </w:r>
      <w:r>
        <w:rPr>
          <w:rFonts w:ascii="Consolas" w:eastAsia="Consolas" w:hAnsi="Consolas" w:cs="Consolas"/>
        </w:rPr>
        <w:t>location</w:t>
      </w:r>
      <w:r>
        <w:rPr>
          <w:sz w:val="22"/>
          <w:szCs w:val="22"/>
        </w:rPr>
        <w:t xml:space="preserve"> que lo exponga, y los microservicios que necesitan registrar sus acciones (Legajo, Inscripción) se comunican con Auth directamente por la red interna, usando </w:t>
      </w:r>
      <w:r>
        <w:rPr>
          <w:rFonts w:ascii="Consolas" w:eastAsia="Consolas" w:hAnsi="Consolas" w:cs="Consolas"/>
        </w:rPr>
        <w:t>http://auth:5000/acciones</w:t>
      </w:r>
      <w:r>
        <w:rPr>
          <w:sz w:val="22"/>
          <w:szCs w:val="22"/>
        </w:rPr>
        <w:t>.</w:t>
      </w:r>
    </w:p>
    <w:p w14:paraId="016600B2" w14:textId="2F3562A4" w:rsidR="00A1369F" w:rsidRDefault="00A1369F" w:rsidP="00A1369F">
      <w:pPr>
        <w:spacing w:after="200" w:line="276" w:lineRule="auto"/>
      </w:pPr>
      <w:r>
        <w:rPr>
          <w:sz w:val="22"/>
          <w:szCs w:val="22"/>
        </w:rPr>
        <w:t xml:space="preserve">Ese aislamiento de red resuelve de dónde puede venir una request hacia </w:t>
      </w:r>
      <w:r>
        <w:rPr>
          <w:rFonts w:ascii="Consolas" w:eastAsia="Consolas" w:hAnsi="Consolas" w:cs="Consolas"/>
        </w:rPr>
        <w:t>/acciones</w:t>
      </w:r>
      <w:r>
        <w:rPr>
          <w:sz w:val="22"/>
          <w:szCs w:val="22"/>
        </w:rPr>
        <w:t xml:space="preserve">, pero no identifica quién la está haciendo. Por eso, Auth exige una API Key compartida entre los microservicios: una clave conocida únicamente por los servicios del sistema, inyectada como variable de entorno en cada contenedor, que se envía en cada request interna mediante el header </w:t>
      </w:r>
      <w:r>
        <w:rPr>
          <w:rFonts w:ascii="Consolas" w:eastAsia="Consolas" w:hAnsi="Consolas" w:cs="Consolas"/>
        </w:rPr>
        <w:t>X-Internal-Api-Key</w:t>
      </w:r>
      <w:r>
        <w:rPr>
          <w:sz w:val="22"/>
          <w:szCs w:val="22"/>
        </w:rPr>
        <w:t>. Auth valida esa clave antes de procesar el registro de acciones, y rechaza cualquier request que no la incluya o que la incluya incorrecta.</w:t>
      </w:r>
    </w:p>
    <w:p w14:paraId="4BCF3F30" w14:textId="1B269C60" w:rsidR="00355D29" w:rsidRDefault="00355D29" w:rsidP="00355D29">
      <w:pPr>
        <w:pStyle w:val="Ttulo2"/>
        <w:spacing w:before="260"/>
      </w:pPr>
      <w:r>
        <w:t>Orden de arranque: healthcheck de Auth</w:t>
      </w:r>
    </w:p>
    <w:p w14:paraId="373B955A" w14:textId="672C48FA" w:rsidR="00A1369F" w:rsidRDefault="004D6FAA" w:rsidP="00A1369F">
      <w:pPr>
        <w:spacing w:after="200" w:line="276" w:lineRule="auto"/>
      </w:pPr>
      <w:r>
        <w:rPr>
          <w:sz w:val="22"/>
          <w:szCs w:val="22"/>
        </w:rPr>
        <w:t xml:space="preserve">Por default, </w:t>
      </w:r>
      <w:r>
        <w:rPr>
          <w:rFonts w:ascii="Consolas" w:eastAsia="Consolas" w:hAnsi="Consolas" w:cs="Consolas"/>
        </w:rPr>
        <w:t>depends_on</w:t>
      </w:r>
      <w:r>
        <w:rPr>
          <w:sz w:val="22"/>
          <w:szCs w:val="22"/>
        </w:rPr>
        <w:t xml:space="preserve"> en Docker Compose sólo garantiza que el contenedor de Auth haya arrancado, no que el proceso Flask de adentro ya esté listo para atender requests (por ejemplo, todavía puede estar conectándose a PostgreSQL). Si Legajo o Inscripción llaman a </w:t>
      </w:r>
      <w:r>
        <w:rPr>
          <w:rFonts w:ascii="Consolas" w:eastAsia="Consolas" w:hAnsi="Consolas" w:cs="Consolas"/>
        </w:rPr>
        <w:t>POST /acciones</w:t>
      </w:r>
      <w:r>
        <w:rPr>
          <w:sz w:val="22"/>
          <w:szCs w:val="22"/>
        </w:rPr>
        <w:t xml:space="preserve"> apenas arranca su propio contenedor, pueden encontrarse con que Auth todavía no acepta conexiones.</w:t>
      </w:r>
    </w:p>
    <w:p w14:paraId="03DD5E24" w14:textId="380FF47F" w:rsidR="00A1369F" w:rsidRDefault="00A1369F" w:rsidP="00A1369F">
      <w:pPr>
        <w:spacing w:after="200" w:line="276" w:lineRule="auto"/>
      </w:pPr>
      <w:r>
        <w:rPr>
          <w:sz w:val="22"/>
          <w:szCs w:val="22"/>
        </w:rPr>
        <w:t xml:space="preserve">Para resolverlo, Auth expone un endpoint </w:t>
      </w:r>
      <w:r>
        <w:rPr>
          <w:rFonts w:ascii="Consolas" w:eastAsia="Consolas" w:hAnsi="Consolas" w:cs="Consolas"/>
        </w:rPr>
        <w:t>GET /health</w:t>
      </w:r>
      <w:r>
        <w:rPr>
          <w:sz w:val="22"/>
          <w:szCs w:val="22"/>
        </w:rPr>
        <w:t xml:space="preserve"> que responde 200 recién cuando la aplicación está lista para atender requests (por ejemplo, cuando ya se conectó a PostgreSQL). En el </w:t>
      </w:r>
      <w:r>
        <w:rPr>
          <w:rFonts w:ascii="Consolas" w:eastAsia="Consolas" w:hAnsi="Consolas" w:cs="Consolas"/>
        </w:rPr>
        <w:t>docker-compose.yml</w:t>
      </w:r>
      <w:r>
        <w:rPr>
          <w:sz w:val="22"/>
          <w:szCs w:val="22"/>
        </w:rPr>
        <w:t xml:space="preserve">, el servicio </w:t>
      </w:r>
      <w:r>
        <w:rPr>
          <w:rFonts w:ascii="Consolas" w:eastAsia="Consolas" w:hAnsi="Consolas" w:cs="Consolas"/>
        </w:rPr>
        <w:t>auth</w:t>
      </w:r>
      <w:r>
        <w:rPr>
          <w:sz w:val="22"/>
          <w:szCs w:val="22"/>
        </w:rPr>
        <w:t xml:space="preserve"> declara un bloque </w:t>
      </w:r>
      <w:r>
        <w:rPr>
          <w:rFonts w:ascii="Consolas" w:eastAsia="Consolas" w:hAnsi="Consolas" w:cs="Consolas"/>
        </w:rPr>
        <w:t>healthcheck</w:t>
      </w:r>
      <w:r>
        <w:rPr>
          <w:sz w:val="22"/>
          <w:szCs w:val="22"/>
        </w:rPr>
        <w:t xml:space="preserve"> (con </w:t>
      </w:r>
      <w:r>
        <w:rPr>
          <w:rFonts w:ascii="Consolas" w:eastAsia="Consolas" w:hAnsi="Consolas" w:cs="Consolas"/>
        </w:rPr>
        <w:t>test</w:t>
      </w:r>
      <w:r>
        <w:rPr>
          <w:sz w:val="22"/>
          <w:szCs w:val="22"/>
        </w:rPr>
        <w:t xml:space="preserve">, </w:t>
      </w:r>
      <w:r>
        <w:rPr>
          <w:rFonts w:ascii="Consolas" w:eastAsia="Consolas" w:hAnsi="Consolas" w:cs="Consolas"/>
        </w:rPr>
        <w:t>interval</w:t>
      </w:r>
      <w:r>
        <w:rPr>
          <w:sz w:val="22"/>
          <w:szCs w:val="22"/>
        </w:rPr>
        <w:t xml:space="preserve">, </w:t>
      </w:r>
      <w:r>
        <w:rPr>
          <w:rFonts w:ascii="Consolas" w:eastAsia="Consolas" w:hAnsi="Consolas" w:cs="Consolas"/>
        </w:rPr>
        <w:t>timeout</w:t>
      </w:r>
      <w:r>
        <w:rPr>
          <w:sz w:val="22"/>
          <w:szCs w:val="22"/>
        </w:rPr>
        <w:t xml:space="preserve">, </w:t>
      </w:r>
      <w:r>
        <w:rPr>
          <w:rFonts w:ascii="Consolas" w:eastAsia="Consolas" w:hAnsi="Consolas" w:cs="Consolas"/>
        </w:rPr>
        <w:t>retries</w:t>
      </w:r>
      <w:r>
        <w:rPr>
          <w:sz w:val="22"/>
          <w:szCs w:val="22"/>
        </w:rPr>
        <w:t xml:space="preserve"> y </w:t>
      </w:r>
      <w:r>
        <w:rPr>
          <w:rFonts w:ascii="Consolas" w:eastAsia="Consolas" w:hAnsi="Consolas" w:cs="Consolas"/>
        </w:rPr>
        <w:t>start_period</w:t>
      </w:r>
      <w:r>
        <w:rPr>
          <w:sz w:val="22"/>
          <w:szCs w:val="22"/>
        </w:rPr>
        <w:t xml:space="preserve">) que Docker ejecuta periódicamente dentro del contenedor para determinar si Auth está "healthy". Legajo e Inscripción, a su vez, declaran </w:t>
      </w:r>
      <w:r>
        <w:rPr>
          <w:rFonts w:ascii="Consolas" w:eastAsia="Consolas" w:hAnsi="Consolas" w:cs="Consolas"/>
        </w:rPr>
        <w:t>depends_on</w:t>
      </w:r>
      <w:r>
        <w:rPr>
          <w:sz w:val="22"/>
          <w:szCs w:val="22"/>
        </w:rPr>
        <w:t xml:space="preserve"> apuntando a </w:t>
      </w:r>
      <w:r>
        <w:rPr>
          <w:rFonts w:ascii="Consolas" w:eastAsia="Consolas" w:hAnsi="Consolas" w:cs="Consolas"/>
        </w:rPr>
        <w:t>auth</w:t>
      </w:r>
      <w:r>
        <w:rPr>
          <w:sz w:val="22"/>
          <w:szCs w:val="22"/>
        </w:rPr>
        <w:t xml:space="preserve"> con </w:t>
      </w:r>
      <w:r>
        <w:rPr>
          <w:rFonts w:ascii="Consolas" w:eastAsia="Consolas" w:hAnsi="Consolas" w:cs="Consolas"/>
        </w:rPr>
        <w:t>condition: service_healthy</w:t>
      </w:r>
      <w:r>
        <w:rPr>
          <w:sz w:val="22"/>
          <w:szCs w:val="22"/>
        </w:rPr>
        <w:t>.</w:t>
      </w:r>
    </w:p>
    <w:p w14:paraId="79895325" w14:textId="4BC3F9D0" w:rsidR="00A1369F" w:rsidRDefault="00A1369F" w:rsidP="00A1369F">
      <w:pPr>
        <w:spacing w:after="200" w:line="276" w:lineRule="auto"/>
        <w:rPr>
          <w:sz w:val="22"/>
          <w:szCs w:val="22"/>
        </w:rPr>
      </w:pPr>
      <w:r>
        <w:rPr>
          <w:sz w:val="22"/>
          <w:szCs w:val="22"/>
        </w:rPr>
        <w:lastRenderedPageBreak/>
        <w:t xml:space="preserve">Con eso, Compose retiene el arranque de los contenedores de Legajo e Inscripción hasta que el healthcheck de Auth pase, garantizando que, para cuando su lógica de </w:t>
      </w:r>
      <w:r>
        <w:rPr>
          <w:rFonts w:ascii="Consolas" w:eastAsia="Consolas" w:hAnsi="Consolas" w:cs="Consolas"/>
        </w:rPr>
        <w:t>create_app()</w:t>
      </w:r>
      <w:r>
        <w:rPr>
          <w:sz w:val="22"/>
          <w:szCs w:val="22"/>
        </w:rPr>
        <w:t xml:space="preserve"> llame a </w:t>
      </w:r>
      <w:r>
        <w:rPr>
          <w:rFonts w:ascii="Consolas" w:eastAsia="Consolas" w:hAnsi="Consolas" w:cs="Consolas"/>
        </w:rPr>
        <w:t>POST /acciones</w:t>
      </w:r>
      <w:r>
        <w:rPr>
          <w:sz w:val="22"/>
          <w:szCs w:val="22"/>
        </w:rPr>
        <w:t xml:space="preserve">, Auth ya está aceptando requests. </w:t>
      </w:r>
    </w:p>
    <w:p w14:paraId="7349CD15" w14:textId="77777777" w:rsidR="002E6EBF" w:rsidRPr="009A008E" w:rsidRDefault="002E6EBF" w:rsidP="00A1369F">
      <w:pPr>
        <w:spacing w:after="200" w:line="276" w:lineRule="auto"/>
        <w:rPr>
          <w:lang w:val="es-AR"/>
        </w:rPr>
      </w:pPr>
    </w:p>
    <w:p w14:paraId="55DACBC8" w14:textId="2E799A61" w:rsidR="00184316" w:rsidRPr="0046616B" w:rsidRDefault="00275F48" w:rsidP="0046616B">
      <w:pPr>
        <w:spacing w:after="160" w:line="288" w:lineRule="auto"/>
        <w:rPr>
          <w:color w:val="0F4761" w:themeColor="accent1" w:themeShade="BF"/>
          <w:sz w:val="40"/>
          <w:szCs w:val="40"/>
        </w:rPr>
      </w:pPr>
      <w:r>
        <w:rPr>
          <w:color w:val="0F4761" w:themeColor="accent1" w:themeShade="BF"/>
          <w:sz w:val="40"/>
          <w:szCs w:val="40"/>
        </w:rPr>
        <w:t>6. Validación de tokens en @before_request</w:t>
      </w:r>
      <w:bookmarkEnd w:id="6"/>
    </w:p>
    <w:p w14:paraId="45C8976A" w14:textId="77777777" w:rsidR="00184316" w:rsidRDefault="00184316" w:rsidP="00184316">
      <w:pPr>
        <w:spacing w:after="160" w:line="288" w:lineRule="auto"/>
      </w:pPr>
      <w:r>
        <w:rPr>
          <w:rFonts w:ascii="Consolas" w:eastAsia="Consolas" w:hAnsi="Consolas" w:cs="Consolas"/>
        </w:rPr>
        <w:t>before_request</w:t>
      </w:r>
      <w:r>
        <w:t xml:space="preserve"> es un </w:t>
      </w:r>
      <w:r>
        <w:rPr>
          <w:i/>
          <w:iCs/>
        </w:rPr>
        <w:t>hook</w:t>
      </w:r>
      <w:r>
        <w:t xml:space="preserve"> de Flask: una función que se ejecuta automáticamente antes de cada request, antes de que se llame a la función del endpoint. Es el lugar natural para poner validaciones que aplican a muchos endpoints, como validar el JWT y verificar que exista una sesión vigente en Redis.</w:t>
      </w:r>
    </w:p>
    <w:p w14:paraId="3B659C98" w14:textId="77777777" w:rsidR="00184316" w:rsidRDefault="004A0EAE" w:rsidP="00184316">
      <w:pPr>
        <w:spacing w:after="160" w:line="288" w:lineRule="auto"/>
      </w:pPr>
      <w:r>
        <w:t xml:space="preserve">Antes de cada request se llaman las funciones registradas con </w:t>
      </w:r>
      <w:r>
        <w:rPr>
          <w:rFonts w:ascii="Consolas" w:eastAsia="Consolas" w:hAnsi="Consolas" w:cs="Consolas"/>
        </w:rPr>
        <w:t>before_request()</w:t>
      </w:r>
      <w:r>
        <w:t xml:space="preserve">. Si una de esas funciones devuelve un valor, el resto de las funciones se saltean, y ese valor se trata como la respuesta - es decir, si </w:t>
      </w:r>
      <w:r>
        <w:rPr>
          <w:rFonts w:ascii="Consolas" w:eastAsia="Consolas" w:hAnsi="Consolas" w:cs="Consolas"/>
        </w:rPr>
        <w:t>before_request</w:t>
      </w:r>
      <w:r>
        <w:t xml:space="preserve"> no encuentra una sesión vigente en Redis y devuelve una respuesta 401, el endpoint real ni siquiera se ejecuta.</w:t>
      </w:r>
    </w:p>
    <w:p w14:paraId="443539F3" w14:textId="77777777" w:rsidR="00A3518F" w:rsidRPr="00A3518F" w:rsidRDefault="00A3518F" w:rsidP="00A3518F">
      <w:pPr>
        <w:spacing w:after="160" w:line="288" w:lineRule="auto"/>
      </w:pPr>
      <w:bookmarkStart w:id="7" w:name="_Toc234156928"/>
      <w:r>
        <w:t>En el módulo de autenticación, este hook es el punto de entrada de la lógica de autenticación y contexto de la request. Su flujo general es el siguiente:</w:t>
      </w:r>
    </w:p>
    <w:p w14:paraId="48FD0B19" w14:textId="77777777" w:rsidR="00C53C9E" w:rsidRDefault="00A3518F" w:rsidP="00A34474">
      <w:pPr>
        <w:numPr>
          <w:ilvl w:val="0"/>
          <w:numId w:val="4"/>
        </w:numPr>
        <w:spacing w:after="160" w:line="288" w:lineRule="auto"/>
      </w:pPr>
      <w:r>
        <w:t xml:space="preserve">Determinar si el endpoint requiere autenticación. </w:t>
      </w:r>
    </w:p>
    <w:p w14:paraId="2E9FA689" w14:textId="77777777" w:rsidR="00A3518F" w:rsidRPr="00A3518F" w:rsidRDefault="00A3518F" w:rsidP="00A34474">
      <w:pPr>
        <w:numPr>
          <w:ilvl w:val="0"/>
          <w:numId w:val="4"/>
        </w:numPr>
        <w:spacing w:after="160" w:line="288" w:lineRule="auto"/>
      </w:pPr>
      <w:r>
        <w:t xml:space="preserve">Verificar la presencia y validez del JWT mediante verify_jwt_in_request(). </w:t>
      </w:r>
    </w:p>
    <w:p w14:paraId="3DC49130" w14:textId="77777777" w:rsidR="00A3518F" w:rsidRPr="00A3518F" w:rsidRDefault="00A3518F" w:rsidP="00A3518F">
      <w:pPr>
        <w:numPr>
          <w:ilvl w:val="0"/>
          <w:numId w:val="4"/>
        </w:numPr>
        <w:spacing w:after="160" w:line="288" w:lineRule="auto"/>
      </w:pPr>
      <w:r>
        <w:t xml:space="preserve">Obtener la información del token ya validado. </w:t>
      </w:r>
    </w:p>
    <w:p w14:paraId="3902B9DA" w14:textId="77777777" w:rsidR="00A3518F" w:rsidRPr="00A3518F" w:rsidRDefault="00A3518F" w:rsidP="00A3518F">
      <w:pPr>
        <w:numPr>
          <w:ilvl w:val="0"/>
          <w:numId w:val="4"/>
        </w:numPr>
        <w:spacing w:after="160" w:line="288" w:lineRule="auto"/>
      </w:pPr>
      <w:r>
        <w:t xml:space="preserve">Consultar Redis (session:{id_usuario}) para obtener las acciones y roles vigentes de la sesión. Si la clave no existe (sesión cerrada, expirada, o nunca creada), la request se rechaza - este chequeo reemplaza al patrón de blocklist. </w:t>
      </w:r>
    </w:p>
    <w:p w14:paraId="38A0AAC0" w14:textId="39A1B46B" w:rsidR="00A3518F" w:rsidRPr="00A3518F" w:rsidRDefault="00A3518F" w:rsidP="00A3518F">
      <w:pPr>
        <w:numPr>
          <w:ilvl w:val="0"/>
          <w:numId w:val="4"/>
        </w:numPr>
        <w:spacing w:after="160" w:line="288" w:lineRule="auto"/>
      </w:pPr>
      <w:r>
        <w:t xml:space="preserve">Cargar en flask.g la información adicional necesaria para el resto del ciclo de vida de la request (por ejemplo, datos del usuario, acciones, etc). </w:t>
      </w:r>
    </w:p>
    <w:p w14:paraId="06C35754" w14:textId="77777777" w:rsidR="00A3518F" w:rsidRPr="00A3518F" w:rsidRDefault="00A3518F" w:rsidP="00A3518F">
      <w:pPr>
        <w:numPr>
          <w:ilvl w:val="0"/>
          <w:numId w:val="4"/>
        </w:numPr>
        <w:spacing w:after="160" w:line="288" w:lineRule="auto"/>
      </w:pPr>
      <w:r>
        <w:t xml:space="preserve">Permitir la ejecución del endpoint únicamente si todas las validaciones fueron exitosas. </w:t>
      </w:r>
    </w:p>
    <w:p w14:paraId="0EF9E140" w14:textId="77777777" w:rsidR="00A3518F" w:rsidRDefault="00A3518F" w:rsidP="00A3518F">
      <w:pPr>
        <w:spacing w:after="160" w:line="288" w:lineRule="auto"/>
      </w:pPr>
      <w:r>
        <w:t>Si cualquiera de estas verificaciones falla, el hook devuelve la respuesta HTTP correspondiente (401, 403, etc.) y Flask interrumpe el procesamiento de la solicitud y el endpoint nunca llega a ejecutarse.</w:t>
      </w:r>
    </w:p>
    <w:p w14:paraId="68DC71B0" w14:textId="77777777" w:rsidR="00EB1373" w:rsidRPr="00A3518F" w:rsidRDefault="00EB1373" w:rsidP="00A3518F">
      <w:pPr>
        <w:spacing w:after="160" w:line="288" w:lineRule="auto"/>
      </w:pPr>
    </w:p>
    <w:p w14:paraId="2342FC6A" w14:textId="340DB0A8" w:rsidR="00184316" w:rsidRPr="0088123E" w:rsidRDefault="00EB1373" w:rsidP="0088123E">
      <w:pPr>
        <w:spacing w:after="160" w:line="288" w:lineRule="auto"/>
        <w:rPr>
          <w:color w:val="0F4761" w:themeColor="accent1" w:themeShade="BF"/>
          <w:sz w:val="40"/>
          <w:szCs w:val="40"/>
        </w:rPr>
      </w:pPr>
      <w:r>
        <w:rPr>
          <w:color w:val="0F4761" w:themeColor="accent1" w:themeShade="BF"/>
          <w:sz w:val="40"/>
          <w:szCs w:val="40"/>
        </w:rPr>
        <w:t>7. Decorador de permisos por endpoint</w:t>
      </w:r>
      <w:bookmarkEnd w:id="7"/>
    </w:p>
    <w:p w14:paraId="5BDA2FC5" w14:textId="6DF3E62E" w:rsidR="00184316" w:rsidRDefault="00184316" w:rsidP="00184316">
      <w:pPr>
        <w:spacing w:after="160" w:line="288" w:lineRule="auto"/>
      </w:pPr>
      <w:r>
        <w:t>Un decorador en Python es una función que "envuelve" a otra función para agregarle comportamiento sin modificar su código. Acá lo usamos para envolver un endpoint y verificar, antes de ejecutarlo, que el usuario autenticado tenga el permiso necesario. Así se ve en código real:</w:t>
      </w:r>
    </w:p>
    <w:p w14:paraId="5C677A6C" w14:textId="77777777" w:rsidR="00184316" w:rsidRDefault="00184316" w:rsidP="00184316">
      <w:pPr>
        <w:pStyle w:val="Ttulo2"/>
        <w:spacing w:before="260"/>
      </w:pPr>
      <w:r>
        <w:t>Qué hace @jwt_required()</w:t>
      </w:r>
    </w:p>
    <w:p w14:paraId="08D0639E" w14:textId="3620A243" w:rsidR="00184316" w:rsidRDefault="00184316" w:rsidP="00AE496F">
      <w:pPr>
        <w:spacing w:after="160" w:line="288" w:lineRule="auto"/>
      </w:pPr>
      <w:r>
        <w:rPr>
          <w:rFonts w:ascii="Consolas" w:eastAsia="Consolas" w:hAnsi="Consolas" w:cs="Consolas"/>
        </w:rPr>
        <w:t>@jwt_required()</w:t>
      </w:r>
      <w:r>
        <w:t xml:space="preserve"> es el decorador de Flask-JWT-Extended que protege un endpoint: cualquier ruta decorada con él va a exigir que haya un JWT válido presente en el request antes de poder ejecutar el endpoint (salvo que se use </w:t>
      </w:r>
      <w:r>
        <w:rPr>
          <w:rFonts w:ascii="Consolas" w:eastAsia="Consolas" w:hAnsi="Consolas" w:cs="Consolas"/>
        </w:rPr>
        <w:t>optional=True</w:t>
      </w:r>
      <w:r>
        <w:t xml:space="preserve">, donde también se permite continuar sin JWT). </w:t>
      </w:r>
    </w:p>
    <w:p w14:paraId="3D8A6AD5" w14:textId="77777777" w:rsidR="00184316" w:rsidRDefault="00AE496F" w:rsidP="00184316">
      <w:pPr>
        <w:spacing w:after="160" w:line="288" w:lineRule="auto"/>
      </w:pPr>
      <w:r>
        <w:lastRenderedPageBreak/>
        <w:t xml:space="preserve">Como la validación del JWT ya se hace de forma centralizada en el </w:t>
      </w:r>
      <w:r>
        <w:rPr>
          <w:rFonts w:ascii="Consolas" w:eastAsia="Consolas" w:hAnsi="Consolas" w:cs="Consolas"/>
        </w:rPr>
        <w:t>before_request</w:t>
      </w:r>
      <w:r>
        <w:t xml:space="preserve"> (usando </w:t>
      </w:r>
      <w:r>
        <w:rPr>
          <w:rFonts w:ascii="Consolas" w:eastAsia="Consolas" w:hAnsi="Consolas" w:cs="Consolas"/>
        </w:rPr>
        <w:t>verify_jwt_in_request()</w:t>
      </w:r>
      <w:r>
        <w:t xml:space="preserve">, ver sección 5), no hace falta repetir </w:t>
      </w:r>
      <w:r>
        <w:rPr>
          <w:rFonts w:ascii="Consolas" w:eastAsia="Consolas" w:hAnsi="Consolas" w:cs="Consolas"/>
        </w:rPr>
        <w:t>@jwt_required()</w:t>
      </w:r>
      <w:r>
        <w:t xml:space="preserve"> en cada endpoint - alcanza con </w:t>
      </w:r>
      <w:r>
        <w:rPr>
          <w:rFonts w:ascii="Consolas" w:eastAsia="Consolas" w:hAnsi="Consolas" w:cs="Consolas"/>
        </w:rPr>
        <w:t>@requires_permission(...)</w:t>
      </w:r>
      <w:r>
        <w:t>.</w:t>
      </w:r>
    </w:p>
    <w:p w14:paraId="137E468F" w14:textId="48BD6B68" w:rsidR="009B3FFE" w:rsidRDefault="00E60526" w:rsidP="00184316">
      <w:pPr>
        <w:spacing w:after="160" w:line="288" w:lineRule="auto"/>
      </w:pPr>
      <w:r>
        <w:rPr>
          <w:noProof/>
        </w:rPr>
        <w:drawing>
          <wp:inline distT="0" distB="0" distL="0" distR="0" wp14:anchorId="1C45BE36" wp14:editId="4ECA7A2A">
            <wp:extent cx="5725160" cy="93853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938530"/>
                    </a:xfrm>
                    <a:prstGeom prst="rect">
                      <a:avLst/>
                    </a:prstGeom>
                    <a:noFill/>
                    <a:ln>
                      <a:noFill/>
                    </a:ln>
                  </pic:spPr>
                </pic:pic>
              </a:graphicData>
            </a:graphic>
          </wp:inline>
        </w:drawing>
      </w:r>
    </w:p>
    <w:p w14:paraId="19BA6702" w14:textId="77777777" w:rsidR="00184316" w:rsidRDefault="00184316" w:rsidP="00184316">
      <w:pPr>
        <w:pStyle w:val="Ttulo2"/>
        <w:spacing w:before="260"/>
      </w:pPr>
      <w:bookmarkStart w:id="8" w:name="_Toc234156930"/>
      <w:r>
        <w:t>Cómo se mapea endpoint -&gt; permiso requerido</w:t>
      </w:r>
      <w:bookmarkEnd w:id="8"/>
    </w:p>
    <w:p w14:paraId="523C4571" w14:textId="2CC18BAB" w:rsidR="00A51F52" w:rsidRDefault="00184316" w:rsidP="00184316">
      <w:pPr>
        <w:spacing w:after="160" w:line="288" w:lineRule="auto"/>
      </w:pPr>
      <w:r>
        <w:t>El permiso requerido se declara como argumento del decorador (</w:t>
      </w:r>
      <w:r>
        <w:rPr>
          <w:rFonts w:ascii="Consolas" w:eastAsia="Consolas" w:hAnsi="Consolas" w:cs="Consolas"/>
        </w:rPr>
        <w:t>@requires_permission("legajo.planes.leer")</w:t>
      </w:r>
      <w:r>
        <w:t xml:space="preserve">, como en el ejemplo de arriba), junto al endpoint, en el mismo archivo. </w:t>
      </w:r>
    </w:p>
    <w:p w14:paraId="0A69A215" w14:textId="77777777" w:rsidR="00184316" w:rsidRPr="00A51F52" w:rsidRDefault="00184316" w:rsidP="00184316">
      <w:pPr>
        <w:pStyle w:val="Ttulo2"/>
        <w:spacing w:before="260"/>
        <w:rPr>
          <w:lang w:val="es-AR"/>
        </w:rPr>
      </w:pPr>
      <w:bookmarkStart w:id="9" w:name="_Toc234156931"/>
      <w:r>
        <w:rPr>
          <w:lang w:val="es-AR"/>
        </w:rPr>
        <w:t>Diseño del decorador</w:t>
      </w:r>
      <w:bookmarkEnd w:id="9"/>
    </w:p>
    <w:p w14:paraId="5802CA8C" w14:textId="6D0C3A6B" w:rsidR="00184316" w:rsidRDefault="009B3FFE" w:rsidP="00184316">
      <w:pPr>
        <w:spacing w:after="120"/>
      </w:pPr>
      <w:r>
        <w:rPr>
          <w:noProof/>
        </w:rPr>
        <w:drawing>
          <wp:inline distT="0" distB="0" distL="0" distR="0" wp14:anchorId="092A03C6" wp14:editId="0AE7B1B2">
            <wp:extent cx="5731510" cy="1494459"/>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94459"/>
                    </a:xfrm>
                    <a:prstGeom prst="rect">
                      <a:avLst/>
                    </a:prstGeom>
                    <a:noFill/>
                    <a:ln>
                      <a:noFill/>
                    </a:ln>
                  </pic:spPr>
                </pic:pic>
              </a:graphicData>
            </a:graphic>
          </wp:inline>
        </w:drawing>
      </w:r>
    </w:p>
    <w:p w14:paraId="7E2144C8" w14:textId="77777777" w:rsidR="00184316" w:rsidRDefault="00184316" w:rsidP="00184316">
      <w:pPr>
        <w:spacing w:after="160" w:line="288" w:lineRule="auto"/>
      </w:pPr>
      <w:r>
        <w:rPr>
          <w:rFonts w:ascii="Consolas" w:eastAsia="Consolas" w:hAnsi="Consolas" w:cs="Consolas"/>
        </w:rPr>
        <w:t>wrapper</w:t>
      </w:r>
      <w:r>
        <w:t xml:space="preserve"> lee los permisos que el before_request ya dejó cargados en flask.g (sección 5)</w:t>
      </w:r>
      <w:r>
        <w:rPr>
          <w:b/>
          <w:bCs/>
        </w:rPr>
        <w:t>,</w:t>
      </w:r>
      <w:r>
        <w:t xml:space="preserve"> en vez de leerlos desde dentro del JWT. Esto tiene como ventaja que los permisos siempre están actualizados (si se le revoca un rol a un usuario a mitad de sesión, el cambio surte efecto en el siguiente request, no recién cuando refresque el token).</w:t>
      </w:r>
    </w:p>
    <w:p w14:paraId="605EF474" w14:textId="77777777" w:rsidR="00870AD8" w:rsidRDefault="00870AD8" w:rsidP="00184316">
      <w:pPr>
        <w:spacing w:after="160" w:line="288" w:lineRule="auto"/>
      </w:pPr>
    </w:p>
    <w:p w14:paraId="75125CBA" w14:textId="47F56BA1" w:rsidR="00870AD8" w:rsidRPr="0088123E" w:rsidRDefault="00870AD8" w:rsidP="00870AD8">
      <w:pPr>
        <w:spacing w:after="160" w:line="288" w:lineRule="auto"/>
        <w:rPr>
          <w:color w:val="0F4761" w:themeColor="accent1" w:themeShade="BF"/>
          <w:sz w:val="40"/>
          <w:szCs w:val="40"/>
        </w:rPr>
      </w:pPr>
      <w:r>
        <w:rPr>
          <w:color w:val="0F4761" w:themeColor="accent1" w:themeShade="BF"/>
          <w:sz w:val="40"/>
          <w:szCs w:val="40"/>
        </w:rPr>
        <w:t>8.  Cambio de roles y acciones</w:t>
      </w:r>
    </w:p>
    <w:p w14:paraId="670853F7" w14:textId="77777777" w:rsidR="00870AD8" w:rsidRDefault="00870AD8" w:rsidP="00870AD8">
      <w:pPr>
        <w:spacing w:after="200" w:line="276" w:lineRule="auto"/>
      </w:pPr>
      <w:r>
        <w:rPr>
          <w:sz w:val="22"/>
          <w:szCs w:val="22"/>
        </w:rPr>
        <w:t xml:space="preserve">Como las acciones y roles de un usuario se leen exclusivamente desde </w:t>
      </w:r>
      <w:r>
        <w:rPr>
          <w:rFonts w:ascii="Consolas" w:eastAsia="Consolas" w:hAnsi="Consolas" w:cs="Consolas"/>
        </w:rPr>
        <w:t>session:{id_usuario}</w:t>
      </w:r>
      <w:r>
        <w:rPr>
          <w:sz w:val="22"/>
          <w:szCs w:val="22"/>
        </w:rPr>
        <w:t xml:space="preserve"> en cada request (sección 2), y nunca desde PostgreSQL directamente, un cambio en la asignación de roles de un usuario no tiene ningún efecto por sí solo hasta que ese cambio también se refleje en Redis.</w:t>
      </w:r>
    </w:p>
    <w:p w14:paraId="458A1BCC" w14:textId="77777777" w:rsidR="00870AD8" w:rsidRDefault="00870AD8" w:rsidP="00870AD8">
      <w:pPr>
        <w:spacing w:after="200" w:line="276" w:lineRule="auto"/>
      </w:pPr>
      <w:r>
        <w:rPr>
          <w:sz w:val="22"/>
          <w:szCs w:val="22"/>
        </w:rPr>
        <w:t>Hay dos escenarios posibles cuando un administrador modifica los roles (o las acciones asociadas a un rol) de un usuario en PostgreSQL:</w:t>
      </w:r>
    </w:p>
    <w:p w14:paraId="5E593E9E" w14:textId="4E420519" w:rsidR="00870AD8" w:rsidRDefault="00870AD8" w:rsidP="00870AD8">
      <w:pPr>
        <w:pStyle w:val="Prrafodelista"/>
        <w:numPr>
          <w:ilvl w:val="0"/>
          <w:numId w:val="5"/>
        </w:numPr>
        <w:spacing w:after="120" w:line="276" w:lineRule="auto"/>
        <w:contextualSpacing w:val="0"/>
      </w:pPr>
      <w:r>
        <w:rPr>
          <w:b/>
          <w:bCs/>
          <w:sz w:val="22"/>
          <w:szCs w:val="22"/>
        </w:rPr>
        <w:t xml:space="preserve">El usuario tiene una sesión activa </w:t>
      </w:r>
      <w:r>
        <w:rPr>
          <w:sz w:val="22"/>
          <w:szCs w:val="22"/>
        </w:rPr>
        <w:t>(</w:t>
      </w:r>
      <w:r>
        <w:rPr>
          <w:rFonts w:ascii="Consolas" w:eastAsia="Consolas" w:hAnsi="Consolas" w:cs="Consolas"/>
        </w:rPr>
        <w:t>session:{id_usuario}</w:t>
      </w:r>
      <w:r>
        <w:rPr>
          <w:sz w:val="22"/>
          <w:szCs w:val="22"/>
        </w:rPr>
        <w:t xml:space="preserve"> existe en Redis): el mismo endpoint que actualiza la asignación en PostgreSQL tiene que, en la misma operación, recalcular la lista de acciones/roles vigentes del usuario y sobrescribir los campos </w:t>
      </w:r>
      <w:r>
        <w:rPr>
          <w:rFonts w:ascii="Consolas" w:eastAsia="Consolas" w:hAnsi="Consolas" w:cs="Consolas"/>
        </w:rPr>
        <w:t>acciones</w:t>
      </w:r>
      <w:r>
        <w:rPr>
          <w:sz w:val="22"/>
          <w:szCs w:val="22"/>
        </w:rPr>
        <w:t xml:space="preserve"> y/o </w:t>
      </w:r>
      <w:r>
        <w:rPr>
          <w:rFonts w:ascii="Consolas" w:eastAsia="Consolas" w:hAnsi="Consolas" w:cs="Consolas"/>
        </w:rPr>
        <w:t>roles</w:t>
      </w:r>
      <w:r>
        <w:rPr>
          <w:sz w:val="22"/>
          <w:szCs w:val="22"/>
        </w:rPr>
        <w:t xml:space="preserve"> de </w:t>
      </w:r>
      <w:r>
        <w:rPr>
          <w:rFonts w:ascii="Consolas" w:eastAsia="Consolas" w:hAnsi="Consolas" w:cs="Consolas"/>
        </w:rPr>
        <w:t>session:{id_usuario}</w:t>
      </w:r>
      <w:r>
        <w:rPr>
          <w:sz w:val="22"/>
          <w:szCs w:val="22"/>
        </w:rPr>
        <w:t xml:space="preserve"> con </w:t>
      </w:r>
      <w:r>
        <w:rPr>
          <w:rFonts w:ascii="Consolas" w:eastAsia="Consolas" w:hAnsi="Consolas" w:cs="Consolas"/>
        </w:rPr>
        <w:t>HSET</w:t>
      </w:r>
      <w:r>
        <w:rPr>
          <w:sz w:val="22"/>
          <w:szCs w:val="22"/>
        </w:rPr>
        <w:t xml:space="preserve">. No hace falta tocar </w:t>
      </w:r>
      <w:r>
        <w:rPr>
          <w:rFonts w:ascii="Consolas" w:eastAsia="Consolas" w:hAnsi="Consolas" w:cs="Consolas"/>
        </w:rPr>
        <w:t>refresh_jti</w:t>
      </w:r>
      <w:r>
        <w:rPr>
          <w:sz w:val="22"/>
          <w:szCs w:val="22"/>
        </w:rPr>
        <w:t xml:space="preserve"> ni el </w:t>
      </w:r>
      <w:r>
        <w:rPr>
          <w:sz w:val="22"/>
          <w:szCs w:val="22"/>
        </w:rPr>
        <w:lastRenderedPageBreak/>
        <w:t>TTL de la clave - sólo los campos de autorización. Esto hace que el cambio sea efectivo desde el siguiente request del usuario, sin esperar a que expire el access token ni a un nuevo login.</w:t>
      </w:r>
    </w:p>
    <w:p w14:paraId="20C4279D" w14:textId="77777777" w:rsidR="00870AD8" w:rsidRDefault="00870AD8" w:rsidP="00870AD8">
      <w:pPr>
        <w:pStyle w:val="Prrafodelista"/>
        <w:numPr>
          <w:ilvl w:val="0"/>
          <w:numId w:val="5"/>
        </w:numPr>
        <w:spacing w:after="120" w:line="276" w:lineRule="auto"/>
        <w:contextualSpacing w:val="0"/>
      </w:pPr>
      <w:r>
        <w:rPr>
          <w:b/>
          <w:bCs/>
          <w:sz w:val="22"/>
          <w:szCs w:val="22"/>
        </w:rPr>
        <w:t xml:space="preserve">El usuario no tiene sesión activa </w:t>
      </w:r>
      <w:r>
        <w:rPr>
          <w:sz w:val="22"/>
          <w:szCs w:val="22"/>
        </w:rPr>
        <w:t xml:space="preserve">(la clave no existe: no está logueado, o su sesión ya expiró): no hay nada que actualizar en Redis. El cambio se aplica solo, de forma natural, la próxima vez que el usuario inicie sesión, porque en ese momento Auth arma </w:t>
      </w:r>
      <w:r>
        <w:rPr>
          <w:rFonts w:ascii="Consolas" w:eastAsia="Consolas" w:hAnsi="Consolas" w:cs="Consolas"/>
        </w:rPr>
        <w:t>session:{id_usuario}</w:t>
      </w:r>
      <w:r>
        <w:rPr>
          <w:sz w:val="22"/>
          <w:szCs w:val="22"/>
        </w:rPr>
        <w:t xml:space="preserve"> desde cero con el estado vigente en PostgreSQL.</w:t>
      </w:r>
    </w:p>
    <w:p w14:paraId="2D38BF5F" w14:textId="77777777" w:rsidR="00870AD8" w:rsidRDefault="00870AD8" w:rsidP="00184316">
      <w:pPr>
        <w:spacing w:after="160" w:line="288" w:lineRule="auto"/>
      </w:pPr>
    </w:p>
    <w:p w14:paraId="06950738" w14:textId="6A46FA31" w:rsidR="008B0287" w:rsidRPr="008B0287" w:rsidRDefault="008B0287" w:rsidP="00CC7CD6">
      <w:pPr>
        <w:spacing w:after="160" w:line="288" w:lineRule="auto"/>
        <w:rPr>
          <w:lang w:val="es-AR"/>
        </w:rPr>
      </w:pPr>
      <w:r>
        <w:rPr>
          <w:color w:val="0F4761" w:themeColor="accent1" w:themeShade="BF"/>
          <w:sz w:val="40"/>
          <w:szCs w:val="40"/>
        </w:rPr>
        <w:t>9.  Paquete Python compartido para acceso a sesión: auth-common</w:t>
      </w:r>
    </w:p>
    <w:p w14:paraId="1E42A239" w14:textId="797B1429" w:rsidR="008B0287" w:rsidRPr="008B0287" w:rsidRDefault="008B0287" w:rsidP="008B0287">
      <w:pPr>
        <w:spacing w:after="160" w:line="288" w:lineRule="auto"/>
        <w:rPr>
          <w:sz w:val="22"/>
          <w:szCs w:val="22"/>
          <w:lang w:val="es-AR"/>
        </w:rPr>
      </w:pPr>
      <w:r>
        <w:rPr>
          <w:sz w:val="22"/>
          <w:szCs w:val="22"/>
          <w:lang w:val="es-AR"/>
        </w:rPr>
        <w:t>Legajo e Inscripción necesitan, cada uno, leer session:{id_usuario} en Redis y validar el JWT de la misma forma que lo hace Auth (secciones 2 y 5), porque son ellos quienes reciben las requests a sus propios endpoints protegidos. Sin un mecanismo compartido, esa lógica (nombres de claves, nombres de campos del hash, forma de validar el JWT) tendría que reimplementarse por separado en cada uno de los tres repositorios, y mantenerse sincronizada a mano cada vez que algo cambie del lado de Auth.</w:t>
      </w:r>
    </w:p>
    <w:p w14:paraId="7D5624FE" w14:textId="77777777" w:rsidR="008B0287" w:rsidRPr="008B0287" w:rsidRDefault="008B0287" w:rsidP="008B0287">
      <w:pPr>
        <w:spacing w:after="160" w:line="288" w:lineRule="auto"/>
        <w:rPr>
          <w:rFonts w:asciiTheme="majorHAnsi" w:hAnsiTheme="majorHAnsi"/>
          <w:color w:val="0F4761" w:themeColor="accent1" w:themeShade="BF"/>
          <w:sz w:val="32"/>
          <w:szCs w:val="32"/>
          <w:lang w:val="es-AR"/>
        </w:rPr>
      </w:pPr>
      <w:r>
        <w:rPr>
          <w:rFonts w:asciiTheme="majorHAnsi" w:hAnsiTheme="majorHAnsi"/>
          <w:color w:val="0F4761" w:themeColor="accent1" w:themeShade="BF"/>
          <w:sz w:val="32"/>
          <w:szCs w:val="32"/>
          <w:lang w:val="es-AR"/>
        </w:rPr>
        <w:t>Propuesta: paquete instalable auth-common</w:t>
      </w:r>
    </w:p>
    <w:p w14:paraId="6CD61EA1" w14:textId="0E02CEA5" w:rsidR="008B0287" w:rsidRPr="008B0287" w:rsidRDefault="008B0287" w:rsidP="008B0287">
      <w:pPr>
        <w:spacing w:after="160" w:line="288" w:lineRule="auto"/>
        <w:rPr>
          <w:sz w:val="22"/>
          <w:szCs w:val="22"/>
          <w:lang w:val="es-AR"/>
        </w:rPr>
      </w:pPr>
      <w:r>
        <w:rPr>
          <w:sz w:val="22"/>
          <w:szCs w:val="22"/>
          <w:lang w:val="es-AR"/>
        </w:rPr>
        <w:t>La propuesta es empaquetar esa lógica como un paquete Python instalable, auth-common, en un repositorio propio y nuevo, hermano de los repositorios de los microservicios que lo consumen y no una subcarpeta de ninguno de ellos, con estructura src (separando el código instalable del resto de archivos del repo) y hatchling como build backend, declarado en un pyproject.toml</w:t>
      </w:r>
      <w:r w:rsidR="00665A37">
        <w:rPr>
          <w:sz w:val="22"/>
          <w:szCs w:val="22"/>
          <w:lang w:val="es-AR"/>
        </w:rPr>
        <w:t xml:space="preserve">. </w:t>
      </w:r>
      <w:r w:rsidR="009A008E">
        <w:rPr>
          <w:sz w:val="22"/>
          <w:szCs w:val="22"/>
          <w:lang w:val="es-AR"/>
        </w:rPr>
        <w:t>Los</w:t>
      </w:r>
      <w:r>
        <w:rPr>
          <w:sz w:val="22"/>
          <w:szCs w:val="22"/>
          <w:lang w:val="es-AR"/>
        </w:rPr>
        <w:t xml:space="preserve"> equipos de Legajo e Inscripción </w:t>
      </w:r>
      <w:r w:rsidR="008E387D">
        <w:rPr>
          <w:sz w:val="22"/>
          <w:szCs w:val="22"/>
          <w:lang w:val="es-AR"/>
        </w:rPr>
        <w:t xml:space="preserve">deberán </w:t>
      </w:r>
      <w:r w:rsidR="009A008E">
        <w:rPr>
          <w:sz w:val="22"/>
          <w:szCs w:val="22"/>
          <w:lang w:val="es-AR"/>
        </w:rPr>
        <w:t>tener</w:t>
      </w:r>
      <w:r>
        <w:rPr>
          <w:sz w:val="22"/>
          <w:szCs w:val="22"/>
          <w:lang w:val="es-AR"/>
        </w:rPr>
        <w:t xml:space="preserve"> acceso de lectura a ese repositorio.</w:t>
      </w:r>
    </w:p>
    <w:p w14:paraId="6D61F827" w14:textId="77777777" w:rsidR="008B0287" w:rsidRPr="008B0287" w:rsidRDefault="008B0287" w:rsidP="008B0287">
      <w:pPr>
        <w:spacing w:after="160" w:line="288" w:lineRule="auto"/>
        <w:rPr>
          <w:rFonts w:asciiTheme="majorHAnsi" w:hAnsiTheme="majorHAnsi"/>
          <w:color w:val="0F4761" w:themeColor="accent1" w:themeShade="BF"/>
          <w:sz w:val="32"/>
          <w:szCs w:val="32"/>
          <w:lang w:val="es-AR"/>
        </w:rPr>
      </w:pPr>
      <w:r>
        <w:rPr>
          <w:rFonts w:asciiTheme="majorHAnsi" w:hAnsiTheme="majorHAnsi"/>
          <w:color w:val="0F4761" w:themeColor="accent1" w:themeShade="BF"/>
          <w:sz w:val="32"/>
          <w:szCs w:val="32"/>
          <w:lang w:val="es-AR"/>
        </w:rPr>
        <w:t>Uso en desarrollo local</w:t>
      </w:r>
    </w:p>
    <w:p w14:paraId="6279DF23" w14:textId="3BF5E289" w:rsidR="008B0287" w:rsidRPr="008B0287" w:rsidRDefault="008B0287" w:rsidP="008B0287">
      <w:pPr>
        <w:spacing w:after="160" w:line="288" w:lineRule="auto"/>
        <w:rPr>
          <w:sz w:val="22"/>
          <w:szCs w:val="22"/>
          <w:lang w:val="es-AR"/>
        </w:rPr>
      </w:pPr>
      <w:r>
        <w:rPr>
          <w:sz w:val="22"/>
          <w:szCs w:val="22"/>
          <w:lang w:val="es-AR"/>
        </w:rPr>
        <w:t>Mientras se trabaja en simultáneo sobre auth-common y sobre alguno de los microservicios que lo consumen, cada repositorio se clona por separado en la máquina de desarrollo, como carpetas hermanas y sin ninguna relación de git entre sí - por ejemplo, el repositorio del microservicio y auth-common, uno al lado del otro dentro de un mismo directorio de trabajo. El microservicio instala auth-common en modo editable, apuntando al path local del repositorio clonado - por ejemplo, con pip install -e ../auth-common, o su equivalente como línea dentro de requirements.txt (-e ../auth-common). Bajo esta modalidad, cualquier cambio hecho sobre el código de auth-common queda disponible de inmediato para el microservicio que lo consume, sin necesidad de reinstalar el paquete en cada iteración.</w:t>
      </w:r>
    </w:p>
    <w:p w14:paraId="1A11BB22" w14:textId="54656586" w:rsidR="008B0287" w:rsidRPr="008B0287" w:rsidRDefault="00B6705C" w:rsidP="008B0287">
      <w:pPr>
        <w:spacing w:after="160" w:line="288" w:lineRule="auto"/>
        <w:rPr>
          <w:sz w:val="22"/>
          <w:szCs w:val="22"/>
          <w:lang w:val="es-AR"/>
        </w:rPr>
      </w:pPr>
      <w:r>
        <w:rPr>
          <w:sz w:val="22"/>
          <w:szCs w:val="22"/>
          <w:lang w:val="es-AR"/>
        </w:rPr>
        <w:t>Como</w:t>
      </w:r>
      <w:r w:rsidR="008B0287">
        <w:rPr>
          <w:sz w:val="22"/>
          <w:szCs w:val="22"/>
          <w:lang w:val="es-AR"/>
        </w:rPr>
        <w:t xml:space="preserve"> se trata de un path relativo, todos los desarrolladores de un mismo equipo consumidor necesitan clonar auth-common en esa misma posición relativa, o ajustar el path a mano en requirements.txt si el clonado se realiza en otra ubicación.</w:t>
      </w:r>
    </w:p>
    <w:p w14:paraId="4D9D1B75" w14:textId="08D25119" w:rsidR="00BC1CF3" w:rsidRDefault="008B0287" w:rsidP="008B0287">
      <w:pPr>
        <w:spacing w:after="160" w:line="288" w:lineRule="auto"/>
        <w:rPr>
          <w:sz w:val="22"/>
          <w:szCs w:val="22"/>
          <w:lang w:val="es-AR"/>
        </w:rPr>
      </w:pPr>
      <w:r>
        <w:rPr>
          <w:sz w:val="22"/>
          <w:szCs w:val="22"/>
          <w:lang w:val="es-AR"/>
        </w:rPr>
        <w:t xml:space="preserve">La instalación editable solo refleja cambios que ya están presentes en el disco local. Si el equipo responsable de auth-common continúa incorporando cambios sobre su repositorio, cada equipo </w:t>
      </w:r>
      <w:r>
        <w:rPr>
          <w:sz w:val="22"/>
          <w:szCs w:val="22"/>
          <w:lang w:val="es-AR"/>
        </w:rPr>
        <w:lastRenderedPageBreak/>
        <w:t xml:space="preserve">consumidor necesita ejecutar un git pull dentro de su propia copia local de auth-common - no del repositorio del microservicio - para incorporar esos cambios. Una vez realizado el pull, sin reinstalar el paquete, el import correspondiente ya refleja el código actualizado, </w:t>
      </w:r>
      <w:r w:rsidR="008554A7">
        <w:rPr>
          <w:sz w:val="22"/>
          <w:szCs w:val="22"/>
          <w:lang w:val="es-AR"/>
        </w:rPr>
        <w:t>porque</w:t>
      </w:r>
      <w:r w:rsidR="00A20612">
        <w:rPr>
          <w:sz w:val="22"/>
          <w:szCs w:val="22"/>
          <w:lang w:val="es-AR"/>
        </w:rPr>
        <w:t xml:space="preserve"> </w:t>
      </w:r>
      <w:r>
        <w:rPr>
          <w:sz w:val="22"/>
          <w:szCs w:val="22"/>
          <w:lang w:val="es-AR"/>
        </w:rPr>
        <w:t>la instalación editable apunta directamente a esos archivos en disco.</w:t>
      </w:r>
    </w:p>
    <w:p w14:paraId="6312B7AA" w14:textId="77777777" w:rsidR="00E97F3F" w:rsidRDefault="00BC1CF3" w:rsidP="00BC1CF3">
      <w:pPr>
        <w:spacing w:after="160" w:line="288" w:lineRule="auto"/>
        <w:rPr>
          <w:rFonts w:asciiTheme="majorHAnsi" w:hAnsiTheme="majorHAnsi"/>
          <w:color w:val="0F4761" w:themeColor="accent1" w:themeShade="BF"/>
          <w:sz w:val="32"/>
          <w:szCs w:val="32"/>
          <w:lang w:val="es-AR"/>
        </w:rPr>
      </w:pPr>
      <w:r>
        <w:rPr>
          <w:rFonts w:asciiTheme="majorHAnsi" w:hAnsiTheme="majorHAnsi"/>
          <w:color w:val="0F4761" w:themeColor="accent1" w:themeShade="BF"/>
          <w:sz w:val="32"/>
          <w:szCs w:val="32"/>
          <w:lang w:val="es-AR"/>
        </w:rPr>
        <w:t>Qué expone el paquete</w:t>
      </w:r>
    </w:p>
    <w:p w14:paraId="12021798" w14:textId="5FD0A9E6" w:rsidR="00BC1CF3" w:rsidRDefault="00BC1CF3" w:rsidP="00BC1CF3">
      <w:pPr>
        <w:spacing w:after="160" w:line="288" w:lineRule="auto"/>
        <w:rPr>
          <w:sz w:val="22"/>
          <w:szCs w:val="22"/>
          <w:lang w:val="es-AR"/>
        </w:rPr>
      </w:pPr>
      <w:r>
        <w:rPr>
          <w:sz w:val="22"/>
          <w:szCs w:val="22"/>
          <w:lang w:val="es-AR"/>
        </w:rPr>
        <w:t>El paquete expone una extensión de Flask, que se instancia una sola vez y se conecta a la app dentro de create_app(). A partir de ahí, cada microservicio puede leer session:{id_usuario} y validar el JWT con la misma lógica centralizada que usa Auth, en vez de reimplementarla localmente.</w:t>
      </w:r>
    </w:p>
    <w:p w14:paraId="514141AB" w14:textId="1A766850" w:rsidR="00CB0531" w:rsidRPr="008B0287" w:rsidRDefault="00CB0531" w:rsidP="00BC1CF3">
      <w:pPr>
        <w:spacing w:after="160" w:line="288" w:lineRule="auto"/>
        <w:rPr>
          <w:sz w:val="22"/>
          <w:szCs w:val="22"/>
          <w:lang w:val="es-AR"/>
        </w:rPr>
      </w:pPr>
      <w:r>
        <w:rPr>
          <w:sz w:val="22"/>
          <w:szCs w:val="22"/>
          <w:lang w:val="es-AR"/>
        </w:rPr>
        <w:t xml:space="preserve">Además, el paquete incluye el decorador de verificación de permisos por endpoint (sección </w:t>
      </w:r>
      <w:r w:rsidR="00727F45">
        <w:rPr>
          <w:sz w:val="22"/>
          <w:szCs w:val="22"/>
          <w:lang w:val="es-AR"/>
        </w:rPr>
        <w:t>7</w:t>
      </w:r>
      <w:r>
        <w:rPr>
          <w:sz w:val="22"/>
          <w:szCs w:val="22"/>
          <w:lang w:val="es-AR"/>
        </w:rPr>
        <w:t>), que cada microservicio aplica directamente sobre sus rutas protegidas</w:t>
      </w:r>
      <w:r w:rsidR="00954D37">
        <w:rPr>
          <w:sz w:val="22"/>
          <w:szCs w:val="22"/>
          <w:lang w:val="es-AR"/>
        </w:rPr>
        <w:t>.</w:t>
      </w:r>
    </w:p>
    <w:p w14:paraId="0A438B48" w14:textId="77777777" w:rsidR="00BC1CF3" w:rsidRPr="008B0287" w:rsidRDefault="00BC1CF3" w:rsidP="008B0287">
      <w:pPr>
        <w:spacing w:after="160" w:line="288" w:lineRule="auto"/>
        <w:rPr>
          <w:sz w:val="22"/>
          <w:szCs w:val="22"/>
          <w:lang w:val="es-AR"/>
        </w:rPr>
      </w:pPr>
    </w:p>
    <w:p w14:paraId="3D9CF785" w14:textId="77777777" w:rsidR="008B0287" w:rsidRPr="008B0287" w:rsidRDefault="008B0287" w:rsidP="00184316">
      <w:pPr>
        <w:spacing w:after="160" w:line="288" w:lineRule="auto"/>
        <w:rPr>
          <w:lang w:val="es-AR"/>
        </w:rPr>
      </w:pPr>
    </w:p>
    <w:p w14:paraId="43146CAF" w14:textId="77777777" w:rsidR="00870AD8" w:rsidRDefault="00870AD8" w:rsidP="00184316">
      <w:pPr>
        <w:spacing w:after="160" w:line="288" w:lineRule="auto"/>
      </w:pPr>
    </w:p>
    <w:p>
      <w:pPr>
        <w:spacing w:after="120"/>
      </w:pPr>
    </w:p>
    <w:p>
      <w:pPr>
        <w:pStyle w:val="Ttulo1"/>
      </w:pPr>
      <w:r>
        <w:rPr/>
        <w:t>10.  Decorador multipermiso</w:t>
      </w:r>
    </w:p>
    <w:p>
      <w:pPr>
        <w:pStyle w:val="Normal"/>
        <w:spacing w:after="80" w:line="276" w:lineRule="auto"/>
      </w:pPr>
      <w:r>
        <w:rPr/>
        <w:t xml:space="preserve">El decorador @requires_permission acepta actualmente un único permiso como argumento. Para endpoints que requieren verificar más de un permiso simultáneamente, el decorador se extiende para aceptar una lista de permisos y una política que define cómo evaluarlos.</w:t>
      </w:r>
    </w:p>
    <w:p>
      <w:pPr>
        <w:spacing w:after="120"/>
      </w:pPr>
    </w:p>
    <w:p>
      <w:pPr>
        <w:pStyle w:val="Ttulo2"/>
      </w:pPr>
      <w:r>
        <w:rPr/>
        <w:t>Política ALL (adoptada)</w:t>
      </w:r>
    </w:p>
    <w:p>
      <w:pPr>
        <w:pStyle w:val="Normal"/>
        <w:spacing w:after="80" w:line="276" w:lineRule="auto"/>
      </w:pPr>
      <w:r>
        <w:rPr/>
        <w:t xml:space="preserve">Con la política ALL, el usuario debe poseer todos los permisos declarados en el decorador para poder acceder al endpoint. Si falta aunque sea uno, el sistema devuelve 403. Esta es la política adoptada por defecto para este proyecto.</w:t>
      </w:r>
    </w:p>
    <w:p>
      <w:pPr>
        <w:pStyle w:val="Normal"/>
        <w:shd w:val="clear" w:fill="F2F2F2" w:color="auto"/>
        <w:ind w:left="360"/>
        <w:spacing w:before="60" w:after="60"/>
      </w:pPr>
      <w:r>
        <w:rPr>
          <w:rFonts w:ascii="Consolas" w:hAnsi="Consolas"/>
          <w:sz w:val="18"/>
        </w:rPr>
        <w:t xml:space="preserve">@requires_permission("legajo.planes.leer", "legajo.cursos.control_parcial", policy="ALL")</w:t>
      </w:r>
    </w:p>
    <w:p>
      <w:pPr>
        <w:pStyle w:val="Normal"/>
        <w:spacing w:after="80" w:line="276" w:lineRule="auto"/>
      </w:pPr>
      <w:r>
        <w:rPr/>
        <w:t xml:space="preserve">El wrapper itera sobre la lista de permisos requeridos y verifica que cada uno esté presente en el set de acciones cargado en flask.g por el before_request. Si el set está vacío o falta cualquier permiso, devuelve 403 sin ejecutar el endpoint.</w:t>
      </w:r>
    </w:p>
    <w:p>
      <w:pPr>
        <w:spacing w:after="120"/>
      </w:pPr>
    </w:p>
    <w:p>
      <w:pPr>
        <w:pStyle w:val="Ttulo2"/>
      </w:pPr>
      <w:r>
        <w:rPr/>
        <w:t>Política ANY (referencia)</w:t>
      </w:r>
    </w:p>
    <w:p>
      <w:pPr>
        <w:pStyle w:val="Normal"/>
        <w:spacing w:after="80" w:line="276" w:lineRule="auto"/>
      </w:pPr>
      <w:r>
        <w:rPr/>
        <w:t xml:space="preserve">Con la política ANY, alcanza con que el usuario tenga al menos uno de los permisos declarados para acceder al endpoint. Es útil cuando distintos roles alternativos pueden llegar al mismo recurso por distintas razones de negocio, sin necesitar todos los permisos a la vez. No se adopta como política por defecto en este proyecto, pero el decorador la soporta para casos puntuales donde el equipo lo decida explícitamente.</w:t>
      </w:r>
    </w:p>
    <w:p>
      <w:pPr>
        <w:pStyle w:val="Normal"/>
        <w:shd w:val="clear" w:fill="F2F2F2" w:color="auto"/>
        <w:ind w:left="360"/>
        <w:spacing w:before="60" w:after="60"/>
      </w:pPr>
      <w:r>
        <w:rPr>
          <w:rFonts w:ascii="Consolas" w:hAnsi="Consolas"/>
          <w:sz w:val="18"/>
        </w:rPr>
        <w:t xml:space="preserve">@requires_permission("legajo.planes.leer", "legajo.cursos.ver", policy="ANY")</w:t>
      </w:r>
    </w:p>
    <w:p>
      <w:pPr>
        <w:spacing w:after="120"/>
      </w:pPr>
    </w:p>
    <w:p>
      <w:pPr>
        <w:pStyle w:val="Ttulo2"/>
      </w:pPr>
      <w:r>
        <w:rPr/>
        <w:t>Diseño del decorador extendido</w:t>
      </w:r>
    </w:p>
    <w:p>
      <w:pPr>
        <w:pStyle w:val="Normal"/>
        <w:spacing w:after="80" w:line="276" w:lineRule="auto"/>
      </w:pPr>
      <w:r>
        <w:rPr/>
        <w:t xml:space="preserve">El decorador recibe *permisos (lista variable de strings) y policy como keyword argument con valor por defecto "ALL". El wrapper lee flask.g.acciones (set cargado por el before_request) y evalúa la condición según la política:</w:t>
      </w:r>
    </w:p>
    <w:p>
      <w:pPr>
        <w:pStyle w:val="Prrafodelista"/>
        <w:numPr>
          <w:ilvl w:val="0"/>
          <w:numId w:val="2"/>
        </w:numPr>
        <w:spacing w:after="80" w:line="276" w:lineRule="auto"/>
        <w:contextualSpacing w:val="0"/>
      </w:pPr>
      <w:r>
        <w:rPr/>
        <w:t xml:space="preserve">ALL: all(p in flask.g.acciones for p in permisos). Si la evaluación es False, devuelve 403.</w:t>
      </w:r>
    </w:p>
    <w:p>
      <w:pPr>
        <w:pStyle w:val="Prrafodelista"/>
        <w:numPr>
          <w:ilvl w:val="0"/>
          <w:numId w:val="2"/>
        </w:numPr>
        <w:spacing w:after="80" w:line="276" w:lineRule="auto"/>
        <w:contextualSpacing w:val="0"/>
      </w:pPr>
      <w:r>
        <w:rPr/>
        <w:t xml:space="preserve">ANY: any(p in flask.g.acciones for p in permisos). Si la evaluación es False, devuelve 403.</w:t>
      </w:r>
    </w:p>
    <w:p>
      <w:pPr>
        <w:pStyle w:val="Normal"/>
        <w:spacing w:after="80" w:line="276" w:lineRule="auto"/>
      </w:pPr>
      <w:r>
        <w:rPr/>
        <w:t xml:space="preserve">Si policy tiene un valor distinto de "ALL" o "ANY", el decorador lanza un error en tiempo de arranque, no en tiempo de ejecución, para detectar configuraciones inválidas lo antes posible.</w:t>
      </w:r>
    </w:p>
    <w:p>
      <w:pPr>
        <w:pStyle w:val="Normal"/>
        <w:spacing w:after="80" w:line="276" w:lineRule="auto"/>
      </w:pPr>
      <w:r>
        <w:rPr/>
        <w:t xml:space="preserve">El decorador sigue leyendo los permisos desde flask.g y no desde el JWT, con las mismas garantías de actualización en tiempo real que el decorador mono-permiso: un cambio de roles tiene efecto en el siguiente request, sin esperar renovación del token.</w:t>
      </w:r>
    </w:p>
    <w:p>
      <w:pPr>
        <w:spacing w:after="120"/>
      </w:pPr>
    </w:p>
    <w:p>
      <w:pPr>
        <w:pStyle w:val="Ttulo1"/>
      </w:pPr>
      <w:r>
        <w:rPr/>
        <w:t>11.  Rate limiting</w:t>
      </w:r>
    </w:p>
    <w:p>
      <w:pPr>
        <w:pStyle w:val="Normal"/>
        <w:spacing w:after="80" w:line="276" w:lineRule="auto"/>
      </w:pPr>
      <w:r>
        <w:rPr/>
        <w:t xml:space="preserve">El rate limiting limita la cantidad de requests que un cliente puede hacer en un período de tiempo, para proteger endpoints sensibles de ataques de fuerza bruta y abuso. Se implementa con Flask-Limiter usando Redis como backend de almacenamiento de contadores, ya que Redis está disponible en la arquitectura y es el backend recomendado para entornos con múltiples procesos o contenedores.</w:t>
      </w:r>
    </w:p>
    <w:p>
      <w:pPr>
        <w:spacing w:after="120"/>
      </w:pPr>
    </w:p>
    <w:p>
      <w:pPr>
        <w:pStyle w:val="Ttulo2"/>
      </w:pPr>
      <w:r>
        <w:rPr/>
        <w:t>Endpoints protegidos y límites</w:t>
      </w:r>
    </w:p>
    <w:p>
      <w:pPr>
        <w:pStyle w:val="Normal"/>
        <w:spacing w:after="80" w:line="276" w:lineRule="auto"/>
      </w:pPr>
      <w:r>
        <w:rPr/>
        <w:t xml:space="preserve">No todos los endpoints requieren rate limiting. Los endpoints protegidos son los que operan sobre credenciales, tokens u OTPs:</w:t>
      </w:r>
    </w:p>
    <w:p>
      <w:pPr>
        <w:pStyle w:val="Prrafodelista"/>
        <w:numPr>
          <w:ilvl w:val="0"/>
          <w:numId w:val="2"/>
        </w:numPr>
        <w:spacing w:after="80" w:line="276" w:lineRule="auto"/>
        <w:contextualSpacing w:val="0"/>
      </w:pPr>
      <w:r>
        <w:rPr/>
        <w:t xml:space="preserve">POST /login: límite por IP y por id_usuario.</w:t>
      </w:r>
    </w:p>
    <w:p>
      <w:pPr>
        <w:pStyle w:val="Prrafodelista"/>
        <w:numPr>
          <w:ilvl w:val="0"/>
          <w:numId w:val="2"/>
        </w:numPr>
        <w:spacing w:after="80" w:line="276" w:lineRule="auto"/>
        <w:contextualSpacing w:val="0"/>
      </w:pPr>
      <w:r>
        <w:rPr/>
        <w:t xml:space="preserve">POST /refresh: límite por IP y por id_usuario.</w:t>
      </w:r>
    </w:p>
    <w:p>
      <w:pPr>
        <w:pStyle w:val="Prrafodelista"/>
        <w:numPr>
          <w:ilvl w:val="0"/>
          <w:numId w:val="2"/>
        </w:numPr>
        <w:spacing w:after="80" w:line="276" w:lineRule="auto"/>
        <w:contextualSpacing w:val="0"/>
      </w:pPr>
      <w:r>
        <w:rPr/>
        <w:t xml:space="preserve">POST /otp/activacion: límite por IP y por id_usuario.</w:t>
      </w:r>
    </w:p>
    <w:p>
      <w:pPr>
        <w:pStyle w:val="Prrafodelista"/>
        <w:numPr>
          <w:ilvl w:val="0"/>
          <w:numId w:val="2"/>
        </w:numPr>
        <w:spacing w:after="80" w:line="276" w:lineRule="auto"/>
        <w:contextualSpacing w:val="0"/>
      </w:pPr>
      <w:r>
        <w:rPr/>
        <w:t xml:space="preserve">POST /otp/reset: límite por IP y por id_usuario.</w:t>
      </w:r>
    </w:p>
    <w:p>
      <w:pPr>
        <w:pStyle w:val="Prrafodelista"/>
        <w:numPr>
          <w:ilvl w:val="0"/>
          <w:numId w:val="2"/>
        </w:numPr>
        <w:spacing w:after="80" w:line="276" w:lineRule="auto"/>
        <w:contextualSpacing w:val="0"/>
      </w:pPr>
      <w:r>
        <w:rPr/>
        <w:t xml:space="preserve">POST /otp/2fa: límite por IP y por id_usuario.</w:t>
      </w:r>
    </w:p>
    <w:p>
      <w:pPr>
        <w:pStyle w:val="Normal"/>
        <w:spacing w:after="80" w:line="276" w:lineRule="auto"/>
      </w:pPr>
      <w:r>
        <w:rPr/>
        <w:t xml:space="preserve">El resto de los endpoints (acceso a recursos protegidos por JWT) no llevan rate limiting propio: la validación de sesión en Redis ya actúa como barrera.</w:t>
      </w:r>
    </w:p>
    <w:p>
      <w:pPr>
        <w:spacing w:after="120"/>
      </w:pPr>
    </w:p>
    <w:p>
      <w:pPr>
        <w:pStyle w:val="Ttulo2"/>
      </w:pPr>
      <w:r>
        <w:rPr/>
        <w:t>Dos límites por endpoint: IP y id_usuario</w:t>
      </w:r>
    </w:p>
    <w:p>
      <w:pPr>
        <w:pStyle w:val="Normal"/>
        <w:spacing w:after="80" w:line="276" w:lineRule="auto"/>
      </w:pPr>
      <w:r>
        <w:rPr/>
        <w:t xml:space="preserve">Se aplican dos límites independientes en cada endpoint protegido, no uno solo:</w:t>
      </w:r>
    </w:p>
    <w:p>
      <w:pPr>
        <w:pStyle w:val="Prrafodelista"/>
        <w:numPr>
          <w:ilvl w:val="0"/>
          <w:numId w:val="2"/>
        </w:numPr>
        <w:spacing w:after="80" w:line="276" w:lineRule="auto"/>
        <w:contextualSpacing w:val="0"/>
      </w:pPr>
      <w:r>
        <w:rPr/>
        <w:t xml:space="preserve">Límite por IP: se evalúa primero, antes de tocar la base de datos. Frena ataques de fuerza bruta masivos desde una misma fuente sin costo de BD. Configuración de referencia: 5 intentos por minuto, con bloqueo progresivo.</w:t>
      </w:r>
    </w:p>
    <w:p>
      <w:pPr>
        <w:pStyle w:val="Prrafodelista"/>
        <w:numPr>
          <w:ilvl w:val="0"/>
          <w:numId w:val="2"/>
        </w:numPr>
        <w:spacing w:after="80" w:line="276" w:lineRule="auto"/>
        <w:contextualSpacing w:val="0"/>
      </w:pPr>
      <w:r>
        <w:rPr/>
        <w:t xml:space="preserve">Límite por id_usuario: protege una cuenta específica de ataques distribuidos (muchas IPs apuntando al mismo usuario). Se evalúa después de identificar al usuario en el request. En /login, el id_usuario se extrae del campo email del body antes de verificar la contraseña, para poder aplicar el límite sin haber completado la autenticación. Configuración de referencia: 10 intentos por minuto por usuario.</w:t>
      </w:r>
    </w:p>
    <w:p>
      <w:pPr>
        <w:pStyle w:val="Normal"/>
        <w:spacing w:after="80" w:line="276" w:lineRule="auto"/>
      </w:pPr>
      <w:r>
        <w:rPr/>
        <w:t xml:space="preserve">Si cualquiera de los dos límites se supera, Flask-Limiter devuelve 429 Too Many Requests antes de que el endpoint ejecute su lógica. Los dos límites son independientes: superar uno no resetea ni afecta al otro.</w:t>
      </w:r>
    </w:p>
    <w:p>
      <w:pPr>
        <w:spacing w:after="120"/>
      </w:pPr>
    </w:p>
    <w:p>
      <w:pPr>
        <w:pStyle w:val="Ttulo2"/>
      </w:pPr>
      <w:r>
        <w:rPr/>
        <w:t>Backend Redis y claves de contadores</w:t>
      </w:r>
    </w:p>
    <w:p>
      <w:pPr>
        <w:pStyle w:val="Normal"/>
        <w:spacing w:after="80" w:line="276" w:lineRule="auto"/>
      </w:pPr>
      <w:r>
        <w:rPr/>
        <w:t xml:space="preserve">Flask-Limiter almacena los contadores de requests en Redis, bajo claves con TTL automático igual a la ventana de tiempo del límite. Esto garantiza que los contadores se compartan entre todos los workers o contenedores del mismo servicio, y que se reseteen solos sin intervención manual. Las claves de contadores son independientes de las claves de sesión (session:{id_usuario}:{session_uuid}) y de OTP.</w:t>
      </w:r>
    </w:p>
    <w:p>
      <w:pPr>
        <w:spacing w:after="120"/>
      </w:pPr>
    </w:p>
    <w:p>
      <w:pPr>
        <w:pStyle w:val="Ttulo2"/>
      </w:pPr>
      <w:r>
        <w:rPr/>
        <w:t>Configuración en Flask-Limiter</w:t>
      </w:r>
    </w:p>
    <w:p>
      <w:pPr>
        <w:pStyle w:val="Normal"/>
        <w:spacing w:after="80" w:line="276" w:lineRule="auto"/>
      </w:pPr>
      <w:r>
        <w:rPr/>
        <w:t xml:space="preserve">La configuración se declara una sola vez en create_app() del microservicio Auth:</w:t>
      </w:r>
    </w:p>
    <w:p>
      <w:pPr>
        <w:pStyle w:val="Normal"/>
        <w:shd w:val="clear" w:fill="F2F2F2" w:color="auto"/>
        <w:ind w:left="360"/>
        <w:spacing w:before="60" w:after="60"/>
      </w:pPr>
      <w:r>
        <w:rPr>
          <w:rFonts w:ascii="Consolas" w:hAnsi="Consolas"/>
          <w:sz w:val="18"/>
        </w:rPr>
        <w:t xml:space="preserve">limiter = Limiter(
    get_remote_address,
    app=app,
    storage_uri=REDIS_URL,
    default_limits=[]
)</w:t>
      </w:r>
    </w:p>
    <w:p>
      <w:pPr>
        <w:pStyle w:val="Normal"/>
        <w:spacing w:after="80" w:line="276" w:lineRule="auto"/>
      </w:pPr>
      <w:r>
        <w:rPr/>
        <w:t xml:space="preserve">Cada endpoint protegido declara sus propios límites con el decorador @limiter.limit(), sin depender de un límite global. Esto da control granular: /login puede tener un límite más estricto que /refresh, sin afectar al resto.</w:t>
      </w:r>
    </w:p>
    <w:p>
      <w:pPr>
        <w:spacing w:after="120"/>
      </w:pPr>
    </w:p>
    <w:p>
      <w:pPr>
        <w:pStyle w:val="Ttulo1"/>
      </w:pPr>
      <w:r>
        <w:rPr/>
        <w:t>12.  Sesiones múltiples</w:t>
      </w:r>
    </w:p>
    <w:p>
      <w:pPr>
        <w:pStyle w:val="Normal"/>
        <w:spacing w:after="80" w:line="276" w:lineRule="auto"/>
      </w:pPr>
      <w:r>
        <w:rPr/>
        <w:t xml:space="preserve">El sistema permite hasta 2 sesiones activas simultáneas por usuario (por ejemplo, celular y computadora al mismo tiempo). Cada sesión es independiente: tiene su propio TTL, su propio refresh token y puede cerrarse sin afectar a las demás. El TTL de cada sesión es de 1 hora; mientras el usuario esté activo y refresque el token, el TTL se renueva (ventana deslizante). Pasada 1 hora de inactividad, la sesión expira automáticamente.</w:t>
      </w:r>
    </w:p>
    <w:p>
      <w:pPr>
        <w:spacing w:after="120"/>
      </w:pPr>
    </w:p>
    <w:p>
      <w:pPr>
        <w:pStyle w:val="Ttulo2"/>
      </w:pPr>
      <w:r>
        <w:rPr/>
        <w:t>Cambio de estructura en Redis</w:t>
      </w:r>
    </w:p>
    <w:p>
      <w:pPr>
        <w:pStyle w:val="Normal"/>
        <w:spacing w:after="80" w:line="276" w:lineRule="auto"/>
      </w:pPr>
      <w:r>
        <w:rPr/>
        <w:t xml:space="preserve">La clave session:{id_usuario} única del modelo anterior no alcanza para múltiples sesiones. El nuevo esquema usa dos claves por usuario:</w:t>
      </w:r>
    </w:p>
    <w:p>
      <w:pPr>
        <w:pStyle w:val="Prrafodelista"/>
        <w:numPr>
          <w:ilvl w:val="0"/>
          <w:numId w:val="2"/>
        </w:numPr>
        <w:spacing w:after="80" w:line="276" w:lineRule="auto"/>
        <w:contextualSpacing w:val="0"/>
      </w:pPr>
      <w:r>
        <w:rPr/>
        <w:t xml:space="preserve">session:{id_usuario}:{session_uuid}: Hash con los campos roles, acciones, refresh_jti e id_persona, igual que antes, pero con un UUID que identifica la sesión específica. TTL de 1 hora, renovable en cada refresh exitoso.</w:t>
      </w:r>
    </w:p>
    <w:p>
      <w:pPr>
        <w:pStyle w:val="Prrafodelista"/>
        <w:numPr>
          <w:ilvl w:val="0"/>
          <w:numId w:val="2"/>
        </w:numPr>
        <w:spacing w:after="80" w:line="276" w:lineRule="auto"/>
        <w:contextualSpacing w:val="0"/>
      </w:pPr>
      <w:r>
        <w:rPr/>
        <w:t xml:space="preserve">sessions:{id_usuario}: Set de Redis que contiene los session_uuid activos del usuario. Permite listar, contar y eliminar sesiones sin escanear todas las claves de Redis. No tiene TTL propio: se actualiza al crear y al cerrar sesiones.</w:t>
      </w:r>
    </w:p>
    <w:p>
      <w:pPr>
        <w:pStyle w:val="Normal"/>
        <w:spacing w:after="80" w:line="276" w:lineRule="auto"/>
      </w:pPr>
      <w:r>
        <w:rPr/>
        <w:t xml:space="preserve">El session_uuid viaja como claim en el refresh token (no en el access token, para mantenerlo liviano). El before_request extrae el session_uuid del refresh token para saber qué clave de Redis consultar al renovar.</w:t>
      </w:r>
    </w:p>
    <w:p>
      <w:pPr>
        <w:spacing w:after="120"/>
      </w:pPr>
    </w:p>
    <w:p>
      <w:pPr>
        <w:pStyle w:val="Ttulo2"/>
      </w:pPr>
      <w:r>
        <w:rPr/>
        <w:t>Login: control del límite de 2 sesiones</w:t>
      </w:r>
    </w:p>
    <w:p>
      <w:pPr>
        <w:pStyle w:val="Normal"/>
        <w:spacing w:after="80" w:line="276" w:lineRule="auto"/>
      </w:pPr>
      <w:r>
        <w:rPr/>
        <w:t xml:space="preserve">Al hacer login, antes de crear la sesión nueva, el sistema consulta sessions:{id_usuario} para saber cuántas sesiones activas tiene el usuario:</w:t>
      </w:r>
    </w:p>
    <w:p>
      <w:pPr>
        <w:pStyle w:val="Prrafodelista"/>
        <w:numPr>
          <w:ilvl w:val="0"/>
          <w:numId w:val="2"/>
        </w:numPr>
        <w:spacing w:after="80" w:line="276" w:lineRule="auto"/>
        <w:contextualSpacing w:val="0"/>
      </w:pPr>
      <w:r>
        <w:rPr/>
        <w:t xml:space="preserve">Si hay menos de 2 sesiones activas: se crea la sesión nueva normalmente. Se genera un session_uuid, se escribe session:{id_usuario}:{session_uuid} en Redis con TTL de 1 hora, y se agrega el UUID al Set sessions:{id_usuario}.</w:t>
      </w:r>
    </w:p>
    <w:p>
      <w:pPr>
        <w:pStyle w:val="Prrafodelista"/>
        <w:numPr>
          <w:ilvl w:val="0"/>
          <w:numId w:val="2"/>
        </w:numPr>
        <w:spacing w:after="80" w:line="276" w:lineRule="auto"/>
        <w:contextualSpacing w:val="0"/>
      </w:pPr>
      <w:r>
        <w:rPr/>
        <w:t xml:space="preserve">Si ya hay 2 sesiones activas: se identifica la sesión más antigua comparando los TTLs restantes de las claves (TTL menor = sesión más antigua). Se elimina esa sesión con DEL session:{id_usuario}:{session_uuid_viejo} y se la remueve del Set. Luego se crea la sesión nueva como en el caso anterior.</w:t>
      </w:r>
    </w:p>
    <w:p>
      <w:pPr>
        <w:pStyle w:val="Normal"/>
        <w:spacing w:after="80" w:line="276" w:lineRule="auto"/>
      </w:pPr>
      <w:r>
        <w:rPr/>
        <w:t xml:space="preserve">La sesión desplazada no recibe notificación en el momento del desplazamiento (el usuario puede no estar frente al dispositivo). La notificación ocurre en el próximo request de esa sesión, como se describe más abajo.</w:t>
      </w:r>
    </w:p>
    <w:p>
      <w:pPr>
        <w:spacing w:after="120"/>
      </w:pPr>
    </w:p>
    <w:p>
      <w:pPr>
        <w:pStyle w:val="Ttulo2"/>
      </w:pPr>
      <w:r>
        <w:rPr/>
        <w:t>Logout</w:t>
      </w:r>
    </w:p>
    <w:p>
      <w:pPr>
        <w:pStyle w:val="Normal"/>
        <w:spacing w:after="80" w:line="276" w:lineRule="auto"/>
      </w:pPr>
      <w:r>
        <w:rPr/>
        <w:t xml:space="preserve">El sistema ofrece dos variantes de logout:</w:t>
      </w:r>
    </w:p>
    <w:p>
      <w:pPr>
        <w:pStyle w:val="Prrafodelista"/>
        <w:numPr>
          <w:ilvl w:val="0"/>
          <w:numId w:val="2"/>
        </w:numPr>
        <w:spacing w:after="80" w:line="276" w:lineRule="auto"/>
        <w:contextualSpacing w:val="0"/>
      </w:pPr>
      <w:r>
        <w:rPr/>
        <w:t xml:space="preserve">Logout de la sesión actual: DEL session:{id_usuario}:{session_uuid} y SREM sessions:{id_usuario} {session_uuid}. Solo cierra la sesión del dispositivo que hizo el request; las demás sesiones activas del usuario no se ven afectadas.</w:t>
      </w:r>
    </w:p>
    <w:p>
      <w:pPr>
        <w:pStyle w:val="Prrafodelista"/>
        <w:numPr>
          <w:ilvl w:val="0"/>
          <w:numId w:val="2"/>
        </w:numPr>
        <w:spacing w:after="80" w:line="276" w:lineRule="auto"/>
        <w:contextualSpacing w:val="0"/>
      </w:pPr>
      <w:r>
        <w:rPr/>
        <w:t xml:space="preserve">Logout de todas las sesiones: se iteran todos los UUIDs en sessions:{id_usuario}, se eliminan todas las claves session:{id_usuario}:{uuid} y luego DEL sessions:{id_usuario}. Útil cuando el usuario sospecha que otra persona tiene acceso a su cuenta.</w:t>
      </w:r>
    </w:p>
    <w:p>
      <w:pPr>
        <w:spacing w:after="120"/>
      </w:pPr>
    </w:p>
    <w:p>
      <w:pPr>
        <w:pStyle w:val="Ttulo2"/>
      </w:pPr>
      <w:r>
        <w:rPr/>
        <w:t>Notificación al usuario desplazado o con sesión expirada</w:t>
      </w:r>
    </w:p>
    <w:p>
      <w:pPr>
        <w:pStyle w:val="Normal"/>
        <w:spacing w:after="80" w:line="276" w:lineRule="auto"/>
      </w:pPr>
      <w:r>
        <w:rPr/>
        <w:t xml:space="preserve">Cuando el before_request no encuentra session:{id_usuario}:{session_uuid}, hay dos causas posibles: el TTL expiró (inactividad de 1 hora) o la sesión fue eliminada activamente porque se superó el límite de 2 (desplazamiento). Redis no distingue estas dos situaciones por sí solo: en ambos casos la clave simplemente no existe.</w:t>
      </w:r>
    </w:p>
    <w:p>
      <w:pPr>
        <w:pStyle w:val="Normal"/>
        <w:spacing w:after="80" w:line="276" w:lineRule="auto"/>
      </w:pPr>
      <w:r>
        <w:rPr/>
        <w:t xml:space="preserve">Para dar un mensaje útil al usuario, al desplazar una sesión por límite se escribe una clave temporal en Redis:</w:t>
      </w:r>
    </w:p>
    <w:p>
      <w:pPr>
        <w:pStyle w:val="Normal"/>
        <w:shd w:val="clear" w:fill="F2F2F2" w:color="auto"/>
        <w:ind w:left="360"/>
        <w:spacing w:before="60" w:after="60"/>
      </w:pPr>
      <w:r>
        <w:rPr>
          <w:rFonts w:ascii="Consolas" w:hAnsi="Consolas"/>
          <w:sz w:val="18"/>
        </w:rPr>
        <w:t xml:space="preserve">session_displaced:{session_uuid_viejo}  →  "displaced"  (TTL: 5 minutos)</w:t>
      </w:r>
    </w:p>
    <w:p>
      <w:pPr>
        <w:pStyle w:val="Normal"/>
        <w:spacing w:after="80" w:line="276" w:lineRule="auto"/>
      </w:pPr>
      <w:r>
        <w:rPr/>
        <w:t xml:space="preserve">El before_request, al no encontrar la sesión, evalúa en orden:</w:t>
      </w:r>
    </w:p>
    <w:p>
      <w:pPr>
        <w:pStyle w:val="Prrafodelista"/>
        <w:numPr>
          <w:ilvl w:val="0"/>
          <w:numId w:val="2"/>
        </w:numPr>
        <w:spacing w:after="80" w:line="276" w:lineRule="auto"/>
        <w:contextualSpacing w:val="0"/>
      </w:pPr>
      <w:r>
        <w:rPr/>
        <w:t xml:space="preserve">¿Existe session_displaced:{session_uuid}? → devuelve 401 con código SESSION_DISPLACED y mensaje "Tu sesión fue cerrada porque iniciaste sesión en otro dispositivo." Se elimina la clave displaced con DEL para que el mensaje solo se muestre una vez.</w:t>
      </w:r>
    </w:p>
    <w:p>
      <w:pPr>
        <w:pStyle w:val="Prrafodelista"/>
        <w:numPr>
          <w:ilvl w:val="0"/>
          <w:numId w:val="2"/>
        </w:numPr>
        <w:spacing w:after="80" w:line="276" w:lineRule="auto"/>
        <w:contextualSpacing w:val="0"/>
      </w:pPr>
      <w:r>
        <w:rPr/>
        <w:t xml:space="preserve">¿No existe ni la sesión ni la clave displaced? → devuelve 401 con código SESSION_EXPIRED y mensaje "Tu sesión expiró por inactividad. Volvé a iniciar sesión."</w:t>
      </w:r>
    </w:p>
    <w:p>
      <w:pPr>
        <w:pStyle w:val="Normal"/>
        <w:spacing w:after="80" w:line="276" w:lineRule="auto"/>
      </w:pPr>
      <w:r>
        <w:rPr/>
        <w:t xml:space="preserve">La clave session_displaced tiene un TTL de 5 minutos: si el dispositivo desplazado no hace ningún request en ese lapso, la clave expira sola y cualquier request posterior recibe SESSION_EXPIRED (que es igualmente informativo para el usuario). Esta clave es descartable y de costo mínimo: solo existe en el intervalo entre el desplazamiento y el primer request de la sesión afectada.</w:t>
      </w:r>
    </w:p>
    <w:p>
      <w:pPr>
        <w:spacing w:after="120"/>
      </w:pPr>
    </w:p>
    <w:p>
      <w:pPr>
        <w:pStyle w:val="Ttulo2"/>
      </w:pPr>
      <w:r>
        <w:rPr/>
        <w:t>Cambios en before_request y en el paquete auth-common</w:t>
      </w:r>
    </w:p>
    <w:p>
      <w:pPr>
        <w:pStyle w:val="Normal"/>
        <w:spacing w:after="80" w:line="276" w:lineRule="auto"/>
      </w:pPr>
      <w:r>
        <w:rPr/>
        <w:t xml:space="preserve">El before_request existente lee session:{id_usuario} sin UUID. Con sesiones múltiples, necesita leer el session_uuid del token para saber qué clave consultar. El session_uuid viaja en el refresh token como claim adicional; el access token sigue sin claims extra (solo sub, iat, exp, jti). El flujo de renovación extrae el session_uuid del refresh token y lo usa para renovar la clave correcta en Redis.</w:t>
      </w:r>
    </w:p>
    <w:p>
      <w:pPr>
        <w:pStyle w:val="Normal"/>
        <w:spacing w:after="80" w:line="276" w:lineRule="auto"/>
      </w:pPr>
      <w:r>
        <w:rPr/>
        <w:t xml:space="preserve">Estos cambios afectan al paquete auth-common: la lógica de lectura de sesión, el before_request centralizado y la función de renovación de TTL deben actualizarse para trabajar con la nueva estructura de claves. Todos los microservicios que consumen auth-common reciben estos cambios al actualizar la versión del paquete, sin modificar su propio código.</w:t>
      </w:r>
    </w:p>
    <w:p>
      <w:pPr>
        <w:spacing w:after="120"/>
      </w:pPr>
    </w:p>
    <w:sectPr w:rsidR="00870AD8" w:rsidSect="0018431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835D7" w14:textId="77777777" w:rsidR="00741230" w:rsidRDefault="00741230" w:rsidP="00B33FB0">
      <w:r>
        <w:separator/>
      </w:r>
    </w:p>
  </w:endnote>
  <w:endnote w:type="continuationSeparator" w:id="0">
    <w:p w14:paraId="45D0B033" w14:textId="77777777" w:rsidR="00741230" w:rsidRDefault="00741230" w:rsidP="00B3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8DFD1" w14:textId="77777777" w:rsidR="00741230" w:rsidRDefault="00741230" w:rsidP="00B33FB0">
      <w:r>
        <w:separator/>
      </w:r>
    </w:p>
  </w:footnote>
  <w:footnote w:type="continuationSeparator" w:id="0">
    <w:p w14:paraId="66F40E60" w14:textId="77777777" w:rsidR="00741230" w:rsidRDefault="00741230" w:rsidP="00B3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D550D"/>
    <w:multiLevelType w:val="hybridMultilevel"/>
    <w:tmpl w:val="1D7A443A"/>
    <w:lvl w:ilvl="0" w:tplc="F554439E">
      <w:start w:val="1"/>
      <w:numFmt w:val="bullet"/>
      <w:lvlText w:val="●"/>
      <w:lvlJc w:val="left"/>
      <w:pPr>
        <w:ind w:left="720" w:hanging="360"/>
      </w:pPr>
    </w:lvl>
    <w:lvl w:ilvl="1" w:tplc="5EBEFAB2">
      <w:start w:val="1"/>
      <w:numFmt w:val="bullet"/>
      <w:lvlText w:val="○"/>
      <w:lvlJc w:val="left"/>
      <w:pPr>
        <w:ind w:left="1440" w:hanging="360"/>
      </w:pPr>
    </w:lvl>
    <w:lvl w:ilvl="2" w:tplc="44A265E2">
      <w:start w:val="1"/>
      <w:numFmt w:val="bullet"/>
      <w:lvlText w:val="■"/>
      <w:lvlJc w:val="left"/>
      <w:pPr>
        <w:ind w:left="2160" w:hanging="360"/>
      </w:pPr>
    </w:lvl>
    <w:lvl w:ilvl="3" w:tplc="0F849D00">
      <w:start w:val="1"/>
      <w:numFmt w:val="bullet"/>
      <w:lvlText w:val="●"/>
      <w:lvlJc w:val="left"/>
      <w:pPr>
        <w:ind w:left="2880" w:hanging="360"/>
      </w:pPr>
    </w:lvl>
    <w:lvl w:ilvl="4" w:tplc="7EE82FEA">
      <w:start w:val="1"/>
      <w:numFmt w:val="bullet"/>
      <w:lvlText w:val="○"/>
      <w:lvlJc w:val="left"/>
      <w:pPr>
        <w:ind w:left="3600" w:hanging="360"/>
      </w:pPr>
    </w:lvl>
    <w:lvl w:ilvl="5" w:tplc="8264C476">
      <w:start w:val="1"/>
      <w:numFmt w:val="bullet"/>
      <w:lvlText w:val="■"/>
      <w:lvlJc w:val="left"/>
      <w:pPr>
        <w:ind w:left="4320" w:hanging="360"/>
      </w:pPr>
    </w:lvl>
    <w:lvl w:ilvl="6" w:tplc="5478164A">
      <w:start w:val="1"/>
      <w:numFmt w:val="bullet"/>
      <w:lvlText w:val="●"/>
      <w:lvlJc w:val="left"/>
      <w:pPr>
        <w:ind w:left="5040" w:hanging="360"/>
      </w:pPr>
    </w:lvl>
    <w:lvl w:ilvl="7" w:tplc="687CDF54">
      <w:start w:val="1"/>
      <w:numFmt w:val="bullet"/>
      <w:lvlText w:val="●"/>
      <w:lvlJc w:val="left"/>
      <w:pPr>
        <w:ind w:left="5760" w:hanging="360"/>
      </w:pPr>
    </w:lvl>
    <w:lvl w:ilvl="8" w:tplc="3C3AFF0E">
      <w:start w:val="1"/>
      <w:numFmt w:val="bullet"/>
      <w:lvlText w:val="●"/>
      <w:lvlJc w:val="left"/>
      <w:pPr>
        <w:ind w:left="6480" w:hanging="360"/>
      </w:pPr>
    </w:lvl>
  </w:abstractNum>
  <w:abstractNum w:abstractNumId="1" w15:restartNumberingAfterBreak="0">
    <w:nsid w:val="1B680E2B"/>
    <w:multiLevelType w:val="hybridMultilevel"/>
    <w:tmpl w:val="5E80B26C"/>
    <w:lvl w:ilvl="0" w:tplc="5CFA6CC8">
      <w:start w:val="1"/>
      <w:numFmt w:val="bullet"/>
      <w:lvlText w:val="●"/>
      <w:lvlJc w:val="left"/>
      <w:pPr>
        <w:ind w:left="720" w:hanging="360"/>
      </w:pPr>
    </w:lvl>
    <w:lvl w:ilvl="1" w:tplc="93CA40EC">
      <w:start w:val="1"/>
      <w:numFmt w:val="bullet"/>
      <w:lvlText w:val="○"/>
      <w:lvlJc w:val="left"/>
      <w:pPr>
        <w:ind w:left="1440" w:hanging="360"/>
      </w:pPr>
    </w:lvl>
    <w:lvl w:ilvl="2" w:tplc="253AAAAC">
      <w:start w:val="1"/>
      <w:numFmt w:val="bullet"/>
      <w:lvlText w:val="■"/>
      <w:lvlJc w:val="left"/>
      <w:pPr>
        <w:ind w:left="2160" w:hanging="360"/>
      </w:pPr>
    </w:lvl>
    <w:lvl w:ilvl="3" w:tplc="38649CA0">
      <w:start w:val="1"/>
      <w:numFmt w:val="bullet"/>
      <w:lvlText w:val="●"/>
      <w:lvlJc w:val="left"/>
      <w:pPr>
        <w:ind w:left="2880" w:hanging="360"/>
      </w:pPr>
    </w:lvl>
    <w:lvl w:ilvl="4" w:tplc="39189B44">
      <w:start w:val="1"/>
      <w:numFmt w:val="bullet"/>
      <w:lvlText w:val="○"/>
      <w:lvlJc w:val="left"/>
      <w:pPr>
        <w:ind w:left="3600" w:hanging="360"/>
      </w:pPr>
    </w:lvl>
    <w:lvl w:ilvl="5" w:tplc="FD1251F6">
      <w:start w:val="1"/>
      <w:numFmt w:val="bullet"/>
      <w:lvlText w:val="■"/>
      <w:lvlJc w:val="left"/>
      <w:pPr>
        <w:ind w:left="4320" w:hanging="360"/>
      </w:pPr>
    </w:lvl>
    <w:lvl w:ilvl="6" w:tplc="B5EEF314">
      <w:start w:val="1"/>
      <w:numFmt w:val="bullet"/>
      <w:lvlText w:val="●"/>
      <w:lvlJc w:val="left"/>
      <w:pPr>
        <w:ind w:left="5040" w:hanging="360"/>
      </w:pPr>
    </w:lvl>
    <w:lvl w:ilvl="7" w:tplc="05EEB9DC">
      <w:start w:val="1"/>
      <w:numFmt w:val="bullet"/>
      <w:lvlText w:val="●"/>
      <w:lvlJc w:val="left"/>
      <w:pPr>
        <w:ind w:left="5760" w:hanging="360"/>
      </w:pPr>
    </w:lvl>
    <w:lvl w:ilvl="8" w:tplc="A44C9824">
      <w:start w:val="1"/>
      <w:numFmt w:val="bullet"/>
      <w:lvlText w:val="●"/>
      <w:lvlJc w:val="left"/>
      <w:pPr>
        <w:ind w:left="6480" w:hanging="360"/>
      </w:pPr>
    </w:lvl>
  </w:abstractNum>
  <w:abstractNum w:abstractNumId="2" w15:restartNumberingAfterBreak="0">
    <w:nsid w:val="23DA2504"/>
    <w:multiLevelType w:val="multilevel"/>
    <w:tmpl w:val="79401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D1550"/>
    <w:multiLevelType w:val="hybridMultilevel"/>
    <w:tmpl w:val="934098BA"/>
    <w:lvl w:ilvl="0" w:tplc="965E0E80">
      <w:start w:val="1"/>
      <w:numFmt w:val="bullet"/>
      <w:lvlText w:val="•"/>
      <w:lvlJc w:val="left"/>
      <w:pPr>
        <w:ind w:left="460" w:hanging="260"/>
      </w:pPr>
    </w:lvl>
    <w:lvl w:ilvl="1" w:tplc="B9348EF0">
      <w:start w:val="1"/>
      <w:numFmt w:val="bullet"/>
      <w:lvlText w:val="◦"/>
      <w:lvlJc w:val="left"/>
      <w:pPr>
        <w:ind w:left="920" w:hanging="260"/>
      </w:pPr>
    </w:lvl>
    <w:lvl w:ilvl="2" w:tplc="16A4DD3E">
      <w:numFmt w:val="decimal"/>
      <w:lvlText w:val=""/>
      <w:lvlJc w:val="left"/>
    </w:lvl>
    <w:lvl w:ilvl="3" w:tplc="1EAE6532">
      <w:numFmt w:val="decimal"/>
      <w:lvlText w:val=""/>
      <w:lvlJc w:val="left"/>
    </w:lvl>
    <w:lvl w:ilvl="4" w:tplc="A798161A">
      <w:numFmt w:val="decimal"/>
      <w:lvlText w:val=""/>
      <w:lvlJc w:val="left"/>
    </w:lvl>
    <w:lvl w:ilvl="5" w:tplc="451E21CA">
      <w:numFmt w:val="decimal"/>
      <w:lvlText w:val=""/>
      <w:lvlJc w:val="left"/>
    </w:lvl>
    <w:lvl w:ilvl="6" w:tplc="A274BB18">
      <w:numFmt w:val="decimal"/>
      <w:lvlText w:val=""/>
      <w:lvlJc w:val="left"/>
    </w:lvl>
    <w:lvl w:ilvl="7" w:tplc="34E4809C">
      <w:numFmt w:val="decimal"/>
      <w:lvlText w:val=""/>
      <w:lvlJc w:val="left"/>
    </w:lvl>
    <w:lvl w:ilvl="8" w:tplc="505C5792">
      <w:numFmt w:val="decimal"/>
      <w:lvlText w:val=""/>
      <w:lvlJc w:val="left"/>
    </w:lvl>
  </w:abstractNum>
  <w:abstractNum w:abstractNumId="4" w15:restartNumberingAfterBreak="0">
    <w:nsid w:val="3D484556"/>
    <w:multiLevelType w:val="hybridMultilevel"/>
    <w:tmpl w:val="5818EB0C"/>
    <w:lvl w:ilvl="0" w:tplc="ADE49FD2">
      <w:start w:val="1"/>
      <w:numFmt w:val="decimal"/>
      <w:lvlText w:val="%1."/>
      <w:lvlJc w:val="left"/>
      <w:pPr>
        <w:ind w:left="460" w:hanging="260"/>
      </w:pPr>
    </w:lvl>
    <w:lvl w:ilvl="1" w:tplc="B71C38B2">
      <w:numFmt w:val="decimal"/>
      <w:lvlText w:val=""/>
      <w:lvlJc w:val="left"/>
    </w:lvl>
    <w:lvl w:ilvl="2" w:tplc="8A16F44E">
      <w:numFmt w:val="decimal"/>
      <w:lvlText w:val=""/>
      <w:lvlJc w:val="left"/>
    </w:lvl>
    <w:lvl w:ilvl="3" w:tplc="093E0FC2">
      <w:numFmt w:val="decimal"/>
      <w:lvlText w:val=""/>
      <w:lvlJc w:val="left"/>
    </w:lvl>
    <w:lvl w:ilvl="4" w:tplc="03C03AB8">
      <w:numFmt w:val="decimal"/>
      <w:lvlText w:val=""/>
      <w:lvlJc w:val="left"/>
    </w:lvl>
    <w:lvl w:ilvl="5" w:tplc="2F0C2618">
      <w:numFmt w:val="decimal"/>
      <w:lvlText w:val=""/>
      <w:lvlJc w:val="left"/>
    </w:lvl>
    <w:lvl w:ilvl="6" w:tplc="DF18266E">
      <w:numFmt w:val="decimal"/>
      <w:lvlText w:val=""/>
      <w:lvlJc w:val="left"/>
    </w:lvl>
    <w:lvl w:ilvl="7" w:tplc="C0980A90">
      <w:numFmt w:val="decimal"/>
      <w:lvlText w:val=""/>
      <w:lvlJc w:val="left"/>
    </w:lvl>
    <w:lvl w:ilvl="8" w:tplc="9E94FF14">
      <w:numFmt w:val="decimal"/>
      <w:lvlText w:val=""/>
      <w:lvlJc w:val="left"/>
    </w:lvl>
  </w:abstractNum>
  <w:num w:numId="1" w16cid:durableId="1390498493">
    <w:abstractNumId w:val="0"/>
    <w:lvlOverride w:ilvl="0">
      <w:startOverride w:val="1"/>
    </w:lvlOverride>
  </w:num>
  <w:num w:numId="2" w16cid:durableId="145168903">
    <w:abstractNumId w:val="3"/>
    <w:lvlOverride w:ilvl="0">
      <w:startOverride w:val="1"/>
    </w:lvlOverride>
  </w:num>
  <w:num w:numId="3" w16cid:durableId="1859807206">
    <w:abstractNumId w:val="4"/>
    <w:lvlOverride w:ilvl="0">
      <w:startOverride w:val="1"/>
    </w:lvlOverride>
  </w:num>
  <w:num w:numId="4" w16cid:durableId="1050307563">
    <w:abstractNumId w:val="2"/>
  </w:num>
  <w:num w:numId="5" w16cid:durableId="18370660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16"/>
    <w:rsid w:val="00003603"/>
    <w:rsid w:val="00005934"/>
    <w:rsid w:val="000106BC"/>
    <w:rsid w:val="000123A9"/>
    <w:rsid w:val="00014CF4"/>
    <w:rsid w:val="000153A7"/>
    <w:rsid w:val="00020D60"/>
    <w:rsid w:val="000459F0"/>
    <w:rsid w:val="000474CC"/>
    <w:rsid w:val="00086B7E"/>
    <w:rsid w:val="00087D48"/>
    <w:rsid w:val="00091E6D"/>
    <w:rsid w:val="000A7312"/>
    <w:rsid w:val="000B577E"/>
    <w:rsid w:val="000F4774"/>
    <w:rsid w:val="000F5CD2"/>
    <w:rsid w:val="00113288"/>
    <w:rsid w:val="00113B34"/>
    <w:rsid w:val="00114FE2"/>
    <w:rsid w:val="001242F8"/>
    <w:rsid w:val="00140296"/>
    <w:rsid w:val="00160CCB"/>
    <w:rsid w:val="00162BC9"/>
    <w:rsid w:val="001650CD"/>
    <w:rsid w:val="00171FFA"/>
    <w:rsid w:val="001750C4"/>
    <w:rsid w:val="00182E2B"/>
    <w:rsid w:val="00184316"/>
    <w:rsid w:val="001B063F"/>
    <w:rsid w:val="001B6FEA"/>
    <w:rsid w:val="001E45AA"/>
    <w:rsid w:val="001F68C5"/>
    <w:rsid w:val="001F68DD"/>
    <w:rsid w:val="00202F57"/>
    <w:rsid w:val="002118FB"/>
    <w:rsid w:val="00216160"/>
    <w:rsid w:val="0022041B"/>
    <w:rsid w:val="00226D8C"/>
    <w:rsid w:val="0023542A"/>
    <w:rsid w:val="002402AB"/>
    <w:rsid w:val="002472D6"/>
    <w:rsid w:val="00261DAD"/>
    <w:rsid w:val="00263970"/>
    <w:rsid w:val="00267E82"/>
    <w:rsid w:val="00275F48"/>
    <w:rsid w:val="0028109E"/>
    <w:rsid w:val="002848B1"/>
    <w:rsid w:val="002949D4"/>
    <w:rsid w:val="002B6029"/>
    <w:rsid w:val="002C3F16"/>
    <w:rsid w:val="002E1761"/>
    <w:rsid w:val="002E33DC"/>
    <w:rsid w:val="002E6EBF"/>
    <w:rsid w:val="002F10EC"/>
    <w:rsid w:val="00306B04"/>
    <w:rsid w:val="0031560A"/>
    <w:rsid w:val="00326965"/>
    <w:rsid w:val="00351094"/>
    <w:rsid w:val="003518FB"/>
    <w:rsid w:val="00355D29"/>
    <w:rsid w:val="00382029"/>
    <w:rsid w:val="00382378"/>
    <w:rsid w:val="00382833"/>
    <w:rsid w:val="0038294C"/>
    <w:rsid w:val="00387EEB"/>
    <w:rsid w:val="003A20E3"/>
    <w:rsid w:val="003C5A12"/>
    <w:rsid w:val="003C6D7D"/>
    <w:rsid w:val="003D0E93"/>
    <w:rsid w:val="003D5BF2"/>
    <w:rsid w:val="003D66D7"/>
    <w:rsid w:val="003E069C"/>
    <w:rsid w:val="00421834"/>
    <w:rsid w:val="00422E40"/>
    <w:rsid w:val="00423EC9"/>
    <w:rsid w:val="00440CB9"/>
    <w:rsid w:val="0044213D"/>
    <w:rsid w:val="0046616B"/>
    <w:rsid w:val="0047028F"/>
    <w:rsid w:val="004853E4"/>
    <w:rsid w:val="004A0EAE"/>
    <w:rsid w:val="004D231C"/>
    <w:rsid w:val="004D6FAA"/>
    <w:rsid w:val="005144B0"/>
    <w:rsid w:val="005220E2"/>
    <w:rsid w:val="00522B88"/>
    <w:rsid w:val="00533781"/>
    <w:rsid w:val="00536B0F"/>
    <w:rsid w:val="00555F5A"/>
    <w:rsid w:val="005569F5"/>
    <w:rsid w:val="0057735F"/>
    <w:rsid w:val="00594B16"/>
    <w:rsid w:val="005A05FE"/>
    <w:rsid w:val="005A6AD2"/>
    <w:rsid w:val="005D3937"/>
    <w:rsid w:val="005D5FE0"/>
    <w:rsid w:val="005D69FC"/>
    <w:rsid w:val="005E2D79"/>
    <w:rsid w:val="0060054C"/>
    <w:rsid w:val="00627BE5"/>
    <w:rsid w:val="00627EFC"/>
    <w:rsid w:val="006311E4"/>
    <w:rsid w:val="00631585"/>
    <w:rsid w:val="00644E7F"/>
    <w:rsid w:val="00665A37"/>
    <w:rsid w:val="00675FAA"/>
    <w:rsid w:val="0068540A"/>
    <w:rsid w:val="0068591E"/>
    <w:rsid w:val="00686C34"/>
    <w:rsid w:val="00695096"/>
    <w:rsid w:val="006B1B7F"/>
    <w:rsid w:val="006C3188"/>
    <w:rsid w:val="006D0D41"/>
    <w:rsid w:val="006E640A"/>
    <w:rsid w:val="006F0E4B"/>
    <w:rsid w:val="006F3F1B"/>
    <w:rsid w:val="00727F45"/>
    <w:rsid w:val="0073232D"/>
    <w:rsid w:val="00735912"/>
    <w:rsid w:val="00740A61"/>
    <w:rsid w:val="00741230"/>
    <w:rsid w:val="0075396B"/>
    <w:rsid w:val="00755AF0"/>
    <w:rsid w:val="00763586"/>
    <w:rsid w:val="00764FE3"/>
    <w:rsid w:val="00770EE5"/>
    <w:rsid w:val="00772852"/>
    <w:rsid w:val="0078535A"/>
    <w:rsid w:val="0078789A"/>
    <w:rsid w:val="007A2AE6"/>
    <w:rsid w:val="007C1471"/>
    <w:rsid w:val="007C5FF6"/>
    <w:rsid w:val="007E2DC4"/>
    <w:rsid w:val="007E47E9"/>
    <w:rsid w:val="007F4E82"/>
    <w:rsid w:val="007F7350"/>
    <w:rsid w:val="00800B66"/>
    <w:rsid w:val="00803865"/>
    <w:rsid w:val="0081214C"/>
    <w:rsid w:val="008259EF"/>
    <w:rsid w:val="00826A8E"/>
    <w:rsid w:val="00831470"/>
    <w:rsid w:val="0084505C"/>
    <w:rsid w:val="0085062C"/>
    <w:rsid w:val="00851E54"/>
    <w:rsid w:val="00853FCE"/>
    <w:rsid w:val="008554A7"/>
    <w:rsid w:val="00870AD8"/>
    <w:rsid w:val="008758C5"/>
    <w:rsid w:val="0088123E"/>
    <w:rsid w:val="008A5648"/>
    <w:rsid w:val="008B0287"/>
    <w:rsid w:val="008C0E03"/>
    <w:rsid w:val="008C76C2"/>
    <w:rsid w:val="008E387D"/>
    <w:rsid w:val="0094106A"/>
    <w:rsid w:val="00945275"/>
    <w:rsid w:val="009456B9"/>
    <w:rsid w:val="009471D1"/>
    <w:rsid w:val="00947431"/>
    <w:rsid w:val="0095459B"/>
    <w:rsid w:val="00954D37"/>
    <w:rsid w:val="009571B1"/>
    <w:rsid w:val="00963D76"/>
    <w:rsid w:val="0096630A"/>
    <w:rsid w:val="0097338B"/>
    <w:rsid w:val="00976625"/>
    <w:rsid w:val="00983E28"/>
    <w:rsid w:val="009A008E"/>
    <w:rsid w:val="009B3FFE"/>
    <w:rsid w:val="009E1923"/>
    <w:rsid w:val="009E2A09"/>
    <w:rsid w:val="00A058E6"/>
    <w:rsid w:val="00A07FC2"/>
    <w:rsid w:val="00A11A3E"/>
    <w:rsid w:val="00A1369F"/>
    <w:rsid w:val="00A164A0"/>
    <w:rsid w:val="00A20612"/>
    <w:rsid w:val="00A25A32"/>
    <w:rsid w:val="00A268AA"/>
    <w:rsid w:val="00A30B4B"/>
    <w:rsid w:val="00A3518F"/>
    <w:rsid w:val="00A413D3"/>
    <w:rsid w:val="00A51F52"/>
    <w:rsid w:val="00A523B6"/>
    <w:rsid w:val="00A62620"/>
    <w:rsid w:val="00AA02D9"/>
    <w:rsid w:val="00AB6F74"/>
    <w:rsid w:val="00AC3518"/>
    <w:rsid w:val="00AE496F"/>
    <w:rsid w:val="00AF1538"/>
    <w:rsid w:val="00B11ECE"/>
    <w:rsid w:val="00B178A8"/>
    <w:rsid w:val="00B33FB0"/>
    <w:rsid w:val="00B35B40"/>
    <w:rsid w:val="00B6705C"/>
    <w:rsid w:val="00B70AEF"/>
    <w:rsid w:val="00BC1CF3"/>
    <w:rsid w:val="00BC4934"/>
    <w:rsid w:val="00BC723F"/>
    <w:rsid w:val="00BE3BF5"/>
    <w:rsid w:val="00BF0408"/>
    <w:rsid w:val="00C124DC"/>
    <w:rsid w:val="00C25545"/>
    <w:rsid w:val="00C362B4"/>
    <w:rsid w:val="00C53C9E"/>
    <w:rsid w:val="00C77957"/>
    <w:rsid w:val="00C87E12"/>
    <w:rsid w:val="00C930AF"/>
    <w:rsid w:val="00C96279"/>
    <w:rsid w:val="00C967B3"/>
    <w:rsid w:val="00CB0531"/>
    <w:rsid w:val="00CC765D"/>
    <w:rsid w:val="00CC7CD6"/>
    <w:rsid w:val="00CF3F99"/>
    <w:rsid w:val="00D05A3A"/>
    <w:rsid w:val="00D07114"/>
    <w:rsid w:val="00D166B0"/>
    <w:rsid w:val="00D20415"/>
    <w:rsid w:val="00D36A0E"/>
    <w:rsid w:val="00D45591"/>
    <w:rsid w:val="00D84111"/>
    <w:rsid w:val="00D95D66"/>
    <w:rsid w:val="00DA2834"/>
    <w:rsid w:val="00DA2C4A"/>
    <w:rsid w:val="00DA4265"/>
    <w:rsid w:val="00DC5CEE"/>
    <w:rsid w:val="00DE5061"/>
    <w:rsid w:val="00DE7748"/>
    <w:rsid w:val="00DF20B1"/>
    <w:rsid w:val="00DF40E9"/>
    <w:rsid w:val="00E1618A"/>
    <w:rsid w:val="00E60526"/>
    <w:rsid w:val="00E64DF5"/>
    <w:rsid w:val="00E664A4"/>
    <w:rsid w:val="00E7424D"/>
    <w:rsid w:val="00E9511D"/>
    <w:rsid w:val="00E97F3F"/>
    <w:rsid w:val="00EA4E0E"/>
    <w:rsid w:val="00EA6394"/>
    <w:rsid w:val="00EB1373"/>
    <w:rsid w:val="00EB2B7B"/>
    <w:rsid w:val="00ED6464"/>
    <w:rsid w:val="00EE4E75"/>
    <w:rsid w:val="00EE5E5B"/>
    <w:rsid w:val="00EE711E"/>
    <w:rsid w:val="00F000E4"/>
    <w:rsid w:val="00F16161"/>
    <w:rsid w:val="00F30738"/>
    <w:rsid w:val="00F431EF"/>
    <w:rsid w:val="00F55246"/>
    <w:rsid w:val="00F55AC0"/>
    <w:rsid w:val="00F72966"/>
    <w:rsid w:val="00F8211D"/>
    <w:rsid w:val="00F86DCB"/>
    <w:rsid w:val="00F91360"/>
    <w:rsid w:val="00F97479"/>
    <w:rsid w:val="00FB1897"/>
    <w:rsid w:val="00FD77F3"/>
    <w:rsid w:val="00FF5D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086E"/>
  <w15:chartTrackingRefBased/>
  <w15:docId w15:val="{C0E8E358-8CAA-4A88-9E77-BD619B4F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287"/>
    <w:pPr>
      <w:spacing w:after="0" w:line="240" w:lineRule="auto"/>
    </w:pPr>
    <w:rPr>
      <w:rFonts w:ascii="Calibri" w:eastAsia="Calibri" w:hAnsi="Calibri" w:cs="Calibri"/>
      <w:sz w:val="21"/>
      <w:szCs w:val="21"/>
      <w:lang w:val="es-419" w:eastAsia="es-419"/>
      <w14:ligatures w14:val="none"/>
    </w:rPr>
  </w:style>
  <w:style w:type="paragraph" w:styleId="Ttulo1">
    <w:name w:val="heading 1"/>
    <w:basedOn w:val="Normal"/>
    <w:next w:val="Normal"/>
    <w:link w:val="Ttulo1Car"/>
    <w:uiPriority w:val="9"/>
    <w:qFormat/>
    <w:rsid w:val="00184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84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431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431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431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431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3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843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4316"/>
    <w:rPr>
      <w:rFonts w:eastAsiaTheme="majorEastAsia" w:cstheme="majorBidi"/>
      <w:color w:val="272727" w:themeColor="text1" w:themeTint="D8"/>
    </w:rPr>
  </w:style>
  <w:style w:type="paragraph" w:styleId="Ttulo">
    <w:name w:val="Title"/>
    <w:basedOn w:val="Normal"/>
    <w:next w:val="Normal"/>
    <w:link w:val="TtuloCar"/>
    <w:uiPriority w:val="10"/>
    <w:qFormat/>
    <w:rsid w:val="0018431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43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4316"/>
    <w:pPr>
      <w:spacing w:before="160"/>
      <w:jc w:val="center"/>
    </w:pPr>
    <w:rPr>
      <w:i/>
      <w:iCs/>
      <w:color w:val="404040" w:themeColor="text1" w:themeTint="BF"/>
    </w:rPr>
  </w:style>
  <w:style w:type="character" w:customStyle="1" w:styleId="CitaCar">
    <w:name w:val="Cita Car"/>
    <w:basedOn w:val="Fuentedeprrafopredeter"/>
    <w:link w:val="Cita"/>
    <w:uiPriority w:val="29"/>
    <w:rsid w:val="00184316"/>
    <w:rPr>
      <w:i/>
      <w:iCs/>
      <w:color w:val="404040" w:themeColor="text1" w:themeTint="BF"/>
    </w:rPr>
  </w:style>
  <w:style w:type="paragraph" w:styleId="Prrafodelista">
    <w:name w:val="List Paragraph"/>
    <w:basedOn w:val="Normal"/>
    <w:qFormat/>
    <w:rsid w:val="00184316"/>
    <w:pPr>
      <w:ind w:left="720"/>
      <w:contextualSpacing/>
    </w:pPr>
  </w:style>
  <w:style w:type="character" w:styleId="nfasisintenso">
    <w:name w:val="Intense Emphasis"/>
    <w:basedOn w:val="Fuentedeprrafopredeter"/>
    <w:uiPriority w:val="21"/>
    <w:qFormat/>
    <w:rsid w:val="00184316"/>
    <w:rPr>
      <w:i/>
      <w:iCs/>
      <w:color w:val="0F4761" w:themeColor="accent1" w:themeShade="BF"/>
    </w:rPr>
  </w:style>
  <w:style w:type="paragraph" w:styleId="Citadestacada">
    <w:name w:val="Intense Quote"/>
    <w:basedOn w:val="Normal"/>
    <w:next w:val="Normal"/>
    <w:link w:val="CitadestacadaCar"/>
    <w:uiPriority w:val="30"/>
    <w:qFormat/>
    <w:rsid w:val="0018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4316"/>
    <w:rPr>
      <w:i/>
      <w:iCs/>
      <w:color w:val="0F4761" w:themeColor="accent1" w:themeShade="BF"/>
    </w:rPr>
  </w:style>
  <w:style w:type="character" w:styleId="Referenciaintensa">
    <w:name w:val="Intense Reference"/>
    <w:basedOn w:val="Fuentedeprrafopredeter"/>
    <w:uiPriority w:val="32"/>
    <w:qFormat/>
    <w:rsid w:val="00184316"/>
    <w:rPr>
      <w:b/>
      <w:bCs/>
      <w:smallCaps/>
      <w:color w:val="0F4761" w:themeColor="accent1" w:themeShade="BF"/>
      <w:spacing w:val="5"/>
    </w:rPr>
  </w:style>
  <w:style w:type="paragraph" w:customStyle="1" w:styleId="Textoennegrita1">
    <w:name w:val="Texto en negrita1"/>
    <w:qFormat/>
    <w:rsid w:val="00184316"/>
    <w:pPr>
      <w:spacing w:after="0" w:line="240" w:lineRule="auto"/>
    </w:pPr>
    <w:rPr>
      <w:rFonts w:ascii="Calibri" w:eastAsia="Calibri" w:hAnsi="Calibri" w:cs="Calibri"/>
      <w:b/>
      <w:bCs/>
      <w:sz w:val="21"/>
      <w:szCs w:val="21"/>
      <w:lang w:val="es-419" w:eastAsia="es-419"/>
      <w14:ligatures w14:val="none"/>
    </w:rPr>
  </w:style>
  <w:style w:type="character" w:styleId="Hipervnculo">
    <w:name w:val="Hyperlink"/>
    <w:uiPriority w:val="99"/>
    <w:unhideWhenUsed/>
    <w:rsid w:val="00184316"/>
    <w:rPr>
      <w:color w:val="0563C1"/>
      <w:u w:val="single"/>
    </w:rPr>
  </w:style>
  <w:style w:type="character" w:styleId="Refdenotaalpie">
    <w:name w:val="footnote reference"/>
    <w:uiPriority w:val="99"/>
    <w:semiHidden/>
    <w:unhideWhenUsed/>
    <w:rsid w:val="00184316"/>
    <w:rPr>
      <w:vertAlign w:val="superscript"/>
    </w:rPr>
  </w:style>
  <w:style w:type="paragraph" w:styleId="Textonotapie">
    <w:name w:val="footnote text"/>
    <w:link w:val="TextonotapieCar"/>
    <w:uiPriority w:val="99"/>
    <w:semiHidden/>
    <w:unhideWhenUsed/>
    <w:rsid w:val="00184316"/>
    <w:pPr>
      <w:spacing w:after="0" w:line="240" w:lineRule="auto"/>
    </w:pPr>
    <w:rPr>
      <w:rFonts w:ascii="Calibri" w:eastAsia="Calibri" w:hAnsi="Calibri" w:cs="Calibri"/>
      <w:sz w:val="20"/>
      <w:szCs w:val="20"/>
      <w:lang w:val="es-419" w:eastAsia="es-419"/>
      <w14:ligatures w14:val="none"/>
    </w:rPr>
  </w:style>
  <w:style w:type="character" w:customStyle="1" w:styleId="TextonotapieCar">
    <w:name w:val="Texto nota pie Car"/>
    <w:basedOn w:val="Fuentedeprrafopredeter"/>
    <w:link w:val="Textonotapie"/>
    <w:uiPriority w:val="99"/>
    <w:semiHidden/>
    <w:rsid w:val="00184316"/>
    <w:rPr>
      <w:rFonts w:ascii="Calibri" w:eastAsia="Calibri" w:hAnsi="Calibri" w:cs="Calibri"/>
      <w:sz w:val="20"/>
      <w:szCs w:val="20"/>
      <w:lang w:val="es-419" w:eastAsia="es-419"/>
      <w14:ligatures w14:val="none"/>
    </w:rPr>
  </w:style>
  <w:style w:type="character" w:styleId="Refdenotaalfinal">
    <w:name w:val="endnote reference"/>
    <w:uiPriority w:val="99"/>
    <w:semiHidden/>
    <w:unhideWhenUsed/>
    <w:rsid w:val="00184316"/>
    <w:rPr>
      <w:vertAlign w:val="superscript"/>
    </w:rPr>
  </w:style>
  <w:style w:type="paragraph" w:styleId="Textonotaalfinal">
    <w:name w:val="endnote text"/>
    <w:link w:val="TextonotaalfinalCar"/>
    <w:uiPriority w:val="99"/>
    <w:semiHidden/>
    <w:unhideWhenUsed/>
    <w:rsid w:val="00184316"/>
    <w:pPr>
      <w:spacing w:after="0" w:line="240" w:lineRule="auto"/>
    </w:pPr>
    <w:rPr>
      <w:rFonts w:ascii="Calibri" w:eastAsia="Calibri" w:hAnsi="Calibri" w:cs="Calibri"/>
      <w:sz w:val="20"/>
      <w:szCs w:val="20"/>
      <w:lang w:val="es-419" w:eastAsia="es-419"/>
      <w14:ligatures w14:val="none"/>
    </w:rPr>
  </w:style>
  <w:style w:type="character" w:customStyle="1" w:styleId="TextonotaalfinalCar">
    <w:name w:val="Texto nota al final Car"/>
    <w:basedOn w:val="Fuentedeprrafopredeter"/>
    <w:link w:val="Textonotaalfinal"/>
    <w:uiPriority w:val="99"/>
    <w:semiHidden/>
    <w:rsid w:val="00184316"/>
    <w:rPr>
      <w:rFonts w:ascii="Calibri" w:eastAsia="Calibri" w:hAnsi="Calibri" w:cs="Calibri"/>
      <w:sz w:val="20"/>
      <w:szCs w:val="20"/>
      <w:lang w:val="es-419" w:eastAsia="es-419"/>
      <w14:ligatures w14:val="none"/>
    </w:rPr>
  </w:style>
  <w:style w:type="paragraph" w:styleId="TDC1">
    <w:name w:val="toc 1"/>
    <w:basedOn w:val="Normal"/>
    <w:next w:val="Normal"/>
    <w:autoRedefine/>
    <w:uiPriority w:val="39"/>
    <w:unhideWhenUsed/>
    <w:rsid w:val="00184316"/>
    <w:pPr>
      <w:spacing w:after="100"/>
    </w:pPr>
  </w:style>
  <w:style w:type="paragraph" w:styleId="TDC2">
    <w:name w:val="toc 2"/>
    <w:basedOn w:val="Normal"/>
    <w:next w:val="Normal"/>
    <w:autoRedefine/>
    <w:uiPriority w:val="39"/>
    <w:unhideWhenUsed/>
    <w:rsid w:val="00184316"/>
    <w:pPr>
      <w:spacing w:after="100"/>
      <w:ind w:left="210"/>
    </w:pPr>
  </w:style>
  <w:style w:type="paragraph" w:styleId="Encabezado">
    <w:name w:val="header"/>
    <w:basedOn w:val="Normal"/>
    <w:link w:val="EncabezadoCar"/>
    <w:uiPriority w:val="99"/>
    <w:unhideWhenUsed/>
    <w:rsid w:val="00B33FB0"/>
    <w:pPr>
      <w:tabs>
        <w:tab w:val="center" w:pos="4252"/>
        <w:tab w:val="right" w:pos="8504"/>
      </w:tabs>
    </w:pPr>
  </w:style>
  <w:style w:type="character" w:customStyle="1" w:styleId="EncabezadoCar">
    <w:name w:val="Encabezado Car"/>
    <w:basedOn w:val="Fuentedeprrafopredeter"/>
    <w:link w:val="Encabezado"/>
    <w:uiPriority w:val="99"/>
    <w:rsid w:val="00B33FB0"/>
    <w:rPr>
      <w:rFonts w:ascii="Calibri" w:eastAsia="Calibri" w:hAnsi="Calibri" w:cs="Calibri"/>
      <w:sz w:val="21"/>
      <w:szCs w:val="21"/>
      <w:lang w:val="es-419" w:eastAsia="es-419"/>
      <w14:ligatures w14:val="none"/>
    </w:rPr>
  </w:style>
  <w:style w:type="paragraph" w:styleId="Piedepgina">
    <w:name w:val="footer"/>
    <w:basedOn w:val="Normal"/>
    <w:link w:val="PiedepginaCar"/>
    <w:uiPriority w:val="99"/>
    <w:unhideWhenUsed/>
    <w:rsid w:val="00B33FB0"/>
    <w:pPr>
      <w:tabs>
        <w:tab w:val="center" w:pos="4252"/>
        <w:tab w:val="right" w:pos="8504"/>
      </w:tabs>
    </w:pPr>
  </w:style>
  <w:style w:type="character" w:customStyle="1" w:styleId="PiedepginaCar">
    <w:name w:val="Pie de página Car"/>
    <w:basedOn w:val="Fuentedeprrafopredeter"/>
    <w:link w:val="Piedepgina"/>
    <w:uiPriority w:val="99"/>
    <w:rsid w:val="00B33FB0"/>
    <w:rPr>
      <w:rFonts w:ascii="Calibri" w:eastAsia="Calibri" w:hAnsi="Calibri" w:cs="Calibri"/>
      <w:sz w:val="21"/>
      <w:szCs w:val="21"/>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70602">
      <w:bodyDiv w:val="1"/>
      <w:marLeft w:val="0"/>
      <w:marRight w:val="0"/>
      <w:marTop w:val="0"/>
      <w:marBottom w:val="0"/>
      <w:divBdr>
        <w:top w:val="none" w:sz="0" w:space="0" w:color="auto"/>
        <w:left w:val="none" w:sz="0" w:space="0" w:color="auto"/>
        <w:bottom w:val="none" w:sz="0" w:space="0" w:color="auto"/>
        <w:right w:val="none" w:sz="0" w:space="0" w:color="auto"/>
      </w:divBdr>
    </w:div>
    <w:div w:id="621420979">
      <w:bodyDiv w:val="1"/>
      <w:marLeft w:val="0"/>
      <w:marRight w:val="0"/>
      <w:marTop w:val="0"/>
      <w:marBottom w:val="0"/>
      <w:divBdr>
        <w:top w:val="none" w:sz="0" w:space="0" w:color="auto"/>
        <w:left w:val="none" w:sz="0" w:space="0" w:color="auto"/>
        <w:bottom w:val="none" w:sz="0" w:space="0" w:color="auto"/>
        <w:right w:val="none" w:sz="0" w:space="0" w:color="auto"/>
      </w:divBdr>
    </w:div>
    <w:div w:id="841628726">
      <w:bodyDiv w:val="1"/>
      <w:marLeft w:val="0"/>
      <w:marRight w:val="0"/>
      <w:marTop w:val="0"/>
      <w:marBottom w:val="0"/>
      <w:divBdr>
        <w:top w:val="none" w:sz="0" w:space="0" w:color="auto"/>
        <w:left w:val="none" w:sz="0" w:space="0" w:color="auto"/>
        <w:bottom w:val="none" w:sz="0" w:space="0" w:color="auto"/>
        <w:right w:val="none" w:sz="0" w:space="0" w:color="auto"/>
      </w:divBdr>
    </w:div>
    <w:div w:id="1310137256">
      <w:bodyDiv w:val="1"/>
      <w:marLeft w:val="0"/>
      <w:marRight w:val="0"/>
      <w:marTop w:val="0"/>
      <w:marBottom w:val="0"/>
      <w:divBdr>
        <w:top w:val="none" w:sz="0" w:space="0" w:color="auto"/>
        <w:left w:val="none" w:sz="0" w:space="0" w:color="auto"/>
        <w:bottom w:val="none" w:sz="0" w:space="0" w:color="auto"/>
        <w:right w:val="none" w:sz="0" w:space="0" w:color="auto"/>
      </w:divBdr>
    </w:div>
    <w:div w:id="1773476072">
      <w:bodyDiv w:val="1"/>
      <w:marLeft w:val="0"/>
      <w:marRight w:val="0"/>
      <w:marTop w:val="0"/>
      <w:marBottom w:val="0"/>
      <w:divBdr>
        <w:top w:val="none" w:sz="0" w:space="0" w:color="auto"/>
        <w:left w:val="none" w:sz="0" w:space="0" w:color="auto"/>
        <w:bottom w:val="none" w:sz="0" w:space="0" w:color="auto"/>
        <w:right w:val="none" w:sz="0" w:space="0" w:color="auto"/>
      </w:divBdr>
    </w:div>
    <w:div w:id="185966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2F634-0A49-4BF0-B3D2-E4BB69C74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9</Pages>
  <Words>2820</Words>
  <Characters>15510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Altamirano</dc:creator>
  <cp:keywords/>
  <dc:description/>
  <cp:lastModifiedBy>Ignacio Altamirano</cp:lastModifiedBy>
  <cp:revision>225</cp:revision>
  <dcterms:created xsi:type="dcterms:W3CDTF">2026-07-05T21:36:00Z</dcterms:created>
  <dcterms:modified xsi:type="dcterms:W3CDTF">2026-07-10T18:16:00Z</dcterms:modified>
</cp:coreProperties>
</file>