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2E4A7A"/>
          <w:sz w:val="52"/>
          <w:szCs w:val="52"/>
        </w:rPr>
        <w:t xml:space="preserve">Documentación del Modelo de Datos</w:t>
      </w:r>
    </w:p>
    <w:p>
      <w:pPr>
        <w:spacing w:after="200"/>
        <w:jc w:val="center"/>
      </w:pPr>
      <w:r>
        <w:rPr>
          <w:rFonts w:ascii="Arial" w:cs="Arial" w:eastAsia="Arial" w:hAnsi="Arial"/>
          <w:i/>
          <w:iCs/>
          <w:color w:val="555555"/>
          <w:sz w:val="28"/>
          <w:szCs w:val="28"/>
        </w:rPr>
        <w:t xml:space="preserve">Sistema de Gestión de Usuarios, Roles, Permisos y Seguridad</w:t>
      </w:r>
    </w:p>
    <w:p>
      <w:pPr>
        <w:spacing w:after="800"/>
        <w:jc w:val="center"/>
      </w:pPr>
      <w:r>
        <w:rPr>
          <w:rFonts w:ascii="Arial" w:cs="Arial" w:eastAsia="Arial" w:hAnsi="Arial"/>
          <w:color w:val="888888"/>
          <w:sz w:val="22"/>
          <w:szCs w:val="22"/>
        </w:rPr>
        <w:t xml:space="preserve">Versión 8.0</w:t>
      </w:r>
    </w:p>
    <w:p>
      <w:r>
        <w:br w:type="page"/>
      </w:r>
    </w:p>
    <w:p>
      <w:pPr>
        <w:pStyle w:val="Heading1"/>
      </w:pPr>
      <w:r>
        <w:rPr>
          <w:rFonts w:ascii="Arial" w:cs="Arial" w:eastAsia="Arial" w:hAnsi="Arial"/>
          <w:b/>
          <w:bCs/>
          <w:color w:val="2E4A7A"/>
          <w:sz w:val="32"/>
          <w:szCs w:val="32"/>
        </w:rPr>
        <w:t xml:space="preserve">1. Introducción</w:t>
      </w:r>
    </w:p>
    <w:p>
      <w:pPr>
        <w:spacing w:after="120"/>
      </w:pPr>
      <w:r>
        <w:rPr>
          <w:rFonts w:ascii="Arial" w:cs="Arial" w:eastAsia="Arial" w:hAnsi="Arial"/>
          <w:color w:val="1A1A1A"/>
          <w:sz w:val="20"/>
          <w:szCs w:val="20"/>
        </w:rPr>
        <w:t xml:space="preserve">Este documento describe el modelo de datos del sistema de gestión de usuarios, roles, permisos y seguridad. El modelo contempla el ciclo completo de vida del usuario: registro, autenticación, autorización, autenticación de dos factores, gestión de credenciales, aceptación de documentos legales y borrado lógico transversal.</w:t>
      </w:r>
    </w:p>
    <w:p>
      <w:pPr>
        <w:spacing w:after="160"/>
      </w:pPr>
      <w:r>
        <w:t xml:space="preserve"/>
      </w:r>
    </w:p>
    <w:p>
      <w:pPr>
        <w:spacing w:after="120"/>
      </w:pPr>
      <w:r>
        <w:rPr>
          <w:rFonts w:ascii="Arial" w:cs="Arial" w:eastAsia="Arial" w:hAnsi="Arial"/>
          <w:b/>
          <w:bCs/>
          <w:color w:val="1A1A1A"/>
          <w:sz w:val="20"/>
          <w:szCs w:val="20"/>
        </w:rPr>
        <w:t xml:space="preserve">Dependencias externas documentadas:</w:t>
      </w:r>
    </w:p>
    <w:p>
      <w:pPr>
        <w:pStyle w:val="ListParagraph"/>
        <w:numPr>
          <w:ilvl w:val="0"/>
          <w:numId w:val="2"/>
        </w:numPr>
        <w:spacing w:after="60"/>
      </w:pPr>
      <w:r>
        <w:rPr>
          <w:rFonts w:ascii="Arial" w:cs="Arial" w:eastAsia="Arial" w:hAnsi="Arial"/>
          <w:color w:val="1A1A1A"/>
          <w:sz w:val="20"/>
          <w:szCs w:val="20"/>
        </w:rPr>
        <w:t xml:space="preserve">Microservicio Personas: provee DNI, id_legajo y datos personales. Ninguno de estos datos se almacena en este modelo.</w:t>
      </w:r>
    </w:p>
    <w:p>
      <w:pPr>
        <w:pStyle w:val="ListParagraph"/>
        <w:numPr>
          <w:ilvl w:val="0"/>
          <w:numId w:val="2"/>
        </w:numPr>
        <w:spacing w:after="60"/>
      </w:pPr>
      <w:r>
        <w:rPr>
          <w:rFonts w:ascii="Arial" w:cs="Arial" w:eastAsia="Arial" w:hAnsi="Arial"/>
          <w:color w:val="1A1A1A"/>
          <w:sz w:val="20"/>
          <w:szCs w:val="20"/>
        </w:rPr>
        <w:t xml:space="preserve">Microservicio Contactos: provee email y número de teléfono de cada persona. Este modelo solo almacena id_persona para referenciar al individuo; el dato de contacto se obtiene específicamente del registro marcado con contacto_principal = true en Contactos.</w:t>
      </w:r>
    </w:p>
    <w:p>
      <w:pPr>
        <w:spacing w:after="160"/>
      </w:pPr>
      <w:r>
        <w:t xml:space="preserve"/>
      </w:r>
    </w:p>
    <w:p>
      <w:pPr>
        <w:pBdr>
          <w:left w:val="single" w:color="4A6FA5" w:sz="12" w:space="6"/>
        </w:pBdr>
        <w:spacing w:after="120" w:before="80"/>
        <w:ind w:left="360"/>
      </w:pPr>
      <w:r>
        <w:rPr>
          <w:rFonts w:ascii="Arial" w:cs="Arial" w:eastAsia="Arial" w:hAnsi="Arial"/>
          <w:i/>
          <w:iCs/>
          <w:color w:val="555555"/>
          <w:sz w:val="19"/>
          <w:szCs w:val="19"/>
        </w:rPr>
        <w:t xml:space="preserve">Convención de nombrado: todo el modelo de datos en este documento se expresa en snake_case (id_usuario, created_by, password_hash), consistente con la convención de Python/SQLAlchemy usada en la implementación de referencia (ver Sección 8).</w:t>
      </w:r>
    </w:p>
    <w:p>
      <w:pPr>
        <w:spacing w:after="160"/>
      </w:pPr>
      <w:r>
        <w:t xml:space="preserve"/>
      </w:r>
    </w:p>
    <w:p>
      <w:pPr>
        <w:pStyle w:val="Heading1"/>
      </w:pPr>
      <w:r>
        <w:rPr>
          <w:rFonts w:ascii="Arial" w:cs="Arial" w:eastAsia="Arial" w:hAnsi="Arial"/>
          <w:b/>
          <w:bCs/>
          <w:color w:val="2E4A7A"/>
          <w:sz w:val="32"/>
          <w:szCs w:val="32"/>
        </w:rPr>
        <w:t xml:space="preserve">2. Estructura General del Modelo</w:t>
      </w:r>
    </w:p>
    <w:p>
      <w:pPr>
        <w:spacing w:after="160"/>
      </w:pPr>
      <w:r>
        <w:t xml:space="preserve"/>
      </w:r>
    </w:p>
    <w:p>
      <w:pPr>
        <w:spacing w:after="120"/>
      </w:pPr>
      <w:r>
        <w:rPr>
          <w:rFonts w:ascii="Arial" w:cs="Arial" w:eastAsia="Arial" w:hAnsi="Arial"/>
          <w:b/>
          <w:bCs/>
          <w:color w:val="1A1A1A"/>
          <w:sz w:val="20"/>
          <w:szCs w:val="20"/>
        </w:rPr>
        <w:t xml:space="preserve">Tablas de identidad y acceso:</w:t>
      </w:r>
    </w:p>
    <w:p>
      <w:pPr>
        <w:pStyle w:val="ListParagraph"/>
        <w:numPr>
          <w:ilvl w:val="0"/>
          <w:numId w:val="2"/>
        </w:numPr>
        <w:spacing w:after="60"/>
      </w:pPr>
      <w:r>
        <w:rPr>
          <w:rFonts w:ascii="Arial" w:cs="Arial" w:eastAsia="Arial" w:hAnsi="Arial"/>
          <w:color w:val="1A1A1A"/>
          <w:sz w:val="20"/>
          <w:szCs w:val="20"/>
        </w:rPr>
        <w:t xml:space="preserve">usuarios — Cuenta de usuario. Eje central del modelo.</w:t>
      </w:r>
    </w:p>
    <w:p>
      <w:pPr>
        <w:pStyle w:val="ListParagraph"/>
        <w:numPr>
          <w:ilvl w:val="0"/>
          <w:numId w:val="2"/>
        </w:numPr>
        <w:spacing w:after="60"/>
      </w:pPr>
      <w:r>
        <w:rPr>
          <w:rFonts w:ascii="Arial" w:cs="Arial" w:eastAsia="Arial" w:hAnsi="Arial"/>
          <w:color w:val="1A1A1A"/>
          <w:sz w:val="20"/>
          <w:szCs w:val="20"/>
        </w:rPr>
        <w:t xml:space="preserve">verificacion — Flags de canales 2FA habilitados por usuario (1:1 con usuarios).</w:t>
      </w:r>
    </w:p>
    <w:p>
      <w:pPr>
        <w:pStyle w:val="ListParagraph"/>
        <w:numPr>
          <w:ilvl w:val="0"/>
          <w:numId w:val="2"/>
        </w:numPr>
        <w:spacing w:after="60"/>
      </w:pPr>
      <w:r>
        <w:rPr>
          <w:rFonts w:ascii="Arial" w:cs="Arial" w:eastAsia="Arial" w:hAnsi="Arial"/>
          <w:color w:val="1A1A1A"/>
          <w:sz w:val="20"/>
          <w:szCs w:val="20"/>
        </w:rPr>
        <w:t xml:space="preserve">credenciales — Historial completo de contraseñas hasheadas; la activa se identifica con es_actual = 1.</w:t>
      </w:r>
    </w:p>
    <w:p>
      <w:pPr>
        <w:spacing w:after="160"/>
      </w:pPr>
      <w:r>
        <w:t xml:space="preserve"/>
      </w:r>
    </w:p>
    <w:p>
      <w:pPr>
        <w:spacing w:after="120"/>
      </w:pPr>
      <w:r>
        <w:rPr>
          <w:rFonts w:ascii="Arial" w:cs="Arial" w:eastAsia="Arial" w:hAnsi="Arial"/>
          <w:b/>
          <w:bCs/>
          <w:color w:val="1A1A1A"/>
          <w:sz w:val="20"/>
          <w:szCs w:val="20"/>
        </w:rPr>
        <w:t xml:space="preserve">Tablas de roles y permisos:</w:t>
      </w:r>
    </w:p>
    <w:p>
      <w:pPr>
        <w:pStyle w:val="ListParagraph"/>
        <w:numPr>
          <w:ilvl w:val="0"/>
          <w:numId w:val="2"/>
        </w:numPr>
        <w:spacing w:after="60"/>
      </w:pPr>
      <w:r>
        <w:rPr>
          <w:rFonts w:ascii="Arial" w:cs="Arial" w:eastAsia="Arial" w:hAnsi="Arial"/>
          <w:color w:val="1A1A1A"/>
          <w:sz w:val="20"/>
          <w:szCs w:val="20"/>
        </w:rPr>
        <w:t xml:space="preserve">roles — Roles del sistema.</w:t>
      </w:r>
    </w:p>
    <w:p>
      <w:pPr>
        <w:pStyle w:val="ListParagraph"/>
        <w:numPr>
          <w:ilvl w:val="0"/>
          <w:numId w:val="2"/>
        </w:numPr>
        <w:spacing w:after="60"/>
      </w:pPr>
      <w:r>
        <w:rPr>
          <w:rFonts w:ascii="Arial" w:cs="Arial" w:eastAsia="Arial" w:hAnsi="Arial"/>
          <w:color w:val="1A1A1A"/>
          <w:sz w:val="20"/>
          <w:szCs w:val="20"/>
        </w:rPr>
        <w:t xml:space="preserve">acciones — Permisos disponibles.</w:t>
      </w:r>
    </w:p>
    <w:p>
      <w:pPr>
        <w:pStyle w:val="ListParagraph"/>
        <w:numPr>
          <w:ilvl w:val="0"/>
          <w:numId w:val="2"/>
        </w:numPr>
        <w:spacing w:after="60"/>
      </w:pPr>
      <w:r>
        <w:rPr>
          <w:rFonts w:ascii="Arial" w:cs="Arial" w:eastAsia="Arial" w:hAnsi="Arial"/>
          <w:color w:val="1A1A1A"/>
          <w:sz w:val="20"/>
          <w:szCs w:val="20"/>
        </w:rPr>
        <w:t xml:space="preserve">usuarios_roles — Relación muchos a muchos usuario-rol.</w:t>
      </w:r>
    </w:p>
    <w:p>
      <w:pPr>
        <w:pStyle w:val="ListParagraph"/>
        <w:numPr>
          <w:ilvl w:val="0"/>
          <w:numId w:val="2"/>
        </w:numPr>
        <w:spacing w:after="60"/>
      </w:pPr>
      <w:r>
        <w:rPr>
          <w:rFonts w:ascii="Arial" w:cs="Arial" w:eastAsia="Arial" w:hAnsi="Arial"/>
          <w:color w:val="1A1A1A"/>
          <w:sz w:val="20"/>
          <w:szCs w:val="20"/>
        </w:rPr>
        <w:t xml:space="preserve">roles_acciones — Relación muchos a muchos rol-acción.</w:t>
      </w:r>
    </w:p>
    <w:p>
      <w:pPr>
        <w:spacing w:after="160"/>
      </w:pPr>
      <w:r>
        <w:t xml:space="preserve"/>
      </w:r>
    </w:p>
    <w:p>
      <w:pPr>
        <w:spacing w:after="120"/>
      </w:pPr>
      <w:r>
        <w:rPr>
          <w:rFonts w:ascii="Arial" w:cs="Arial" w:eastAsia="Arial" w:hAnsi="Arial"/>
          <w:b/>
          <w:bCs/>
          <w:color w:val="1A1A1A"/>
          <w:sz w:val="20"/>
          <w:szCs w:val="20"/>
        </w:rPr>
        <w:t xml:space="preserve">Tablas de documentos legales:</w:t>
      </w:r>
    </w:p>
    <w:p>
      <w:pPr>
        <w:pStyle w:val="ListParagraph"/>
        <w:numPr>
          <w:ilvl w:val="0"/>
          <w:numId w:val="2"/>
        </w:numPr>
        <w:spacing w:after="60"/>
      </w:pPr>
      <w:r>
        <w:rPr>
          <w:rFonts w:ascii="Arial" w:cs="Arial" w:eastAsia="Arial" w:hAnsi="Arial"/>
          <w:color w:val="1A1A1A"/>
          <w:sz w:val="20"/>
          <w:szCs w:val="20"/>
        </w:rPr>
        <w:t xml:space="preserve">documentos_legales — Versiones de documentos que requieren aceptación.</w:t>
      </w:r>
    </w:p>
    <w:p>
      <w:pPr>
        <w:pStyle w:val="ListParagraph"/>
        <w:numPr>
          <w:ilvl w:val="0"/>
          <w:numId w:val="2"/>
        </w:numPr>
        <w:spacing w:after="60"/>
      </w:pPr>
      <w:r>
        <w:rPr>
          <w:rFonts w:ascii="Arial" w:cs="Arial" w:eastAsia="Arial" w:hAnsi="Arial"/>
          <w:color w:val="1A1A1A"/>
          <w:sz w:val="20"/>
          <w:szCs w:val="20"/>
        </w:rPr>
        <w:t xml:space="preserve">usuario_documento_legal — Historial de aceptaciones por usuario.</w:t>
      </w:r>
    </w:p>
    <w:p>
      <w:pPr>
        <w:spacing w:after="160"/>
      </w:pPr>
      <w:r>
        <w:t xml:space="preserve"/>
      </w:r>
    </w:p>
    <w:p>
      <w:pPr>
        <w:spacing w:after="120"/>
      </w:pPr>
      <w:r>
        <w:rPr>
          <w:rFonts w:ascii="Arial" w:cs="Arial" w:eastAsia="Arial" w:hAnsi="Arial"/>
          <w:b/>
          <w:bCs/>
          <w:color w:val="1A1A1A"/>
          <w:sz w:val="20"/>
          <w:szCs w:val="20"/>
        </w:rPr>
        <w:t xml:space="preserve">Tablas de auditoría (propuesta, ver Sección 6.4):</w:t>
      </w:r>
    </w:p>
    <w:p>
      <w:pPr>
        <w:pStyle w:val="ListParagraph"/>
        <w:numPr>
          <w:ilvl w:val="0"/>
          <w:numId w:val="2"/>
        </w:numPr>
        <w:spacing w:after="60"/>
      </w:pPr>
      <w:r>
        <w:rPr>
          <w:rFonts w:ascii="Arial" w:cs="Arial" w:eastAsia="Arial" w:hAnsi="Arial"/>
          <w:color w:val="1A1A1A"/>
          <w:sz w:val="20"/>
          <w:szCs w:val="20"/>
        </w:rPr>
        <w:t xml:space="preserve">logs_acciones — Historial de acciones relevantes realizadas por cada usuario (login, cambio de clave, activación, etc.).</w:t>
      </w:r>
    </w:p>
    <w:p>
      <w:pPr>
        <w:spacing w:after="160"/>
      </w:pPr>
      <w:r>
        <w:t xml:space="preserve"/>
      </w:r>
    </w:p>
    <w:p>
      <w:pPr>
        <w:spacing w:after="120"/>
      </w:pPr>
      <w:r>
        <w:rPr>
          <w:rFonts w:ascii="Arial" w:cs="Arial" w:eastAsia="Arial" w:hAnsi="Arial"/>
          <w:b/>
          <w:bCs/>
          <w:color w:val="1A1A1A"/>
          <w:sz w:val="20"/>
          <w:szCs w:val="20"/>
        </w:rPr>
        <w:t xml:space="preserve">Estado temporal (Redis, no BD):</w:t>
      </w:r>
    </w:p>
    <w:p>
      <w:pPr>
        <w:pStyle w:val="ListParagraph"/>
        <w:numPr>
          <w:ilvl w:val="0"/>
          <w:numId w:val="2"/>
        </w:numPr>
        <w:spacing w:after="60"/>
      </w:pPr>
      <w:r>
        <w:rPr>
          <w:rFonts w:ascii="Arial" w:cs="Arial" w:eastAsia="Arial" w:hAnsi="Arial"/>
          <w:color w:val="1A1A1A"/>
          <w:sz w:val="20"/>
          <w:szCs w:val="20"/>
        </w:rPr>
        <w:t xml:space="preserve">OTP activo — Código de un solo uso almacenado en Redis con TTL. No existe tabla en base de datos.</w:t>
      </w:r>
    </w:p>
    <w:p>
      <w:pPr>
        <w:pStyle w:val="ListParagraph"/>
        <w:numPr>
          <w:ilvl w:val="0"/>
          <w:numId w:val="2"/>
        </w:numPr>
        <w:spacing w:after="60"/>
      </w:pPr>
      <w:r>
        <w:rPr>
          <w:rFonts w:ascii="Arial" w:cs="Arial" w:eastAsia="Arial" w:hAnsi="Arial"/>
          <w:color w:val="1A1A1A"/>
          <w:sz w:val="20"/>
          <w:szCs w:val="20"/>
        </w:rPr>
        <w:t xml:space="preserve">Sesión activa — Refresh token y permisos del usuario almacenados en Redis. No existe tabla en base de datos.</w:t>
      </w:r>
    </w:p>
    <w:p>
      <w:pPr>
        <w:spacing w:after="160"/>
      </w:pPr>
      <w:r>
        <w:t xml:space="preserve"/>
      </w:r>
    </w:p>
    <w:p>
      <w:pPr>
        <w:pStyle w:val="Heading1"/>
      </w:pPr>
      <w:r>
        <w:rPr>
          <w:rFonts w:ascii="Arial" w:cs="Arial" w:eastAsia="Arial" w:hAnsi="Arial"/>
          <w:b/>
          <w:bCs/>
          <w:color w:val="2E4A7A"/>
          <w:sz w:val="32"/>
          <w:szCs w:val="32"/>
        </w:rPr>
        <w:t xml:space="preserve">3. Tablas de Identidad y Acceso</w:t>
      </w:r>
    </w:p>
    <w:p>
      <w:pPr>
        <w:pStyle w:val="Heading2"/>
      </w:pPr>
      <w:r>
        <w:rPr>
          <w:rFonts w:ascii="Arial" w:cs="Arial" w:eastAsia="Arial" w:hAnsi="Arial"/>
          <w:b/>
          <w:bCs/>
          <w:color w:val="3B5998"/>
          <w:sz w:val="26"/>
          <w:szCs w:val="26"/>
        </w:rPr>
        <w:t xml:space="preserve">3.1 Tabla: usuarios</w:t>
      </w:r>
    </w:p>
    <w:p>
      <w:pPr>
        <w:spacing w:after="120"/>
      </w:pPr>
      <w:r>
        <w:rPr>
          <w:rFonts w:ascii="Arial" w:cs="Arial" w:eastAsia="Arial" w:hAnsi="Arial"/>
          <w:color w:val="1A1A1A"/>
          <w:sz w:val="20"/>
          <w:szCs w:val="20"/>
        </w:rPr>
        <w:t xml:space="preserve">Almacena la cuenta de usuario registrada en el sistema. Es el eje central del modelo. Referencia a id_persona del microservicio Personas para obtener datos personales; email y teléfono se obtienen del microservicio Contactos en tiempo de ejecución, no se almacenan aquí.</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del usuario.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id_persona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de la persona en el microservicio Personas. Obligatorio y único: no se permite más de un usuario por persona.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estado_usuario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Estado actual de la cuenta. Valores: PENDIENTE, ACTIVO, BLOQUEADO, INACTIVO (confirmados en la implementación de referencia).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ultimo_acceso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del último inicio de sesión exitoso.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ultima_accion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acción realizada en el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requiere_cambio_clave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Bandera que obliga a cambiar la contraseña en el próximo login (1 = 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usa_2fa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Indica si el usuario tiene al menos un canal 2FA habilitado (1 = habilitado).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creación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 Ningún registro se elimina físicamente.</w:t>
            </w:r>
          </w:p>
        </w:tc>
      </w:tr>
    </w:tbl>
    <w:p>
      <w:pPr>
        <w:spacing w:after="160"/>
      </w:pPr>
      <w:r>
        <w:t xml:space="preserve"/>
      </w:r>
    </w:p>
    <w:p>
      <w:pPr>
        <w:pBdr>
          <w:left w:val="single" w:color="4A6FA5" w:sz="12" w:space="6"/>
        </w:pBdr>
        <w:spacing w:after="120" w:before="80"/>
        <w:ind w:left="360"/>
      </w:pPr>
      <w:r>
        <w:rPr>
          <w:rFonts w:ascii="Arial" w:cs="Arial" w:eastAsia="Arial" w:hAnsi="Arial"/>
          <w:i/>
          <w:iCs/>
          <w:color w:val="555555"/>
          <w:sz w:val="19"/>
          <w:szCs w:val="19"/>
        </w:rPr>
        <w:t xml:space="preserve">estado_usuario es un ENUM directamente en usuarios, no una FK a tabla separada. Trade-off asumido: agregar un nuevo estado requiere una migración de esquema. A cambio, se simplifica el modelo y se elimina un JOIN en cada consulta de autenticación.</w:t>
      </w:r>
    </w:p>
    <w:p>
      <w:pPr>
        <w:spacing w:after="160"/>
      </w:pPr>
      <w:r>
        <w:t xml:space="preserve"/>
      </w:r>
    </w:p>
    <w:p>
      <w:pPr>
        <w:spacing w:after="120"/>
      </w:pPr>
      <w:r>
        <w:rPr>
          <w:rFonts w:ascii="Arial" w:cs="Arial" w:eastAsia="Arial" w:hAnsi="Arial"/>
          <w:b/>
          <w:bCs/>
          <w:color w:val="1A1A1A"/>
          <w:sz w:val="20"/>
          <w:szCs w:val="20"/>
        </w:rPr>
        <w:t xml:space="preserve">Catálogo de estados (confirmado por la implementación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c>
          <w:tcPr>
            <w:tcW w:type="dxa" w:w="71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registrado pero no ha completado la activación (validación de OTP).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habilitado para iniciar sesión normalmente.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BLOQUEADO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suspendido (ej: por intentos fallidos de login o acción administrativa).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INACTIVO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dado de baja a nivel de negocio. Distinto de activo = 0 (borrado lógico técnico): inactivo es un estado de negocio visible en estado_usuario, mientras que activo es el flag técnico transversal de toda la BD.</w:t>
            </w:r>
          </w:p>
        </w:tc>
      </w:tr>
    </w:tbl>
    <w:p>
      <w:pPr>
        <w:spacing w:after="160"/>
      </w:pPr>
      <w:r>
        <w:t xml:space="preserve"/>
      </w:r>
    </w:p>
    <w:p>
      <w:pPr>
        <w:pBdr>
          <w:left w:val="single" w:color="4A6FA5" w:sz="12" w:space="6"/>
        </w:pBdr>
        <w:spacing w:after="120" w:before="80"/>
        <w:ind w:left="360"/>
      </w:pPr>
      <w:r>
        <w:rPr>
          <w:rFonts w:ascii="Arial" w:cs="Arial" w:eastAsia="Arial" w:hAnsi="Arial"/>
          <w:i/>
          <w:iCs/>
          <w:color w:val="555555"/>
          <w:sz w:val="19"/>
          <w:szCs w:val="19"/>
        </w:rPr>
        <w:t xml:space="preserve">DNI, id_legajo, email y número de teléfono NO se almacenan en este modelo. Se obtienen en tiempo de ejecución desde los microservicios Personas y Contactos usando id_persona como referencia.</w:t>
      </w:r>
    </w:p>
    <w:p>
      <w:pPr>
        <w:spacing w:after="160"/>
      </w:pPr>
      <w:r>
        <w:t xml:space="preserve"/>
      </w:r>
    </w:p>
    <w:p>
      <w:pPr>
        <w:pStyle w:val="Heading2"/>
      </w:pPr>
      <w:r>
        <w:rPr>
          <w:rFonts w:ascii="Arial" w:cs="Arial" w:eastAsia="Arial" w:hAnsi="Arial"/>
          <w:b/>
          <w:bCs/>
          <w:color w:val="3B5998"/>
          <w:sz w:val="26"/>
          <w:szCs w:val="26"/>
        </w:rPr>
        <w:t xml:space="preserve">3.2 Tabla: verificacion</w:t>
      </w:r>
    </w:p>
    <w:p>
      <w:pPr>
        <w:spacing w:after="120"/>
      </w:pPr>
      <w:r>
        <w:rPr>
          <w:rFonts w:ascii="Arial" w:cs="Arial" w:eastAsia="Arial" w:hAnsi="Arial"/>
          <w:color w:val="1A1A1A"/>
          <w:sz w:val="20"/>
          <w:szCs w:val="20"/>
        </w:rPr>
        <w:t xml:space="preserve">Registra, por usuario, qué canales de autenticación de dos factores están habilitados. Relación 1:1 con usuarios. NO almacena códigos OTP, ni el estado de autenticación de la sesión actual: esa información vive en Redis con TTL.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id_2fa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al que corresponde la configuración (FK a usuarios, único).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email_habilitado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si el canal email está configurado y verificado para 2FA; 0 si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telefono_habilitado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si el canal teléfono está configurado y verificado para 2FA; 0 si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en que se creó el registro de verificación para este usuario.</w:t>
            </w:r>
          </w:p>
        </w:tc>
      </w:tr>
    </w:tbl>
    <w:p>
      <w:pPr>
        <w:spacing w:after="160"/>
      </w:pPr>
      <w:r>
        <w:t xml:space="preserve"/>
      </w:r>
    </w:p>
    <w:p>
      <w:pPr>
        <w:spacing w:after="120"/>
      </w:pPr>
      <w:r>
        <w:rPr>
          <w:rFonts w:ascii="Arial" w:cs="Arial" w:eastAsia="Arial" w:hAnsi="Arial"/>
          <w:b/>
          <w:bCs/>
          <w:color w:val="1A1A1A"/>
          <w:sz w:val="20"/>
          <w:szCs w:val="20"/>
        </w:rPr>
        <w:t xml:space="preserve">Semántica de los flags:</w:t>
      </w:r>
    </w:p>
    <w:p>
      <w:pPr>
        <w:pStyle w:val="ListParagraph"/>
        <w:numPr>
          <w:ilvl w:val="0"/>
          <w:numId w:val="2"/>
        </w:numPr>
        <w:spacing w:after="60"/>
      </w:pPr>
      <w:r>
        <w:rPr>
          <w:rFonts w:ascii="Arial" w:cs="Arial" w:eastAsia="Arial" w:hAnsi="Arial"/>
          <w:color w:val="1A1A1A"/>
          <w:sz w:val="20"/>
          <w:szCs w:val="20"/>
        </w:rPr>
        <w:t xml:space="preserve">email_habilitado = 1 significa: este usuario completó el proceso de verificación de su email como canal 2FA en algún momento. No significa que la sesión actual ya pasó el 2FA.</w:t>
      </w:r>
    </w:p>
    <w:p>
      <w:pPr>
        <w:pStyle w:val="ListParagraph"/>
        <w:numPr>
          <w:ilvl w:val="0"/>
          <w:numId w:val="2"/>
        </w:numPr>
        <w:spacing w:after="60"/>
      </w:pPr>
      <w:r>
        <w:rPr>
          <w:rFonts w:ascii="Arial" w:cs="Arial" w:eastAsia="Arial" w:hAnsi="Arial"/>
          <w:color w:val="1A1A1A"/>
          <w:sz w:val="20"/>
          <w:szCs w:val="20"/>
        </w:rPr>
        <w:t xml:space="preserve">El estado de si el 2FA fue completado en la sesión actual vive en Redis con TTL y se elimina al hacer logout.</w:t>
      </w:r>
    </w:p>
    <w:p>
      <w:pPr>
        <w:spacing w:after="160"/>
      </w:pPr>
      <w:r>
        <w:t xml:space="preserve"/>
      </w:r>
    </w:p>
    <w:p>
      <w:pPr>
        <w:pBdr>
          <w:left w:val="single" w:color="C0392B" w:sz="12" w:space="6"/>
        </w:pBdr>
        <w:spacing w:after="120" w:before="80"/>
        <w:ind w:left="360"/>
      </w:pPr>
      <w:r>
        <w:rPr>
          <w:rFonts w:ascii="Arial" w:cs="Arial" w:eastAsia="Arial" w:hAnsi="Arial"/>
          <w:i/>
          <w:iCs/>
          <w:color w:val="C0392B"/>
          <w:sz w:val="19"/>
          <w:szCs w:val="19"/>
        </w:rPr>
        <w:t xml:space="preserve">Dependencia crítica: si el usuario cambia su email o teléfono en el microservicio Contactos, los flags de verificacion quedan apuntando a un canal que ya no le pertenece. Se asume que Contactos publicará un evento cuando cambie el dato marcado como contacto_principal, y que el microservicio de autenticación escuchará ese evento para resetear el flag y exigir re-verificación.</w:t>
      </w:r>
    </w:p>
    <w:p>
      <w:pPr>
        <w:spacing w:after="160"/>
      </w:pPr>
      <w:r>
        <w:t xml:space="preserve"/>
      </w:r>
    </w:p>
    <w:p>
      <w:pPr>
        <w:pStyle w:val="Heading2"/>
      </w:pPr>
      <w:r>
        <w:rPr>
          <w:rFonts w:ascii="Arial" w:cs="Arial" w:eastAsia="Arial" w:hAnsi="Arial"/>
          <w:b/>
          <w:bCs/>
          <w:color w:val="3B5998"/>
          <w:sz w:val="26"/>
          <w:szCs w:val="26"/>
        </w:rPr>
        <w:t xml:space="preserve">3.3 Tabla: credenciales</w:t>
      </w:r>
    </w:p>
    <w:p>
      <w:pPr>
        <w:spacing w:after="120"/>
      </w:pPr>
      <w:r>
        <w:rPr>
          <w:rFonts w:ascii="Arial" w:cs="Arial" w:eastAsia="Arial" w:hAnsi="Arial"/>
          <w:color w:val="1A1A1A"/>
          <w:sz w:val="20"/>
          <w:szCs w:val="20"/>
        </w:rPr>
        <w:t xml:space="preserve">Unifica el rol de credencial activa e historial de contraseñas anteriores en una sola tabla. Cada cambio de contraseña genera un nuevo registro; la contraseña vigente se identifica con es_actual = 1.</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id_credencial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 la credencial.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al que pertenece la credencial.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Hash de la contraseña (bcrypt con cost &gt;= 12 o argon2id recomendado).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es_actual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si esta es la contraseña vigente del usuario. Solo puede haber un registro con es_actual = 1 por usuario en todo momento.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creación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 Ningún registro se elimina físicamente.</w:t>
            </w:r>
          </w:p>
        </w:tc>
      </w:tr>
    </w:tbl>
    <w:p>
      <w:pPr>
        <w:spacing w:after="160"/>
      </w:pPr>
      <w:r>
        <w:t xml:space="preserve"/>
      </w:r>
    </w:p>
    <w:p>
      <w:pPr>
        <w:spacing w:after="120"/>
      </w:pPr>
      <w:r>
        <w:rPr>
          <w:rFonts w:ascii="Arial" w:cs="Arial" w:eastAsia="Arial" w:hAnsi="Arial"/>
          <w:b/>
          <w:bCs/>
          <w:color w:val="1A1A1A"/>
          <w:sz w:val="20"/>
          <w:szCs w:val="20"/>
        </w:rPr>
        <w:t xml:space="preserve">Reglas de negocio:</w:t>
      </w:r>
    </w:p>
    <w:p>
      <w:pPr>
        <w:pStyle w:val="ListParagraph"/>
        <w:numPr>
          <w:ilvl w:val="0"/>
          <w:numId w:val="2"/>
        </w:numPr>
        <w:spacing w:after="60"/>
      </w:pPr>
      <w:r>
        <w:rPr>
          <w:rFonts w:ascii="Arial" w:cs="Arial" w:eastAsia="Arial" w:hAnsi="Arial"/>
          <w:color w:val="1A1A1A"/>
          <w:sz w:val="20"/>
          <w:szCs w:val="20"/>
        </w:rPr>
        <w:t xml:space="preserve">created_at cumple el rol de fecha de creación de la contraseña.</w:t>
      </w:r>
    </w:p>
    <w:p>
      <w:pPr>
        <w:pStyle w:val="ListParagraph"/>
        <w:numPr>
          <w:ilvl w:val="0"/>
          <w:numId w:val="2"/>
        </w:numPr>
        <w:spacing w:after="60"/>
      </w:pPr>
      <w:r>
        <w:rPr>
          <w:rFonts w:ascii="Arial" w:cs="Arial" w:eastAsia="Arial" w:hAnsi="Arial"/>
          <w:color w:val="1A1A1A"/>
          <w:sz w:val="20"/>
          <w:szCs w:val="20"/>
        </w:rPr>
        <w:t xml:space="preserve">activo implementa borrado lógico (baja administrativa). es_actual indica cuál es la vigente (reemplazada por rotación normal). Son semánticamente distintos y ambos coexisten.</w:t>
      </w:r>
    </w:p>
    <w:p>
      <w:pPr>
        <w:pStyle w:val="ListParagraph"/>
        <w:numPr>
          <w:ilvl w:val="0"/>
          <w:numId w:val="2"/>
        </w:numPr>
        <w:spacing w:after="60"/>
      </w:pPr>
      <w:r>
        <w:rPr>
          <w:rFonts w:ascii="Arial" w:cs="Arial" w:eastAsia="Arial" w:hAnsi="Arial"/>
          <w:color w:val="1A1A1A"/>
          <w:sz w:val="20"/>
          <w:szCs w:val="20"/>
        </w:rPr>
        <w:t xml:space="preserve">Al cambiar la contraseña: se verifica que el nuevo hash no coincida con ningún registro de esta tabla. Se marca el registro actual con es_actual = 0 y se inserta uno nuevo con es_actual = 1.</w:t>
      </w:r>
    </w:p>
    <w:p>
      <w:pPr>
        <w:spacing w:after="160"/>
      </w:pPr>
      <w:r>
        <w:t xml:space="preserve"/>
      </w:r>
    </w:p>
    <w:p>
      <w:r>
        <w:br w:type="page"/>
      </w:r>
    </w:p>
    <w:p>
      <w:pPr>
        <w:pStyle w:val="Heading1"/>
      </w:pPr>
      <w:r>
        <w:rPr>
          <w:rFonts w:ascii="Arial" w:cs="Arial" w:eastAsia="Arial" w:hAnsi="Arial"/>
          <w:b/>
          <w:bCs/>
          <w:color w:val="2E4A7A"/>
          <w:sz w:val="32"/>
          <w:szCs w:val="32"/>
        </w:rPr>
        <w:t xml:space="preserve">4. Roles y Permisos</w:t>
      </w:r>
    </w:p>
    <w:p>
      <w:pPr>
        <w:pStyle w:val="Heading2"/>
      </w:pPr>
      <w:r>
        <w:rPr>
          <w:rFonts w:ascii="Arial" w:cs="Arial" w:eastAsia="Arial" w:hAnsi="Arial"/>
          <w:b/>
          <w:bCs/>
          <w:color w:val="3B5998"/>
          <w:sz w:val="26"/>
          <w:szCs w:val="26"/>
        </w:rPr>
        <w:t xml:space="preserve">4.1 Tabla: roles</w:t>
      </w:r>
    </w:p>
    <w:p>
      <w:pPr>
        <w:spacing w:after="120"/>
      </w:pPr>
      <w:r>
        <w:rPr>
          <w:rFonts w:ascii="Arial" w:cs="Arial" w:eastAsia="Arial" w:hAnsi="Arial"/>
          <w:color w:val="1A1A1A"/>
          <w:sz w:val="20"/>
          <w:szCs w:val="20"/>
        </w:rPr>
        <w:t xml:space="preserve">Define los distintos roles del sistema. Cada rol agrupa un conjunto de acciones a través de roles_acciones.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del 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VARCHAR(45)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Nombre corto del 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descripcion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Descripción detallada del 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creación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 Ningún registro se elimina físicamente.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id_rol</w:t>
            </w:r>
          </w:p>
        </w:tc>
        <w:tc>
          <w:tcPr>
            <w:tcW w:type="dxa" w:w="22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w:t>
            </w:r>
          </w:p>
        </w:tc>
        <w:tc>
          <w:tcPr>
            <w:tcW w:type="dxa" w:w="59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Administrador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Acceso total al sistema.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Gestión Académica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Administración de planes, asignaturas y cursos.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Docente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Carga de notas, asistencia y consulta de legajos.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Estudiante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Consulta de su propio legajo e inscripción a cursos.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Auditor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Acceso de solo lectura a reportes y logs.</w:t>
            </w:r>
          </w:p>
        </w:tc>
      </w:tr>
    </w:tbl>
    <w:p>
      <w:pPr>
        <w:spacing w:after="160"/>
      </w:pPr>
      <w:r>
        <w:t xml:space="preserve"/>
      </w:r>
    </w:p>
    <w:p>
      <w:pPr>
        <w:pStyle w:val="Heading2"/>
      </w:pPr>
      <w:r>
        <w:rPr>
          <w:rFonts w:ascii="Arial" w:cs="Arial" w:eastAsia="Arial" w:hAnsi="Arial"/>
          <w:b/>
          <w:bCs/>
          <w:color w:val="3B5998"/>
          <w:sz w:val="26"/>
          <w:szCs w:val="26"/>
        </w:rPr>
        <w:t xml:space="preserve">4.2 Tabla: acciones</w:t>
      </w:r>
    </w:p>
    <w:p>
      <w:pPr>
        <w:spacing w:after="120"/>
      </w:pPr>
      <w:r>
        <w:rPr>
          <w:rFonts w:ascii="Arial" w:cs="Arial" w:eastAsia="Arial" w:hAnsi="Arial"/>
          <w:color w:val="1A1A1A"/>
          <w:sz w:val="20"/>
          <w:szCs w:val="20"/>
        </w:rPr>
        <w:t xml:space="preserve">Almacena los permisos disponibles en el sistema. Cada acción puede asignarse a uno o más roles a través de roles_acciones.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id_accion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 la acción.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alias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VARCHAR(45)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Nombre corto del permiso (ej: legajos.leer, notas.editar).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descripcion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Descripción detallada del permiso.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creación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 Ningún registro se elimina físicamente.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alias</w:t>
            </w:r>
          </w:p>
        </w:tc>
        <w:tc>
          <w:tcPr>
            <w:tcW w:type="dxa" w:w="5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legajos.leer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Consulta de legajos de alumnos y docentes.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legajos.control_parcial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Modificación de legajos de estudiante.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planes.control_parcial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Administración de planes de estudio.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asignaturas.control_parcial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Administración de asignaturas.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notas.control_parcial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Carga de calificaciones.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asistencia.control_parcial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Carga de asistencia.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cursos.control_parcial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Inscripción a cursos.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reportes.control_parcial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Generación de reportes.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usuarios.control_parcial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Administración de usuarios.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cursos.ocultar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Ocultar curso en la vista del usuario.</w:t>
            </w:r>
          </w:p>
        </w:tc>
      </w:tr>
    </w:tbl>
    <w:p>
      <w:pPr>
        <w:spacing w:after="160"/>
      </w:pPr>
      <w:r>
        <w:t xml:space="preserve"/>
      </w:r>
    </w:p>
    <w:p>
      <w:pPr>
        <w:pStyle w:val="Heading2"/>
      </w:pPr>
      <w:r>
        <w:rPr>
          <w:rFonts w:ascii="Arial" w:cs="Arial" w:eastAsia="Arial" w:hAnsi="Arial"/>
          <w:b/>
          <w:bCs/>
          <w:color w:val="3B5998"/>
          <w:sz w:val="26"/>
          <w:szCs w:val="26"/>
        </w:rPr>
        <w:t xml:space="preserve">4.3 Tabla Vinculatoria: usuarios_roles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id_usuario_rol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 la relación.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Referencia al rol asignado.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Referencia al usuario.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creación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 Ningún registro se elimina físicamente.</w:t>
            </w:r>
          </w:p>
        </w:tc>
      </w:tr>
    </w:tbl>
    <w:p>
      <w:pPr>
        <w:spacing w:after="160"/>
      </w:pPr>
      <w:r>
        <w:t xml:space="preserve"/>
      </w:r>
    </w:p>
    <w:p>
      <w:pPr>
        <w:pStyle w:val="Heading2"/>
      </w:pPr>
      <w:r>
        <w:rPr>
          <w:rFonts w:ascii="Arial" w:cs="Arial" w:eastAsia="Arial" w:hAnsi="Arial"/>
          <w:b/>
          <w:bCs/>
          <w:color w:val="3B5998"/>
          <w:sz w:val="26"/>
          <w:szCs w:val="26"/>
        </w:rPr>
        <w:t xml:space="preserve">4.4 Tabla Vinculatoria: roles_acciones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id_roles_acciones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 la relación.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Referencia al 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id_accion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Referencia a la acción permitida.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creación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 Ningún registro se elimina físicamente.</w:t>
            </w:r>
          </w:p>
        </w:tc>
      </w:tr>
    </w:tbl>
    <w:p>
      <w:pPr>
        <w:spacing w:after="160"/>
      </w:pPr>
      <w:r>
        <w:t xml:space="preserve"/>
      </w:r>
    </w:p>
    <w:p>
      <w:r>
        <w:br w:type="page"/>
      </w:r>
    </w:p>
    <w:p>
      <w:pPr>
        <w:pStyle w:val="Heading1"/>
      </w:pPr>
      <w:r>
        <w:rPr>
          <w:rFonts w:ascii="Arial" w:cs="Arial" w:eastAsia="Arial" w:hAnsi="Arial"/>
          <w:b/>
          <w:bCs/>
          <w:color w:val="2E4A7A"/>
          <w:sz w:val="32"/>
          <w:szCs w:val="32"/>
        </w:rPr>
        <w:t xml:space="preserve">5. Gestión de Documentos Legales</w:t>
      </w:r>
    </w:p>
    <w:p>
      <w:pPr>
        <w:spacing w:after="120"/>
      </w:pPr>
      <w:r>
        <w:rPr>
          <w:rFonts w:ascii="Arial" w:cs="Arial" w:eastAsia="Arial" w:hAnsi="Arial"/>
          <w:color w:val="1A1A1A"/>
          <w:sz w:val="20"/>
          <w:szCs w:val="20"/>
        </w:rPr>
        <w:t xml:space="preserve">Centraliza todos los documentos que requieren aceptación (TyC, Reglamentos, Políticas de Privacidad) y conserva un historial completo e inmutable de aceptaciones.</w:t>
      </w:r>
    </w:p>
    <w:p>
      <w:pPr>
        <w:spacing w:after="160"/>
      </w:pPr>
      <w:r>
        <w:t xml:space="preserve"/>
      </w:r>
    </w:p>
    <w:p>
      <w:pPr>
        <w:pStyle w:val="Heading2"/>
      </w:pPr>
      <w:r>
        <w:rPr>
          <w:rFonts w:ascii="Arial" w:cs="Arial" w:eastAsia="Arial" w:hAnsi="Arial"/>
          <w:b/>
          <w:bCs/>
          <w:color w:val="3B5998"/>
          <w:sz w:val="26"/>
          <w:szCs w:val="26"/>
        </w:rPr>
        <w:t xml:space="preserve">5.1 Tabla: documentos_legales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id_documento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del documento.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Tipo: 'tyc', 'reglamento', 'politica_privacidad', u otros.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Etiqueta de versión (ej: '1.0', '2025-Q2').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titulo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Título descriptivo del documento.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contenido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LONGTEXT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Contenido completo o URL de referencia.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fecha_de_publicacion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desde la cual el documento es obligatorio.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vigente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 si es la versión actualmente vigente de su tipo; 0 si fue superada.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creación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 Ningún registro se elimina físicamente.</w:t>
            </w:r>
          </w:p>
        </w:tc>
      </w:tr>
    </w:tbl>
    <w:p>
      <w:pPr>
        <w:spacing w:after="160"/>
      </w:pPr>
      <w:r>
        <w:t xml:space="preserve"/>
      </w:r>
    </w:p>
    <w:p>
      <w:pPr>
        <w:pBdr>
          <w:left w:val="single" w:color="4A6FA5" w:sz="12" w:space="6"/>
        </w:pBdr>
        <w:spacing w:after="120" w:before="80"/>
        <w:ind w:left="360"/>
      </w:pPr>
      <w:r>
        <w:rPr>
          <w:rFonts w:ascii="Arial" w:cs="Arial" w:eastAsia="Arial" w:hAnsi="Arial"/>
          <w:i/>
          <w:iCs/>
          <w:color w:val="555555"/>
          <w:sz w:val="19"/>
          <w:szCs w:val="19"/>
        </w:rPr>
        <w:t xml:space="preserve">Solo debe haber un documento con vigente = 1 por cada valor de tipo.</w:t>
      </w:r>
    </w:p>
    <w:p>
      <w:pPr>
        <w:spacing w:after="160"/>
      </w:pPr>
      <w:r>
        <w:t xml:space="preserve"/>
      </w:r>
    </w:p>
    <w:p>
      <w:pPr>
        <w:pStyle w:val="Heading2"/>
      </w:pPr>
      <w:r>
        <w:rPr>
          <w:rFonts w:ascii="Arial" w:cs="Arial" w:eastAsia="Arial" w:hAnsi="Arial"/>
          <w:b/>
          <w:bCs/>
          <w:color w:val="3B5998"/>
          <w:sz w:val="26"/>
          <w:szCs w:val="26"/>
        </w:rPr>
        <w:t xml:space="preserve">5.2 Tabla: usuario_documento_legal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id_usuario_documento_legal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 la aceptación.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aceptación.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id_documento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Versión del documento aceptado (FK a documentos_legales).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fecha_aceptacion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aceptación.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creación del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y hora de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 Ningún registro se elimina físicamente.</w:t>
            </w:r>
          </w:p>
        </w:tc>
      </w:tr>
    </w:tbl>
    <w:p>
      <w:pPr>
        <w:spacing w:after="160"/>
      </w:pPr>
      <w:r>
        <w:t xml:space="preserve"/>
      </w:r>
    </w:p>
    <w:p>
      <w:r>
        <w:br w:type="page"/>
      </w:r>
    </w:p>
    <w:p>
      <w:pPr>
        <w:pStyle w:val="Heading1"/>
      </w:pPr>
      <w:r>
        <w:rPr>
          <w:rFonts w:ascii="Arial" w:cs="Arial" w:eastAsia="Arial" w:hAnsi="Arial"/>
          <w:b/>
          <w:bCs/>
          <w:color w:val="2E4A7A"/>
          <w:sz w:val="32"/>
          <w:szCs w:val="32"/>
        </w:rPr>
        <w:t xml:space="preserve">6. Convenciones Transversales de Auditoría y Seguridad</w:t>
      </w:r>
    </w:p>
    <w:p>
      <w:pPr>
        <w:pStyle w:val="Heading2"/>
      </w:pPr>
      <w:r>
        <w:rPr>
          <w:rFonts w:ascii="Arial" w:cs="Arial" w:eastAsia="Arial" w:hAnsi="Arial"/>
          <w:b/>
          <w:bCs/>
          <w:color w:val="3B5998"/>
          <w:sz w:val="26"/>
          <w:szCs w:val="26"/>
        </w:rPr>
        <w:t xml:space="preserve">6.1 Campos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9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Propósito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Marca temporal de creación del registro.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creó el registro.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Marca temporal de la última modificación.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realizó la última modificación.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1 = activo, 0 = dado de baja.</w:t>
            </w:r>
          </w:p>
        </w:tc>
      </w:tr>
    </w:tbl>
    <w:p>
      <w:pPr>
        <w:spacing w:after="160"/>
      </w:pPr>
      <w:r>
        <w:t xml:space="preserve"/>
      </w:r>
    </w:p>
    <w:p>
      <w:pPr>
        <w:pStyle w:val="Heading2"/>
      </w:pPr>
      <w:r>
        <w:rPr>
          <w:rFonts w:ascii="Arial" w:cs="Arial" w:eastAsia="Arial" w:hAnsi="Arial"/>
          <w:b/>
          <w:bCs/>
          <w:color w:val="3B5998"/>
          <w:sz w:val="26"/>
          <w:szCs w:val="26"/>
        </w:rPr>
        <w:t xml:space="preserve">6.2 Política de Borrado Lógico</w:t>
      </w:r>
    </w:p>
    <w:p>
      <w:pPr>
        <w:pStyle w:val="ListParagraph"/>
        <w:numPr>
          <w:ilvl w:val="0"/>
          <w:numId w:val="2"/>
        </w:numPr>
        <w:spacing w:after="60"/>
      </w:pPr>
      <w:r>
        <w:rPr>
          <w:rFonts w:ascii="Arial" w:cs="Arial" w:eastAsia="Arial" w:hAnsi="Arial"/>
          <w:color w:val="1A1A1A"/>
          <w:sz w:val="20"/>
          <w:szCs w:val="20"/>
        </w:rPr>
        <w:t xml:space="preserve">Ningún registro se elimina físicamente (DELETE) en este sistema.</w:t>
      </w:r>
    </w:p>
    <w:p>
      <w:pPr>
        <w:pStyle w:val="ListParagraph"/>
        <w:numPr>
          <w:ilvl w:val="0"/>
          <w:numId w:val="2"/>
        </w:numPr>
        <w:spacing w:after="60"/>
      </w:pPr>
      <w:r>
        <w:rPr>
          <w:rFonts w:ascii="Arial" w:cs="Arial" w:eastAsia="Arial" w:hAnsi="Arial"/>
          <w:color w:val="1A1A1A"/>
          <w:sz w:val="20"/>
          <w:szCs w:val="20"/>
        </w:rPr>
        <w:t xml:space="preserve">La baja se implementa mediante activo = 0.</w:t>
      </w:r>
    </w:p>
    <w:p>
      <w:pPr>
        <w:pStyle w:val="ListParagraph"/>
        <w:numPr>
          <w:ilvl w:val="0"/>
          <w:numId w:val="2"/>
        </w:numPr>
        <w:spacing w:after="60"/>
      </w:pPr>
      <w:r>
        <w:rPr>
          <w:rFonts w:ascii="Arial" w:cs="Arial" w:eastAsia="Arial" w:hAnsi="Arial"/>
          <w:color w:val="1A1A1A"/>
          <w:sz w:val="20"/>
          <w:szCs w:val="20"/>
        </w:rPr>
        <w:t xml:space="preserve">En credenciales, activo = 0 (baja administrativa) y es_actual = 0 (reemplazo normal) son conceptos distintos que coexisten.</w:t>
      </w:r>
    </w:p>
    <w:p>
      <w:pPr>
        <w:spacing w:after="160"/>
      </w:pPr>
      <w:r>
        <w:t xml:space="preserve"/>
      </w:r>
    </w:p>
    <w:p>
      <w:pPr>
        <w:pStyle w:val="Heading2"/>
      </w:pPr>
      <w:r>
        <w:rPr>
          <w:rFonts w:ascii="Arial" w:cs="Arial" w:eastAsia="Arial" w:hAnsi="Arial"/>
          <w:b/>
          <w:bCs/>
          <w:color w:val="3B5998"/>
          <w:sz w:val="26"/>
          <w:szCs w:val="26"/>
        </w:rPr>
        <w:t xml:space="preserve">6.3 Política de Hashing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Dato sensible</w:t>
            </w:r>
          </w:p>
        </w:tc>
        <w:tc>
          <w:tcPr>
            <w:tcW w:type="dxa" w:w="22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Almacenamiento</w:t>
            </w:r>
          </w:p>
        </w:tc>
        <w:tc>
          <w:tcPr>
            <w:tcW w:type="dxa" w:w="43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Estrategia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Contraseña (activa e historial)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credenciales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Hash unidireccional bcrypt (cost &gt;= 12) o argon2id.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Código OTP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Redis (TTL 10m)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Hasheado al almacenarse. Se elimina con DEL al validarse o al expirar el TTL.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Flags 2FA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verificacion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TINYINT. No se almacena el email ni el teléfono.</w:t>
            </w:r>
          </w:p>
        </w:tc>
      </w:tr>
    </w:tbl>
    <w:p>
      <w:pPr>
        <w:spacing w:after="160"/>
      </w:pPr>
      <w:r>
        <w:t xml:space="preserve"/>
      </w:r>
    </w:p>
    <w:p>
      <w:pPr>
        <w:pStyle w:val="Heading2"/>
      </w:pPr>
      <w:r>
        <w:rPr>
          <w:rFonts w:ascii="Arial" w:cs="Arial" w:eastAsia="Arial" w:hAnsi="Arial"/>
          <w:b/>
          <w:bCs/>
          <w:color w:val="3B5998"/>
          <w:sz w:val="26"/>
          <w:szCs w:val="26"/>
        </w:rPr>
        <w:t xml:space="preserve">6.4 Tabla: logs_acciones</w:t>
      </w:r>
    </w:p>
    <w:p>
      <w:pPr>
        <w:spacing w:after="120"/>
      </w:pPr>
      <w:r>
        <w:rPr>
          <w:rFonts w:ascii="Arial" w:cs="Arial" w:eastAsia="Arial" w:hAnsi="Arial"/>
          <w:color w:val="1A1A1A"/>
          <w:sz w:val="20"/>
          <w:szCs w:val="20"/>
        </w:rPr>
        <w:t xml:space="preserve">Registra cada evento relevante del sistema con fines de auditoría, trazabilidad de seguridad y diagnóstico operativo. Es de solo inserción (append-only): ningún registro se modifica ni se elimina físicamente.</w:t>
      </w:r>
    </w:p>
    <w:p>
      <w:pPr>
        <w:spacing w:after="160"/>
      </w:pPr>
      <w:r>
        <w:t xml:space="preserve"/>
      </w:r>
    </w:p>
    <w:p>
      <w:pPr>
        <w:spacing w:after="120"/>
      </w:pPr>
      <w:r>
        <w:rPr>
          <w:rFonts w:ascii="Arial" w:cs="Arial" w:eastAsia="Arial" w:hAnsi="Arial"/>
          <w:b/>
          <w:bCs/>
          <w:color w:val="1A1A1A"/>
          <w:sz w:val="20"/>
          <w:szCs w:val="20"/>
        </w:rPr>
        <w:t xml:space="preserve">Estructura de la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0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del evento.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BIGINT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 que originó el evento. NULL si fue generado por el sistema sin actor humano (ej: expiración de sesión automática).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tipo_accion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Categoría del evento. Ver catálogo completo debajo.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metodo_http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Método HTTP del request que originó el evento (GET, POST, PUT, DELETE, etc.). NULL si el evento fue generado internamente sin request asociado.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ruta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Ruta del endpoint accedido (ej: /usuarios/crear, /credenciales/cambiar). NULL si el evento no proviene de un request HTTP.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ip_origen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VARCHAR(45)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Dirección IP del cliente. VARCHAR(45) para soportar tanto IPv4 como IPv6.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contexto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JSONB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Objeto JSON con datos de contexto del evento. Ver estructura propuesta debajo. JSONB permite queries sobre campos internos en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Marca temporal exacta del evento. Cumple también el rol de fecha del log: esta tabla es append-only, no hay updated_at.</w:t>
            </w:r>
          </w:p>
        </w:tc>
      </w:tr>
    </w:tbl>
    <w:p>
      <w:pPr>
        <w:spacing w:after="160"/>
      </w:pPr>
      <w:r>
        <w:t xml:space="preserve"/>
      </w:r>
    </w:p>
    <w:p>
      <w:pPr>
        <w:spacing w:after="120"/>
      </w:pPr>
      <w:r>
        <w:rPr>
          <w:rFonts w:ascii="Arial" w:cs="Arial" w:eastAsia="Arial" w:hAnsi="Arial"/>
          <w:b/>
          <w:bCs/>
          <w:color w:val="1A1A1A"/>
          <w:sz w:val="20"/>
          <w:szCs w:val="20"/>
        </w:rPr>
        <w:t xml:space="preserve">Estructura propuesta del campo contexto (JSONB):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Subcampo</w:t>
            </w:r>
          </w:p>
        </w:tc>
        <w:tc>
          <w:tcPr>
            <w:tcW w:type="dxa" w:w="16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3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user_agent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Cadena completa del User-Agent del cliente (navegador y versión, sistema operativo, dispositivo).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navegador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Nombre y versión del navegador, parseado del User-Agent (ej: Chrome 124, Firefox 125).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sistema_op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Sistema operativo del cliente, parseado del User-Agent (ej: Windows 11, macOS 14, Android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payload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Cuerpo del request sanitizado: se eliminan campos sensibles (password, token, codigo_otp) antes de guardar. Solo se almacenan campos de negocio relevantes para auditoría.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motivo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Descripción textual del resultado del evento, especialmente para errores (ej: contrasena_incorrecta, usuario_no_encontrado, rate_limit_excedido, contrasena_en_historial).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session_uuid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UUID de la sesión activa al momento del evento, para correlacionar logs de la misma sesión.</w:t>
            </w:r>
          </w:p>
        </w:tc>
      </w:tr>
    </w:tbl>
    <w:p>
      <w:pPr>
        <w:spacing w:after="160"/>
      </w:pPr>
      <w:r>
        <w:t xml:space="preserve"/>
      </w:r>
    </w:p>
    <w:p>
      <w:pPr>
        <w:pBdr>
          <w:left w:val="single" w:color="4A6FA5" w:sz="12" w:space="6"/>
        </w:pBdr>
        <w:spacing w:after="120" w:before="80"/>
        <w:ind w:left="360"/>
      </w:pPr>
      <w:r>
        <w:rPr>
          <w:rFonts w:ascii="Arial" w:cs="Arial" w:eastAsia="Arial" w:hAnsi="Arial"/>
          <w:i/>
          <w:iCs/>
          <w:color w:val="555555"/>
          <w:sz w:val="19"/>
          <w:szCs w:val="19"/>
        </w:rPr>
        <w:t xml:space="preserve">Los campos password, token, codigo_otp y cualquier otro dato sensible NUNCA se almacenan en el contexto, ni en texto plano ni hasheados. La sanitización del payload debe ocurrir antes de la inserción, en la capa de servicio del logger.</w:t>
      </w:r>
    </w:p>
    <w:p>
      <w:pPr>
        <w:spacing w:after="160"/>
      </w:pPr>
      <w:r>
        <w:t xml:space="preserve"/>
      </w:r>
    </w:p>
    <w:p>
      <w:pPr>
        <w:spacing w:after="120"/>
      </w:pPr>
      <w:r>
        <w:rPr>
          <w:rFonts w:ascii="Arial" w:cs="Arial" w:eastAsia="Arial" w:hAnsi="Arial"/>
          <w:b/>
          <w:bCs/>
          <w:color w:val="1A1A1A"/>
          <w:sz w:val="20"/>
          <w:szCs w:val="20"/>
        </w:rPr>
        <w:t xml:space="preserve">Catálogo completo de tipo_accion: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c>
          <w:tcPr>
            <w:tcW w:type="dxa" w:w="57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login_exitoso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inició sesión correctamente.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login_fallido_credenciales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Intento de login con contraseña incorrecta para un usuario existente.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login_fallido_usuario_no_existe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Intento de login con un email que no corresponde a ningún usuario registrado.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login_fallido_estado_inactivo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Intento de login de un usuario con estado_usuario = BLOQUEADO o INACTIVO.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login_bloqueado_rate_limit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Request rechazado por Flask-Limiter antes de verificar credenciales (429).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cerró sesión activamente.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session_expired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Sesión rechazada por TTL vencido en Redis.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session_displaced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Sesión cerrada automáticamente al superarse el límite de sesiones simultáneas.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cambio_contrasena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cambió su contraseña vía flujo normal (con sesión activa).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cambio_contrasena_fallido_historial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Intento de cambio de contraseña rechazado porque la nueva coincide con una anterior en el historial.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cambio_contrasena_fallido_complejidad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Intento de cambio de contraseña rechazado por no cumplir los criterios de complejidad.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recuperacion_contrasena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restableció su contraseña vía OTP de recuperación.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activacion_cuenta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completó la activación de su cuenta vía OTP.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bloqueo_cuenta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La cuenta fue bloqueada (manualmente por admin o automáticamente por intentos fallidos).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desbloqueo_cuenta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La cuenta fue reactivada tras un bloqueo.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cambio_rol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 modificó la asignación de roles del usuario.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habilitacion_2fa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habilitó un nuevo canal de 2FA en verificacion.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aceptacion_documento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aceptó una versión de un documento legal.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acceso_denegado_permiso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Request rechazado por el decorador @requires_permission: el usuario no tiene el permiso requerido (403).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cambia_mail_contacto_principal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cambió el email marcado como contacto_principal en Contactos.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cambia_telefono_contacto_principal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usuario cambió el teléfono marcado como contacto_principal en Contactos.</w:t>
            </w:r>
          </w:p>
        </w:tc>
      </w:tr>
    </w:tbl>
    <w:p>
      <w:pPr>
        <w:spacing w:after="160"/>
      </w:pPr>
      <w:r>
        <w:t xml:space="preserve"/>
      </w:r>
    </w:p>
    <w:p>
      <w:pPr>
        <w:spacing w:after="120"/>
      </w:pPr>
      <w:r>
        <w:rPr>
          <w:rFonts w:ascii="Arial" w:cs="Arial" w:eastAsia="Arial" w:hAnsi="Arial"/>
          <w:b/>
          <w:bCs/>
          <w:color w:val="1A1A1A"/>
          <w:sz w:val="20"/>
          <w:szCs w:val="20"/>
        </w:rPr>
        <w:t xml:space="preserve">Decisiones de diseño:</w:t>
      </w:r>
    </w:p>
    <w:p>
      <w:pPr>
        <w:pStyle w:val="ListParagraph"/>
        <w:numPr>
          <w:ilvl w:val="0"/>
          <w:numId w:val="2"/>
        </w:numPr>
        <w:spacing w:after="60"/>
      </w:pPr>
      <w:r>
        <w:rPr>
          <w:rFonts w:ascii="Arial" w:cs="Arial" w:eastAsia="Arial" w:hAnsi="Arial"/>
          <w:color w:val="1A1A1A"/>
          <w:sz w:val="20"/>
          <w:szCs w:val="20"/>
        </w:rPr>
        <w:t xml:space="preserve">Append-only: no lleva updated_at, updated_by ni activo. Un log de auditoría modificable o borrable pierde su valor forense.</w:t>
      </w:r>
    </w:p>
    <w:p>
      <w:pPr>
        <w:pStyle w:val="ListParagraph"/>
        <w:numPr>
          <w:ilvl w:val="0"/>
          <w:numId w:val="2"/>
        </w:numPr>
        <w:spacing w:after="60"/>
      </w:pPr>
      <w:r>
        <w:rPr>
          <w:rFonts w:ascii="Arial" w:cs="Arial" w:eastAsia="Arial" w:hAnsi="Arial"/>
          <w:color w:val="1A1A1A"/>
          <w:sz w:val="20"/>
          <w:szCs w:val="20"/>
        </w:rPr>
        <w:t xml:space="preserve">JSONB para contexto: permite almacenar datos heterogéneos por tipo de evento (no todos los eventos tienen payload, sistema operativo o motivo) sin columnas NULL innecesarias, y habilita queries como WHERE contexto-&gt;&gt;'motivo' = 'contrasena_incorrecta'.</w:t>
      </w:r>
    </w:p>
    <w:p>
      <w:pPr>
        <w:pStyle w:val="ListParagraph"/>
        <w:numPr>
          <w:ilvl w:val="0"/>
          <w:numId w:val="2"/>
        </w:numPr>
        <w:spacing w:after="60"/>
      </w:pPr>
      <w:r>
        <w:rPr>
          <w:rFonts w:ascii="Arial" w:cs="Arial" w:eastAsia="Arial" w:hAnsi="Arial"/>
          <w:color w:val="1A1A1A"/>
          <w:sz w:val="20"/>
          <w:szCs w:val="20"/>
        </w:rPr>
        <w:t xml:space="preserve">metodo_http y ruta como columnas propias (no dentro del JSONB): son los campos más consultados en auditoría y conviene que tengan índices propios.</w:t>
      </w:r>
    </w:p>
    <w:p>
      <w:pPr>
        <w:pStyle w:val="ListParagraph"/>
        <w:numPr>
          <w:ilvl w:val="0"/>
          <w:numId w:val="2"/>
        </w:numPr>
        <w:spacing w:after="60"/>
      </w:pPr>
      <w:r>
        <w:rPr>
          <w:rFonts w:ascii="Arial" w:cs="Arial" w:eastAsia="Arial" w:hAnsi="Arial"/>
          <w:color w:val="1A1A1A"/>
          <w:sz w:val="20"/>
          <w:szCs w:val="20"/>
        </w:rPr>
        <w:t xml:space="preserve">ip_origen como columna propia por la misma razón: es el principal campo de correlación en análisis de seguridad.</w:t>
      </w:r>
    </w:p>
    <w:p>
      <w:pPr>
        <w:pStyle w:val="ListParagraph"/>
        <w:numPr>
          <w:ilvl w:val="0"/>
          <w:numId w:val="2"/>
        </w:numPr>
        <w:spacing w:after="60"/>
      </w:pPr>
      <w:r>
        <w:rPr>
          <w:rFonts w:ascii="Arial" w:cs="Arial" w:eastAsia="Arial" w:hAnsi="Arial"/>
          <w:color w:val="1A1A1A"/>
          <w:sz w:val="20"/>
          <w:szCs w:val="20"/>
        </w:rPr>
        <w:t xml:space="preserve">id_usuario permite NULL: eventos como login_fallido_usuario_no_existe no tienen usuario asociado, pero deben registrarse igual.</w:t>
      </w:r>
    </w:p>
    <w:p>
      <w:pPr>
        <w:pStyle w:val="ListParagraph"/>
        <w:numPr>
          <w:ilvl w:val="0"/>
          <w:numId w:val="2"/>
        </w:numPr>
        <w:spacing w:after="60"/>
      </w:pPr>
      <w:r>
        <w:rPr>
          <w:rFonts w:ascii="Arial" w:cs="Arial" w:eastAsia="Arial" w:hAnsi="Arial"/>
          <w:color w:val="1A1A1A"/>
          <w:sz w:val="20"/>
          <w:szCs w:val="20"/>
        </w:rPr>
        <w:t xml:space="preserve">cambia_mail_contacto_principal y cambia_telefono_contacto_principal están relacionados con la dependencia crítica documentada en la Sección 3.2: al cambiar el contacto_principal en Contactos, el microservicio de autenticación recibe el evento, resetea los flags en verificacion y lo registra en logs_acciones.</w:t>
      </w:r>
    </w:p>
    <w:p>
      <w:pPr>
        <w:spacing w:after="160"/>
      </w:pPr>
      <w:r>
        <w:t xml:space="preserve"/>
      </w:r>
    </w:p>
    <w:p>
      <w:pPr>
        <w:pBdr>
          <w:left w:val="single" w:color="C0392B" w:sz="12" w:space="6"/>
        </w:pBdr>
        <w:spacing w:after="120" w:before="80"/>
        <w:ind w:left="360"/>
      </w:pPr>
      <w:r>
        <w:rPr>
          <w:rFonts w:ascii="Arial" w:cs="Arial" w:eastAsia="Arial" w:hAnsi="Arial"/>
          <w:i/>
          <w:iCs/>
          <w:color w:val="C0392B"/>
          <w:sz w:val="19"/>
          <w:szCs w:val="19"/>
        </w:rPr>
        <w:t xml:space="preserve">Antes de implementar: (1) definir política de retención y purga de logs por volumen, (2) confirmar si se requiere tabla complementaria de logs de verificación de email/teléfono, (3) validar el catálogo de tipo_accion con el equipo.</w:t>
      </w:r>
    </w:p>
    <w:p>
      <w:pPr>
        <w:spacing w:after="160"/>
      </w:pPr>
      <w:r>
        <w:t xml:space="preserve"/>
      </w:r>
    </w:p>
    <w:p>
      <w:r>
        <w:br w:type="page"/>
      </w:r>
    </w:p>
    <w:p>
      <w:pPr>
        <w:pStyle w:val="Heading1"/>
      </w:pPr>
      <w:r>
        <w:rPr>
          <w:rFonts w:ascii="Arial" w:cs="Arial" w:eastAsia="Arial" w:hAnsi="Arial"/>
          <w:b/>
          <w:bCs/>
          <w:color w:val="2E4A7A"/>
          <w:sz w:val="32"/>
          <w:szCs w:val="32"/>
        </w:rPr>
        <w:t xml:space="preserve">7. Arquitectura de Autenticación: JWT, Refresh Token y Redis</w:t>
      </w:r>
    </w:p>
    <w:p>
      <w:pPr>
        <w:spacing w:after="120"/>
      </w:pPr>
      <w:r>
        <w:rPr>
          <w:rFonts w:ascii="Arial" w:cs="Arial" w:eastAsia="Arial" w:hAnsi="Arial"/>
          <w:color w:val="1A1A1A"/>
          <w:sz w:val="20"/>
          <w:szCs w:val="20"/>
        </w:rPr>
        <w:t xml:space="preserve">Modelo de sesión híbrido: JWT de acceso de vida corta + refresh token en Redis, motivado por el requisito de invalidación inmediata al hacer logout en todos los microservicios.</w:t>
      </w:r>
    </w:p>
    <w:p>
      <w:pPr>
        <w:spacing w:after="160"/>
      </w:pPr>
      <w:r>
        <w:t xml:space="preserve"/>
      </w:r>
    </w:p>
    <w:p>
      <w:pPr>
        <w:pStyle w:val="Heading2"/>
      </w:pPr>
      <w:r>
        <w:rPr>
          <w:rFonts w:ascii="Arial" w:cs="Arial" w:eastAsia="Arial" w:hAnsi="Arial"/>
          <w:b/>
          <w:bCs/>
          <w:color w:val="3B5998"/>
          <w:sz w:val="26"/>
          <w:szCs w:val="26"/>
        </w:rPr>
        <w:t xml:space="preserve">7.1 Modelo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800"/>
        <w:gridCol w:w="3060"/>
      </w:tblGrid>
      <w:tr>
        <w:trPr>
          <w:tblHeader/>
        </w:trPr>
        <w:tc>
          <w:tcPr>
            <w:tcW w:type="dxa" w:w="19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26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Dónde vive</w:t>
            </w:r>
          </w:p>
        </w:tc>
        <w:tc>
          <w:tcPr>
            <w:tcW w:type="dxa" w:w="1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30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JWT de acceso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Cliente (header Authorization)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15-30 minutos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Token liviano firmado. Contiene id_usuario como claim mínimo. Los permisos NO van en el token.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Refresh token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Redis (key: refresh:{id_usuario}:{uuid})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Configurable (ej: 8h)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UUID opaco. Permite renovar el JWT sin re-autenticar. Logout = DEL en Redis.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Permisos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Redis (key: permisos:{id_usuario})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Igual al refresh token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Set de alias de acciones cargado al login.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Estado 2FA sesión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Redis (key: 2fa:{id_usuario}:{uuid})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TTL 10 minutos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 elimina con DEL al validarse o al expirar.</w:t>
            </w:r>
          </w:p>
        </w:tc>
      </w:tr>
    </w:tbl>
    <w:p>
      <w:pPr>
        <w:spacing w:after="160"/>
      </w:pPr>
      <w:r>
        <w:t xml:space="preserve"/>
      </w:r>
    </w:p>
    <w:p>
      <w:pPr>
        <w:pStyle w:val="Heading2"/>
      </w:pPr>
      <w:r>
        <w:rPr>
          <w:rFonts w:ascii="Arial" w:cs="Arial" w:eastAsia="Arial" w:hAnsi="Arial"/>
          <w:b/>
          <w:bCs/>
          <w:color w:val="3B5998"/>
          <w:sz w:val="26"/>
          <w:szCs w:val="26"/>
        </w:rPr>
        <w:t xml:space="preserve">7.2 Claims del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2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c>
          <w:tcPr>
            <w:tcW w:type="dxa" w:w="5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id_usuario (BIGINT)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del usuario. Permite consultar Redis.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de emisión.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exp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Fecha de expiración (15-30 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jti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Identificador único del token, para revocación individual si se requiere.</w:t>
            </w:r>
          </w:p>
        </w:tc>
      </w:tr>
    </w:tbl>
    <w:p>
      <w:pPr>
        <w:spacing w:after="160"/>
      </w:pPr>
      <w:r>
        <w:t xml:space="preserve"/>
      </w:r>
    </w:p>
    <w:p>
      <w:pPr>
        <w:pStyle w:val="Heading2"/>
      </w:pPr>
      <w:r>
        <w:rPr>
          <w:rFonts w:ascii="Arial" w:cs="Arial" w:eastAsia="Arial" w:hAnsi="Arial"/>
          <w:b/>
          <w:bCs/>
          <w:color w:val="3B5998"/>
          <w:sz w:val="26"/>
          <w:szCs w:val="26"/>
        </w:rPr>
        <w:t xml:space="preserve">7.3 Flujo de Login (resumen)</w:t>
      </w:r>
    </w:p>
    <w:p>
      <w:pPr>
        <w:pStyle w:val="ListParagraph"/>
        <w:numPr>
          <w:ilvl w:val="0"/>
          <w:numId w:val="2"/>
        </w:numPr>
        <w:spacing w:after="60"/>
      </w:pPr>
      <w:r>
        <w:rPr>
          <w:rFonts w:ascii="Arial" w:cs="Arial" w:eastAsia="Arial" w:hAnsi="Arial"/>
          <w:color w:val="1A1A1A"/>
          <w:sz w:val="20"/>
          <w:szCs w:val="20"/>
        </w:rPr>
        <w:t xml:space="preserve">1. Validación de credenciales contra credenciales (es_actual = 1).</w:t>
      </w:r>
    </w:p>
    <w:p>
      <w:pPr>
        <w:pStyle w:val="ListParagraph"/>
        <w:numPr>
          <w:ilvl w:val="0"/>
          <w:numId w:val="2"/>
        </w:numPr>
        <w:spacing w:after="60"/>
      </w:pPr>
      <w:r>
        <w:rPr>
          <w:rFonts w:ascii="Arial" w:cs="Arial" w:eastAsia="Arial" w:hAnsi="Arial"/>
          <w:color w:val="1A1A1A"/>
          <w:sz w:val="20"/>
          <w:szCs w:val="20"/>
        </w:rPr>
        <w:t xml:space="preserve">2. Verificación de documentos legales pendientes contra usuario_documento_legal.</w:t>
      </w:r>
    </w:p>
    <w:p>
      <w:pPr>
        <w:pStyle w:val="ListParagraph"/>
        <w:numPr>
          <w:ilvl w:val="0"/>
          <w:numId w:val="2"/>
        </w:numPr>
        <w:spacing w:after="60"/>
      </w:pPr>
      <w:r>
        <w:rPr>
          <w:rFonts w:ascii="Arial" w:cs="Arial" w:eastAsia="Arial" w:hAnsi="Arial"/>
          <w:color w:val="1A1A1A"/>
          <w:sz w:val="20"/>
          <w:szCs w:val="20"/>
        </w:rPr>
        <w:t xml:space="preserve">3. Si verificacion indica canal 2FA habilitado, se genera OTP en Redis (TTL 10 min) y se envía al contacto_principal vía microservicio Contactos.</w:t>
      </w:r>
    </w:p>
    <w:p>
      <w:pPr>
        <w:pStyle w:val="ListParagraph"/>
        <w:numPr>
          <w:ilvl w:val="0"/>
          <w:numId w:val="2"/>
        </w:numPr>
        <w:spacing w:after="60"/>
      </w:pPr>
      <w:r>
        <w:rPr>
          <w:rFonts w:ascii="Arial" w:cs="Arial" w:eastAsia="Arial" w:hAnsi="Arial"/>
          <w:color w:val="1A1A1A"/>
          <w:sz w:val="20"/>
          <w:szCs w:val="20"/>
        </w:rPr>
        <w:t xml:space="preserve">4. El usuario valida el OTP. Se elimina con DEL en Redis (uso único garantizado).</w:t>
      </w:r>
    </w:p>
    <w:p>
      <w:pPr>
        <w:pStyle w:val="ListParagraph"/>
        <w:numPr>
          <w:ilvl w:val="0"/>
          <w:numId w:val="2"/>
        </w:numPr>
        <w:spacing w:after="60"/>
      </w:pPr>
      <w:r>
        <w:rPr>
          <w:rFonts w:ascii="Arial" w:cs="Arial" w:eastAsia="Arial" w:hAnsi="Arial"/>
          <w:color w:val="1A1A1A"/>
          <w:sz w:val="20"/>
          <w:szCs w:val="20"/>
        </w:rPr>
        <w:t xml:space="preserve">5. Se genera refresh token en Redis, se cargan permisos en Redis, se emite el JWT de acceso.</w:t>
      </w:r>
    </w:p>
    <w:p>
      <w:pPr>
        <w:pStyle w:val="ListParagraph"/>
        <w:numPr>
          <w:ilvl w:val="0"/>
          <w:numId w:val="2"/>
        </w:numPr>
        <w:spacing w:after="60"/>
      </w:pPr>
      <w:r>
        <w:rPr>
          <w:rFonts w:ascii="Arial" w:cs="Arial" w:eastAsia="Arial" w:hAnsi="Arial"/>
          <w:color w:val="1A1A1A"/>
          <w:sz w:val="20"/>
          <w:szCs w:val="20"/>
        </w:rPr>
        <w:t xml:space="preserve">6. Se actualizan ultimo_acceso y ultima_accion en usuarios.</w:t>
      </w:r>
    </w:p>
    <w:p>
      <w:pPr>
        <w:pStyle w:val="ListParagraph"/>
        <w:numPr>
          <w:ilvl w:val="0"/>
          <w:numId w:val="2"/>
        </w:numPr>
        <w:spacing w:after="60"/>
      </w:pPr>
      <w:r>
        <w:rPr>
          <w:rFonts w:ascii="Arial" w:cs="Arial" w:eastAsia="Arial" w:hAnsi="Arial"/>
          <w:color w:val="1A1A1A"/>
          <w:sz w:val="20"/>
          <w:szCs w:val="20"/>
        </w:rPr>
        <w:t xml:space="preserve">7. Se inserta un registro en logs_acciones con tipo_accion = 'login_exitoso' (propuesta, ver 6.4).</w:t>
      </w:r>
    </w:p>
    <w:p>
      <w:pPr>
        <w:spacing w:after="160"/>
      </w:pPr>
      <w:r>
        <w:t xml:space="preserve"/>
      </w:r>
    </w:p>
    <w:p>
      <w:pPr>
        <w:pStyle w:val="Heading2"/>
      </w:pPr>
      <w:r>
        <w:rPr>
          <w:rFonts w:ascii="Arial" w:cs="Arial" w:eastAsia="Arial" w:hAnsi="Arial"/>
          <w:b/>
          <w:bCs/>
          <w:color w:val="3B5998"/>
          <w:sz w:val="26"/>
          <w:szCs w:val="26"/>
        </w:rPr>
        <w:t xml:space="preserve">7.4 Validación de cada Request</w:t>
      </w:r>
    </w:p>
    <w:p>
      <w:pPr>
        <w:pStyle w:val="ListParagraph"/>
        <w:numPr>
          <w:ilvl w:val="0"/>
          <w:numId w:val="2"/>
        </w:numPr>
        <w:spacing w:after="60"/>
      </w:pPr>
      <w:r>
        <w:rPr>
          <w:rFonts w:ascii="Arial" w:cs="Arial" w:eastAsia="Arial" w:hAnsi="Arial"/>
          <w:color w:val="1A1A1A"/>
          <w:sz w:val="20"/>
          <w:szCs w:val="20"/>
        </w:rPr>
        <w:t xml:space="preserve">Verificar firma del JWT, extraer id_usuario del claim sub.</w:t>
      </w:r>
    </w:p>
    <w:p>
      <w:pPr>
        <w:pStyle w:val="ListParagraph"/>
        <w:numPr>
          <w:ilvl w:val="0"/>
          <w:numId w:val="2"/>
        </w:numPr>
        <w:spacing w:after="60"/>
      </w:pPr>
      <w:r>
        <w:rPr>
          <w:rFonts w:ascii="Arial" w:cs="Arial" w:eastAsia="Arial" w:hAnsi="Arial"/>
          <w:color w:val="1A1A1A"/>
          <w:sz w:val="20"/>
          <w:szCs w:val="20"/>
        </w:rPr>
        <w:t xml:space="preserve">Consultar Redis: confirmar que el refresh token asociado existe (sesión activa).</w:t>
      </w:r>
    </w:p>
    <w:p>
      <w:pPr>
        <w:pStyle w:val="ListParagraph"/>
        <w:numPr>
          <w:ilvl w:val="0"/>
          <w:numId w:val="2"/>
        </w:numPr>
        <w:spacing w:after="60"/>
      </w:pPr>
      <w:r>
        <w:rPr>
          <w:rFonts w:ascii="Arial" w:cs="Arial" w:eastAsia="Arial" w:hAnsi="Arial"/>
          <w:color w:val="1A1A1A"/>
          <w:sz w:val="20"/>
          <w:szCs w:val="20"/>
        </w:rPr>
        <w:t xml:space="preserve">Consultar Redis: obtener permisos y verificar el requerido por el endpoint.</w:t>
      </w:r>
    </w:p>
    <w:p>
      <w:pPr>
        <w:spacing w:after="160"/>
      </w:pPr>
      <w:r>
        <w:t xml:space="preserve"/>
      </w:r>
    </w:p>
    <w:p>
      <w:pPr>
        <w:pStyle w:val="Heading2"/>
      </w:pPr>
      <w:r>
        <w:rPr>
          <w:rFonts w:ascii="Arial" w:cs="Arial" w:eastAsia="Arial" w:hAnsi="Arial"/>
          <w:b/>
          <w:bCs/>
          <w:color w:val="3B5998"/>
          <w:sz w:val="26"/>
          <w:szCs w:val="26"/>
        </w:rPr>
        <w:t xml:space="preserve">7.5 Logout</w:t>
      </w:r>
    </w:p>
    <w:p>
      <w:pPr>
        <w:pStyle w:val="ListParagraph"/>
        <w:numPr>
          <w:ilvl w:val="0"/>
          <w:numId w:val="2"/>
        </w:numPr>
        <w:spacing w:after="60"/>
      </w:pPr>
      <w:r>
        <w:rPr>
          <w:rFonts w:ascii="Arial" w:cs="Arial" w:eastAsia="Arial" w:hAnsi="Arial"/>
          <w:color w:val="1A1A1A"/>
          <w:sz w:val="20"/>
          <w:szCs w:val="20"/>
        </w:rPr>
        <w:t xml:space="preserve">DEL en Redis sobre refresh:{id_usuario}:{uuid} y permisos:{id_usuario}.</w:t>
      </w:r>
    </w:p>
    <w:p>
      <w:pPr>
        <w:pStyle w:val="ListParagraph"/>
        <w:numPr>
          <w:ilvl w:val="0"/>
          <w:numId w:val="2"/>
        </w:numPr>
        <w:spacing w:after="60"/>
      </w:pPr>
      <w:r>
        <w:rPr>
          <w:rFonts w:ascii="Arial" w:cs="Arial" w:eastAsia="Arial" w:hAnsi="Arial"/>
          <w:color w:val="1A1A1A"/>
          <w:sz w:val="20"/>
          <w:szCs w:val="20"/>
        </w:rPr>
        <w:t xml:space="preserve">El JWT sigue siendo criptográficamente válido hasta su expiración natural, pero el próximo intento de validación de sesión o renovación fallará porque el refresh token ya no existe.</w:t>
      </w:r>
    </w:p>
    <w:p>
      <w:pPr>
        <w:pStyle w:val="ListParagraph"/>
        <w:numPr>
          <w:ilvl w:val="0"/>
          <w:numId w:val="2"/>
        </w:numPr>
        <w:spacing w:after="60"/>
      </w:pPr>
      <w:r>
        <w:rPr>
          <w:rFonts w:ascii="Arial" w:cs="Arial" w:eastAsia="Arial" w:hAnsi="Arial"/>
          <w:color w:val="1A1A1A"/>
          <w:sz w:val="20"/>
          <w:szCs w:val="20"/>
        </w:rPr>
        <w:t xml:space="preserve">Se inserta un registro en logs_acciones con tipo_accion = 'logout' (propuesta, ver 6.4).</w:t>
      </w:r>
    </w:p>
    <w:p>
      <w:pPr>
        <w:spacing w:after="160"/>
      </w:pPr>
      <w:r>
        <w:t xml:space="preserve"/>
      </w:r>
    </w:p>
    <w:p>
      <w:r>
        <w:br w:type="page"/>
      </w:r>
    </w:p>
    <w:p>
      <w:pPr>
        <w:pStyle w:val="Heading1"/>
      </w:pPr>
      <w:r>
        <w:rPr>
          <w:rFonts w:ascii="Arial" w:cs="Arial" w:eastAsia="Arial" w:hAnsi="Arial"/>
          <w:b/>
          <w:bCs/>
          <w:color w:val="2E4A7A"/>
          <w:sz w:val="32"/>
          <w:szCs w:val="32"/>
        </w:rPr>
        <w:t xml:space="preserve">8. Arquitectura Técnica del Proyecto (Implementación de Referencia)</w:t>
      </w:r>
    </w:p>
    <w:p>
      <w:pPr>
        <w:spacing w:after="120"/>
      </w:pPr>
      <w:r>
        <w:rPr>
          <w:rFonts w:ascii="Arial" w:cs="Arial" w:eastAsia="Arial" w:hAnsi="Arial"/>
          <w:color w:val="1A1A1A"/>
          <w:sz w:val="20"/>
          <w:szCs w:val="20"/>
        </w:rPr>
        <w:t xml:space="preserve">Esta sección documenta, de forma breve, la estructura técnica real del proyecto de referencia (backend Flask + frontend React/Vite), tal como está implementada hoy. Es un resumen condensado de los READMEs del proyecto.</w:t>
      </w:r>
    </w:p>
    <w:p>
      <w:pPr>
        <w:spacing w:after="160"/>
      </w:pPr>
      <w:r>
        <w:t xml:space="preserve"/>
      </w:r>
    </w:p>
    <w:p>
      <w:pPr>
        <w:pStyle w:val="Heading2"/>
      </w:pPr>
      <w:r>
        <w:rPr>
          <w:rFonts w:ascii="Arial" w:cs="Arial" w:eastAsia="Arial" w:hAnsi="Arial"/>
          <w:b/>
          <w:bCs/>
          <w:color w:val="3B5998"/>
          <w:sz w:val="26"/>
          <w:szCs w:val="26"/>
        </w:rPr>
        <w:t xml:space="preserve">8.1 Resumen General</w:t>
      </w:r>
    </w:p>
    <w:p>
      <w:pPr>
        <w:spacing w:after="120"/>
      </w:pPr>
      <w:r>
        <w:rPr>
          <w:rFonts w:ascii="Arial" w:cs="Arial" w:eastAsia="Arial" w:hAnsi="Arial"/>
          <w:color w:val="1A1A1A"/>
          <w:sz w:val="20"/>
          <w:szCs w:val="20"/>
        </w:rPr>
        <w:t xml:space="preserve">La solución está dividida en tres capas: frontend (React/Vite), backend (API REST en Flask) y base de datos (PostgreSQL). El frontend consume la API vía fetch; el backend valida datos y delega a una capa de servicios; el modelo se define con SQLAlchemy y se serializa con Marshmallow. Docker Compose orquesta frontend, backend, PostgreSQL y PgAdmin.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Servicio</w:t>
            </w:r>
          </w:p>
        </w:tc>
        <w:tc>
          <w:tcPr>
            <w:tcW w:type="dxa" w:w="1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Puerto</w:t>
            </w:r>
          </w:p>
        </w:tc>
        <w:tc>
          <w:tcPr>
            <w:tcW w:type="dxa" w:w="5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Frontend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5173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Interfaz web de React/Vite.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Backend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API REST en Flask.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PostgreSQL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5432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Base de datos relacional.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PgAdmin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5050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Administrador visual de la base de datos.</w:t>
            </w:r>
          </w:p>
        </w:tc>
      </w:tr>
    </w:tbl>
    <w:p>
      <w:pPr>
        <w:spacing w:after="160"/>
      </w:pPr>
      <w:r>
        <w:t xml:space="preserve"/>
      </w:r>
    </w:p>
    <w:p>
      <w:pPr>
        <w:pStyle w:val="Heading2"/>
      </w:pPr>
      <w:r>
        <w:rPr>
          <w:rFonts w:ascii="Arial" w:cs="Arial" w:eastAsia="Arial" w:hAnsi="Arial"/>
          <w:b/>
          <w:bCs/>
          <w:color w:val="3B5998"/>
          <w:sz w:val="26"/>
          <w:szCs w:val="26"/>
        </w:rPr>
        <w:t xml:space="preserve">8.2 Backend (Flask) — Lo Implementado</w:t>
      </w:r>
    </w:p>
    <w:p>
      <w:pPr>
        <w:spacing w:after="120"/>
      </w:pPr>
      <w:r>
        <w:rPr>
          <w:rFonts w:ascii="Arial" w:cs="Arial" w:eastAsia="Arial" w:hAnsi="Arial"/>
          <w:color w:val="1A1A1A"/>
          <w:sz w:val="20"/>
          <w:szCs w:val="20"/>
        </w:rPr>
        <w:t xml:space="preserve">Tecnologías: Python 3.12, Flask, Flask-SQLAlchemy, Flask-Marshmallow, PostgreSQL, psycopg2-binary.</w:t>
      </w:r>
    </w:p>
    <w:p>
      <w:pPr>
        <w:spacing w:after="160"/>
      </w:pPr>
      <w:r>
        <w:t xml:space="preserve"/>
      </w:r>
    </w:p>
    <w:p>
      <w:pPr>
        <w:shd w:fill="F2F2F2" w:val="clear"/>
        <w:spacing w:after="120" w:before="60"/>
        <w:ind w:left="200"/>
      </w:pPr>
      <w:r>
        <w:rPr>
          <w:rFonts w:ascii="Consolas" w:cs="Consolas" w:eastAsia="Consolas" w:hAnsi="Consolas"/>
          <w:color w:val="333333"/>
          <w:sz w:val="18"/>
          <w:szCs w:val="18"/>
        </w:rPr>
        <w:t xml:space="preserve">backend/
├── app.py              # punto de entrada
├── db.py
├── config/config.py    # conexión SQLAlchemy a PostgreSQL
├── models/usuario.py   # modelo Usuario
├── routes/usuarios.py  # endpoints REST
├── schemas/usuario_schema.py  # validación Marshmallow
└── services/usuario_service.py  # lógica de negocio</w:t>
      </w:r>
    </w:p>
    <w:p>
      <w:pPr>
        <w:spacing w:after="160"/>
      </w:pPr>
      <w:r>
        <w:t xml:space="preserve"/>
      </w:r>
    </w:p>
    <w:p>
      <w:pPr>
        <w:spacing w:after="120"/>
      </w:pPr>
      <w:r>
        <w:rPr>
          <w:rFonts w:ascii="Arial" w:cs="Arial" w:eastAsia="Arial" w:hAnsi="Arial"/>
          <w:b/>
          <w:bCs/>
          <w:color w:val="1A1A1A"/>
          <w:sz w:val="20"/>
          <w:szCs w:val="20"/>
        </w:rPr>
        <w:t xml:space="preserve">Capas y responsabilidades implementadas:</w:t>
      </w:r>
    </w:p>
    <w:p>
      <w:pPr>
        <w:pStyle w:val="ListParagraph"/>
        <w:numPr>
          <w:ilvl w:val="0"/>
          <w:numId w:val="2"/>
        </w:numPr>
        <w:spacing w:after="60"/>
      </w:pPr>
      <w:r>
        <w:rPr>
          <w:rFonts w:ascii="Arial" w:cs="Arial" w:eastAsia="Arial" w:hAnsi="Arial"/>
          <w:color w:val="1A1A1A"/>
          <w:sz w:val="20"/>
          <w:szCs w:val="20"/>
        </w:rPr>
        <w:t xml:space="preserve">app.py: crea la instancia Flask, carga configuración, inicializa SQLAlchemy/Marshmallow, habilita CORS, registra el blueprint de usuarios y crea las tablas si no existen.</w:t>
      </w:r>
    </w:p>
    <w:p>
      <w:pPr>
        <w:pStyle w:val="ListParagraph"/>
        <w:numPr>
          <w:ilvl w:val="0"/>
          <w:numId w:val="2"/>
        </w:numPr>
        <w:spacing w:after="60"/>
      </w:pPr>
      <w:r>
        <w:rPr>
          <w:rFonts w:ascii="Arial" w:cs="Arial" w:eastAsia="Arial" w:hAnsi="Arial"/>
          <w:color w:val="1A1A1A"/>
          <w:sz w:val="20"/>
          <w:szCs w:val="20"/>
        </w:rPr>
        <w:t xml:space="preserve">models/usuario.py: define el modelo Usuario con id_usuario, id_persona (obligatorio y único), estado_usuario (ENUM: PENDIENTE, ACTIVO, BLOQUEADO, INACTIVO), activo, y los campos de auditoría created_by/updated_by/created_at/updated_at.</w:t>
      </w:r>
    </w:p>
    <w:p>
      <w:pPr>
        <w:pStyle w:val="ListParagraph"/>
        <w:numPr>
          <w:ilvl w:val="0"/>
          <w:numId w:val="2"/>
        </w:numPr>
        <w:spacing w:after="60"/>
      </w:pPr>
      <w:r>
        <w:rPr>
          <w:rFonts w:ascii="Arial" w:cs="Arial" w:eastAsia="Arial" w:hAnsi="Arial"/>
          <w:color w:val="1A1A1A"/>
          <w:sz w:val="20"/>
          <w:szCs w:val="20"/>
        </w:rPr>
        <w:t xml:space="preserve">schemas/usuario_schema.py: valida que id_persona y created_by sean obligatorios al crear; que updated_by sea obligatorio al editar; que no se dupliquen usuarios para la misma persona; y que estado_usuario sea uno de los valores del ENUM.</w:t>
      </w:r>
    </w:p>
    <w:p>
      <w:pPr>
        <w:pStyle w:val="ListParagraph"/>
        <w:numPr>
          <w:ilvl w:val="0"/>
          <w:numId w:val="2"/>
        </w:numPr>
        <w:spacing w:after="60"/>
      </w:pPr>
      <w:r>
        <w:rPr>
          <w:rFonts w:ascii="Arial" w:cs="Arial" w:eastAsia="Arial" w:hAnsi="Arial"/>
          <w:color w:val="1A1A1A"/>
          <w:sz w:val="20"/>
          <w:szCs w:val="20"/>
        </w:rPr>
        <w:t xml:space="preserve">services/usuario_service.py: obtener_todos(), obtener_por_id(id), crear(datos), actualizar(usuario, datos), eliminar(usuario) (borrado lógico vía activo = False).</w:t>
      </w:r>
    </w:p>
    <w:p>
      <w:pPr>
        <w:pStyle w:val="ListParagraph"/>
        <w:numPr>
          <w:ilvl w:val="0"/>
          <w:numId w:val="2"/>
        </w:numPr>
        <w:spacing w:after="60"/>
      </w:pPr>
      <w:r>
        <w:rPr>
          <w:rFonts w:ascii="Arial" w:cs="Arial" w:eastAsia="Arial" w:hAnsi="Arial"/>
          <w:color w:val="1A1A1A"/>
          <w:sz w:val="20"/>
          <w:szCs w:val="20"/>
        </w:rPr>
        <w:t xml:space="preserve">routes/usuarios.py: expone GET /usuarios, GET /usuarios/&lt;id&gt;, POST /usuarios, PUT /usuarios/&lt;id&gt;, DELETE /usuarios/&lt;id&gt;.</w:t>
      </w:r>
    </w:p>
    <w:p>
      <w:pPr>
        <w:spacing w:after="160"/>
      </w:pPr>
      <w:r>
        <w:t xml:space="preserve"/>
      </w:r>
    </w:p>
    <w:p>
      <w:pPr>
        <w:spacing w:after="120"/>
      </w:pPr>
      <w:r>
        <w:rPr>
          <w:rFonts w:ascii="Arial" w:cs="Arial" w:eastAsia="Arial" w:hAnsi="Arial"/>
          <w:b/>
          <w:bCs/>
          <w:color w:val="1A1A1A"/>
          <w:sz w:val="20"/>
          <w:szCs w:val="20"/>
        </w:rPr>
        <w:t xml:space="preserve">Formato estándar de respuesta:</w:t>
      </w:r>
    </w:p>
    <w:p>
      <w:pPr>
        <w:shd w:fill="F2F2F2" w:val="clear"/>
        <w:spacing w:after="120" w:before="60"/>
        <w:ind w:left="200"/>
      </w:pPr>
      <w:r>
        <w:rPr>
          <w:rFonts w:ascii="Consolas" w:cs="Consolas" w:eastAsia="Consolas" w:hAnsi="Consolas"/>
          <w:color w:val="333333"/>
          <w:sz w:val="18"/>
          <w:szCs w:val="18"/>
        </w:rPr>
        <w:t xml:space="preserve">{
  "ok": true,
  "data": [],
  "count": 0,
  "message": ""
}</w:t>
      </w:r>
    </w:p>
    <w:p>
      <w:pPr>
        <w:pBdr>
          <w:left w:val="single" w:color="4A6FA5" w:sz="12" w:space="6"/>
        </w:pBdr>
        <w:spacing w:after="120" w:before="80"/>
        <w:ind w:left="360"/>
      </w:pPr>
      <w:r>
        <w:rPr>
          <w:rFonts w:ascii="Arial" w:cs="Arial" w:eastAsia="Arial" w:hAnsi="Arial"/>
          <w:i/>
          <w:iCs/>
          <w:color w:val="555555"/>
          <w:sz w:val="19"/>
          <w:szCs w:val="19"/>
        </w:rPr>
        <w:t xml:space="preserve">Este formato de respuesta estándar de la implementación de referencia es consistente con el lineamiento de estandarización definido en la Sección 9.7 (formato único de respuestas HTTP para todos los microservicios).</w:t>
      </w:r>
    </w:p>
    <w:p>
      <w:pPr>
        <w:spacing w:after="160"/>
      </w:pPr>
      <w:r>
        <w:t xml:space="preserve"/>
      </w:r>
    </w:p>
    <w:p>
      <w:pPr>
        <w:spacing w:after="120"/>
      </w:pPr>
      <w:r>
        <w:rPr>
          <w:rFonts w:ascii="Arial" w:cs="Arial" w:eastAsia="Arial" w:hAnsi="Arial"/>
          <w:b/>
          <w:bCs/>
          <w:color w:val="1A1A1A"/>
          <w:sz w:val="20"/>
          <w:szCs w:val="20"/>
        </w:rPr>
        <w:t xml:space="preserve">Flujo típico de una request:</w:t>
      </w:r>
    </w:p>
    <w:p>
      <w:pPr>
        <w:pStyle w:val="ListParagraph"/>
        <w:numPr>
          <w:ilvl w:val="0"/>
          <w:numId w:val="2"/>
        </w:numPr>
        <w:spacing w:after="60"/>
      </w:pPr>
      <w:r>
        <w:rPr>
          <w:rFonts w:ascii="Arial" w:cs="Arial" w:eastAsia="Arial" w:hAnsi="Arial"/>
          <w:color w:val="1A1A1A"/>
          <w:sz w:val="20"/>
          <w:szCs w:val="20"/>
        </w:rPr>
        <w:t xml:space="preserve">1. El cliente envía una petición HTTP.</w:t>
      </w:r>
    </w:p>
    <w:p>
      <w:pPr>
        <w:pStyle w:val="ListParagraph"/>
        <w:numPr>
          <w:ilvl w:val="0"/>
          <w:numId w:val="2"/>
        </w:numPr>
        <w:spacing w:after="60"/>
      </w:pPr>
      <w:r>
        <w:rPr>
          <w:rFonts w:ascii="Arial" w:cs="Arial" w:eastAsia="Arial" w:hAnsi="Arial"/>
          <w:color w:val="1A1A1A"/>
          <w:sz w:val="20"/>
          <w:szCs w:val="20"/>
        </w:rPr>
        <w:t xml:space="preserve">2. Flask enruta hacia el endpoint correspondiente.</w:t>
      </w:r>
    </w:p>
    <w:p>
      <w:pPr>
        <w:pStyle w:val="ListParagraph"/>
        <w:numPr>
          <w:ilvl w:val="0"/>
          <w:numId w:val="2"/>
        </w:numPr>
        <w:spacing w:after="60"/>
      </w:pPr>
      <w:r>
        <w:rPr>
          <w:rFonts w:ascii="Arial" w:cs="Arial" w:eastAsia="Arial" w:hAnsi="Arial"/>
          <w:color w:val="1A1A1A"/>
          <w:sz w:val="20"/>
          <w:szCs w:val="20"/>
        </w:rPr>
        <w:t xml:space="preserve">3. El endpoint invoca la capa de servicios.</w:t>
      </w:r>
    </w:p>
    <w:p>
      <w:pPr>
        <w:pStyle w:val="ListParagraph"/>
        <w:numPr>
          <w:ilvl w:val="0"/>
          <w:numId w:val="2"/>
        </w:numPr>
        <w:spacing w:after="60"/>
      </w:pPr>
      <w:r>
        <w:rPr>
          <w:rFonts w:ascii="Arial" w:cs="Arial" w:eastAsia="Arial" w:hAnsi="Arial"/>
          <w:color w:val="1A1A1A"/>
          <w:sz w:val="20"/>
          <w:szCs w:val="20"/>
        </w:rPr>
        <w:t xml:space="preserve">4. El servicio interactúa con el modelo SQLAlchemy.</w:t>
      </w:r>
    </w:p>
    <w:p>
      <w:pPr>
        <w:pStyle w:val="ListParagraph"/>
        <w:numPr>
          <w:ilvl w:val="0"/>
          <w:numId w:val="2"/>
        </w:numPr>
        <w:spacing w:after="60"/>
      </w:pPr>
      <w:r>
        <w:rPr>
          <w:rFonts w:ascii="Arial" w:cs="Arial" w:eastAsia="Arial" w:hAnsi="Arial"/>
          <w:color w:val="1A1A1A"/>
          <w:sz w:val="20"/>
          <w:szCs w:val="20"/>
        </w:rPr>
        <w:t xml:space="preserve">5. Se ejecuta la transacción en la base de datos.</w:t>
      </w:r>
    </w:p>
    <w:p>
      <w:pPr>
        <w:pStyle w:val="ListParagraph"/>
        <w:numPr>
          <w:ilvl w:val="0"/>
          <w:numId w:val="2"/>
        </w:numPr>
        <w:spacing w:after="60"/>
      </w:pPr>
      <w:r>
        <w:rPr>
          <w:rFonts w:ascii="Arial" w:cs="Arial" w:eastAsia="Arial" w:hAnsi="Arial"/>
          <w:color w:val="1A1A1A"/>
          <w:sz w:val="20"/>
          <w:szCs w:val="20"/>
        </w:rPr>
        <w:t xml:space="preserve">6. Se serializa el resultado (Marshmallow) y se devuelve la respuesta JSON.</w:t>
      </w:r>
    </w:p>
    <w:p>
      <w:pPr>
        <w:spacing w:after="160"/>
      </w:pPr>
      <w:r>
        <w:t xml:space="preserve"/>
      </w:r>
    </w:p>
    <w:p>
      <w:pPr>
        <w:pStyle w:val="Heading2"/>
      </w:pPr>
      <w:r>
        <w:rPr>
          <w:rFonts w:ascii="Arial" w:cs="Arial" w:eastAsia="Arial" w:hAnsi="Arial"/>
          <w:b/>
          <w:bCs/>
          <w:color w:val="3B5998"/>
          <w:sz w:val="26"/>
          <w:szCs w:val="26"/>
        </w:rPr>
        <w:t xml:space="preserve">8.3 Frontend (React + Vite) — Lo Implementado</w:t>
      </w:r>
    </w:p>
    <w:p>
      <w:pPr>
        <w:spacing w:after="120"/>
      </w:pPr>
      <w:r>
        <w:rPr>
          <w:rFonts w:ascii="Arial" w:cs="Arial" w:eastAsia="Arial" w:hAnsi="Arial"/>
          <w:color w:val="1A1A1A"/>
          <w:sz w:val="20"/>
          <w:szCs w:val="20"/>
        </w:rPr>
        <w:t xml:space="preserve">Tecnologías: React 19, Vite, React Router DOM, Tailwind CSS, react-hot-toast.</w:t>
      </w:r>
    </w:p>
    <w:p>
      <w:pPr>
        <w:spacing w:after="160"/>
      </w:pPr>
      <w:r>
        <w:t xml:space="preserve"/>
      </w:r>
    </w:p>
    <w:p>
      <w:pPr>
        <w:shd w:fill="F2F2F2" w:val="clear"/>
        <w:spacing w:after="120" w:before="60"/>
        <w:ind w:left="200"/>
      </w:pPr>
      <w:r>
        <w:rPr>
          <w:rFonts w:ascii="Consolas" w:cs="Consolas" w:eastAsia="Consolas" w:hAnsi="Consolas"/>
          <w:color w:val="333333"/>
          <w:sz w:val="18"/>
          <w:szCs w:val="18"/>
        </w:rPr>
        <w:t xml:space="preserve">frontend/src/
├── api.js               # llamadas a la API
├── App.jsx              # rutas principales
├── main.jsx             # punto de entrada
├── components/
│   ├── EstadoBadge.jsx
│   ├── ConfirmarEliminacion.jsx
│   └── layout/ (Layout, Navbar, Breadcrumbs)
└── pages/
    ├── ListadoUsuarios.jsx
    ├── NuevoUsuario.jsx
    ├── VerUsuario.jsx
    └── EditarUsuarioPage.jsx</w:t>
      </w:r>
    </w:p>
    <w:p>
      <w:pPr>
        <w:spacing w:after="160"/>
      </w:pPr>
      <w:r>
        <w:t xml:space="preserve"/>
      </w:r>
    </w:p>
    <w:p>
      <w:pPr>
        <w:spacing w:after="120"/>
      </w:pPr>
      <w:r>
        <w:rPr>
          <w:rFonts w:ascii="Arial" w:cs="Arial" w:eastAsia="Arial" w:hAnsi="Arial"/>
          <w:b/>
          <w:bCs/>
          <w:color w:val="1A1A1A"/>
          <w:sz w:val="20"/>
          <w:szCs w:val="20"/>
        </w:rPr>
        <w:t xml:space="preserve">Rutas implementadas (App.jsx):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Ruta</w:t>
            </w:r>
          </w:p>
        </w:tc>
        <w:tc>
          <w:tcPr>
            <w:tcW w:type="dxa" w:w="2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Página</w:t>
            </w:r>
          </w:p>
        </w:tc>
        <w:tc>
          <w:tcPr>
            <w:tcW w:type="dxa" w:w="4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Redirección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Redirige a /usuarios.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ListadoUsuarios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Lista, filtra por id_usuario/id_persona/estado y ofrece acciones.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/usuarios/nuevo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NuevoUsuario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Formulario de creación (id_persona, created_by).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VerUsuario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Detalle de un usuario.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/usuarios/:id/editar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EditarUsuarioPage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Edición de estado y updated_by.</w:t>
            </w:r>
          </w:p>
        </w:tc>
      </w:tr>
    </w:tbl>
    <w:p>
      <w:pPr>
        <w:spacing w:after="160"/>
      </w:pPr>
      <w:r>
        <w:t xml:space="preserve"/>
      </w:r>
    </w:p>
    <w:p>
      <w:pPr>
        <w:spacing w:after="120"/>
      </w:pPr>
      <w:r>
        <w:rPr>
          <w:rFonts w:ascii="Arial" w:cs="Arial" w:eastAsia="Arial" w:hAnsi="Arial"/>
          <w:b/>
          <w:bCs/>
          <w:color w:val="1A1A1A"/>
          <w:sz w:val="20"/>
          <w:szCs w:val="20"/>
        </w:rPr>
        <w:t xml:space="preserve">Capa de API (api.js) implementada:</w:t>
      </w:r>
    </w:p>
    <w:p>
      <w:pPr>
        <w:pStyle w:val="ListParagraph"/>
        <w:numPr>
          <w:ilvl w:val="0"/>
          <w:numId w:val="2"/>
        </w:numPr>
        <w:spacing w:after="60"/>
      </w:pPr>
      <w:r>
        <w:rPr>
          <w:rFonts w:ascii="Arial" w:cs="Arial" w:eastAsia="Arial" w:hAnsi="Arial"/>
          <w:color w:val="1A1A1A"/>
          <w:sz w:val="20"/>
          <w:szCs w:val="20"/>
        </w:rPr>
        <w:t xml:space="preserve">getUsuarios(), getUsuario(id), crearUsuario(data), editarUsuario(id, data), eliminarUsuario(id) — todas usan fetch contra la API Flask.</w:t>
      </w:r>
    </w:p>
    <w:p>
      <w:pPr>
        <w:spacing w:after="160"/>
      </w:pPr>
      <w:r>
        <w:t xml:space="preserve"/>
      </w:r>
    </w:p>
    <w:p>
      <w:pPr>
        <w:spacing w:after="120"/>
      </w:pPr>
      <w:r>
        <w:rPr>
          <w:rFonts w:ascii="Arial" w:cs="Arial" w:eastAsia="Arial" w:hAnsi="Arial"/>
          <w:b/>
          <w:bCs/>
          <w:color w:val="1A1A1A"/>
          <w:sz w:val="20"/>
          <w:szCs w:val="20"/>
        </w:rPr>
        <w:t xml:space="preserve">Componentes reutilizables implementados:</w:t>
      </w:r>
    </w:p>
    <w:p>
      <w:pPr>
        <w:pStyle w:val="ListParagraph"/>
        <w:numPr>
          <w:ilvl w:val="0"/>
          <w:numId w:val="2"/>
        </w:numPr>
        <w:spacing w:after="60"/>
      </w:pPr>
      <w:r>
        <w:rPr>
          <w:rFonts w:ascii="Arial" w:cs="Arial" w:eastAsia="Arial" w:hAnsi="Arial"/>
          <w:color w:val="1A1A1A"/>
          <w:sz w:val="20"/>
          <w:szCs w:val="20"/>
        </w:rPr>
        <w:t xml:space="preserve">Layout / Navbar / Breadcrumbs: estructura visual común y navegación contextual.</w:t>
      </w:r>
    </w:p>
    <w:p>
      <w:pPr>
        <w:pStyle w:val="ListParagraph"/>
        <w:numPr>
          <w:ilvl w:val="0"/>
          <w:numId w:val="2"/>
        </w:numPr>
        <w:spacing w:after="60"/>
      </w:pPr>
      <w:r>
        <w:rPr>
          <w:rFonts w:ascii="Arial" w:cs="Arial" w:eastAsia="Arial" w:hAnsi="Arial"/>
          <w:color w:val="1A1A1A"/>
          <w:sz w:val="20"/>
          <w:szCs w:val="20"/>
        </w:rPr>
        <w:t xml:space="preserve">EstadoBadge: representa visualmente estado_usuario con color según el valor.</w:t>
      </w:r>
    </w:p>
    <w:p>
      <w:pPr>
        <w:pStyle w:val="ListParagraph"/>
        <w:numPr>
          <w:ilvl w:val="0"/>
          <w:numId w:val="2"/>
        </w:numPr>
        <w:spacing w:after="60"/>
      </w:pPr>
      <w:r>
        <w:rPr>
          <w:rFonts w:ascii="Arial" w:cs="Arial" w:eastAsia="Arial" w:hAnsi="Arial"/>
          <w:color w:val="1A1A1A"/>
          <w:sz w:val="20"/>
          <w:szCs w:val="20"/>
        </w:rPr>
        <w:t xml:space="preserve">ConfirmarEliminacion: modal de confirmación para el borrado lógico.</w:t>
      </w:r>
    </w:p>
    <w:p>
      <w:pPr>
        <w:spacing w:after="160"/>
      </w:pPr>
      <w:r>
        <w:t xml:space="preserve"/>
      </w:r>
    </w:p>
    <w:p>
      <w:pPr>
        <w:pStyle w:val="Heading2"/>
      </w:pPr>
      <w:r>
        <w:rPr>
          <w:rFonts w:ascii="Arial" w:cs="Arial" w:eastAsia="Arial" w:hAnsi="Arial"/>
          <w:b/>
          <w:bCs/>
          <w:color w:val="3B5998"/>
          <w:sz w:val="26"/>
          <w:szCs w:val="26"/>
        </w:rPr>
        <w:t xml:space="preserve">8.4 Reglas de Negocio Implementadas</w:t>
      </w:r>
    </w:p>
    <w:p>
      <w:pPr>
        <w:pStyle w:val="ListParagraph"/>
        <w:numPr>
          <w:ilvl w:val="0"/>
          <w:numId w:val="2"/>
        </w:numPr>
        <w:spacing w:after="60"/>
      </w:pPr>
      <w:r>
        <w:rPr>
          <w:rFonts w:ascii="Arial" w:cs="Arial" w:eastAsia="Arial" w:hAnsi="Arial"/>
          <w:color w:val="1A1A1A"/>
          <w:sz w:val="20"/>
          <w:szCs w:val="20"/>
        </w:rPr>
        <w:t xml:space="preserve">No se permite duplicar id_persona entre usuarios.</w:t>
      </w:r>
    </w:p>
    <w:p>
      <w:pPr>
        <w:pStyle w:val="ListParagraph"/>
        <w:numPr>
          <w:ilvl w:val="0"/>
          <w:numId w:val="2"/>
        </w:numPr>
        <w:spacing w:after="60"/>
      </w:pPr>
      <w:r>
        <w:rPr>
          <w:rFonts w:ascii="Arial" w:cs="Arial" w:eastAsia="Arial" w:hAnsi="Arial"/>
          <w:color w:val="1A1A1A"/>
          <w:sz w:val="20"/>
          <w:szCs w:val="20"/>
        </w:rPr>
        <w:t xml:space="preserve">El estado inicial al crear un usuario es PENDIENTE.</w:t>
      </w:r>
    </w:p>
    <w:p>
      <w:pPr>
        <w:pStyle w:val="ListParagraph"/>
        <w:numPr>
          <w:ilvl w:val="0"/>
          <w:numId w:val="2"/>
        </w:numPr>
        <w:spacing w:after="60"/>
      </w:pPr>
      <w:r>
        <w:rPr>
          <w:rFonts w:ascii="Arial" w:cs="Arial" w:eastAsia="Arial" w:hAnsi="Arial"/>
          <w:color w:val="1A1A1A"/>
          <w:sz w:val="20"/>
          <w:szCs w:val="20"/>
        </w:rPr>
        <w:t xml:space="preserve">La eliminación no borra físicamente: aplica activo = false (borrado lógico).</w:t>
      </w:r>
    </w:p>
    <w:p>
      <w:pPr>
        <w:pStyle w:val="ListParagraph"/>
        <w:numPr>
          <w:ilvl w:val="0"/>
          <w:numId w:val="2"/>
        </w:numPr>
        <w:spacing w:after="60"/>
      </w:pPr>
      <w:r>
        <w:rPr>
          <w:rFonts w:ascii="Arial" w:cs="Arial" w:eastAsia="Arial" w:hAnsi="Arial"/>
          <w:color w:val="1A1A1A"/>
          <w:sz w:val="20"/>
          <w:szCs w:val="20"/>
        </w:rPr>
        <w:t xml:space="preserve">Auditoría con created_by, updated_by, created_at, updated_at.</w:t>
      </w:r>
    </w:p>
    <w:p>
      <w:pPr>
        <w:spacing w:after="160"/>
      </w:pPr>
      <w:r>
        <w:t xml:space="preserve"/>
      </w:r>
    </w:p>
    <w:p>
      <w:pPr>
        <w:pStyle w:val="Heading2"/>
      </w:pPr>
      <w:r>
        <w:rPr>
          <w:rFonts w:ascii="Arial" w:cs="Arial" w:eastAsia="Arial" w:hAnsi="Arial"/>
          <w:b/>
          <w:bCs/>
          <w:color w:val="3B5998"/>
          <w:sz w:val="26"/>
          <w:szCs w:val="26"/>
        </w:rPr>
        <w:t xml:space="preserve">8.5 En Trabajo: Pendiente de Implementación</w:t>
      </w:r>
    </w:p>
    <w:p>
      <w:pPr>
        <w:pBdr>
          <w:left w:val="single" w:color="C0392B" w:sz="12" w:space="6"/>
        </w:pBdr>
        <w:spacing w:after="120" w:before="80"/>
        <w:ind w:left="360"/>
      </w:pPr>
      <w:r>
        <w:rPr>
          <w:rFonts w:ascii="Arial" w:cs="Arial" w:eastAsia="Arial" w:hAnsi="Arial"/>
          <w:i/>
          <w:iCs/>
          <w:color w:val="C0392B"/>
          <w:sz w:val="19"/>
          <w:szCs w:val="19"/>
        </w:rPr>
        <w:t xml:space="preserve">La autenticación completa (JWT + Redis), verificación 2FA, y logs_acciones todavía NO están incorporadas al código del proyecto de referencia. Se está trabajando activamente en su implementación.</w:t>
      </w:r>
    </w:p>
    <w:p>
      <w:pPr>
        <w:spacing w:after="160"/>
      </w:pPr>
      <w:r>
        <w:t xml:space="preserve"/>
      </w:r>
    </w:p>
    <w:p>
      <w:pPr>
        <w:pStyle w:val="Heading2"/>
      </w:pPr>
      <w:r>
        <w:rPr>
          <w:rFonts w:ascii="Arial" w:cs="Arial" w:eastAsia="Arial" w:hAnsi="Arial"/>
          <w:b/>
          <w:bCs/>
          <w:color w:val="3B5998"/>
          <w:sz w:val="26"/>
          <w:szCs w:val="26"/>
        </w:rPr>
        <w:t xml:space="preserve">8.6 Gestión de Credenciales — Implementación Actual</w:t>
      </w:r>
    </w:p>
    <w:p>
      <w:pPr>
        <w:spacing w:after="120"/>
      </w:pPr>
      <w:r>
        <w:rPr>
          <w:rFonts w:ascii="Arial" w:cs="Arial" w:eastAsia="Arial" w:hAnsi="Arial"/>
          <w:color w:val="1A1A1A"/>
          <w:sz w:val="20"/>
          <w:szCs w:val="20"/>
        </w:rPr>
        <w:t xml:space="preserve">La tabla credenciales está implementada con las siguientes decisiones técnicas:</w:t>
      </w:r>
    </w:p>
    <w:p>
      <w:pPr>
        <w:spacing w:after="160"/>
      </w:pPr>
      <w:r>
        <w:t xml:space="preserve"/>
      </w:r>
    </w:p>
    <w:p>
      <w:pPr>
        <w:pStyle w:val="Heading3"/>
      </w:pPr>
      <w:r>
        <w:rPr>
          <w:rFonts w:ascii="Arial" w:cs="Arial" w:eastAsia="Arial" w:hAnsi="Arial"/>
          <w:b/>
          <w:bCs/>
          <w:color w:val="4A6FA5"/>
          <w:sz w:val="23"/>
          <w:szCs w:val="23"/>
        </w:rPr>
        <w:t xml:space="preserve">Hasheo de contraseñas</w:t>
      </w:r>
    </w:p>
    <w:p>
      <w:pPr>
        <w:pStyle w:val="ListParagraph"/>
        <w:numPr>
          <w:ilvl w:val="0"/>
          <w:numId w:val="2"/>
        </w:numPr>
        <w:spacing w:after="60"/>
      </w:pPr>
      <w:r>
        <w:rPr>
          <w:rFonts w:ascii="Arial" w:cs="Arial" w:eastAsia="Arial" w:hAnsi="Arial"/>
          <w:color w:val="1A1A1A"/>
          <w:sz w:val="20"/>
          <w:szCs w:val="20"/>
        </w:rPr>
        <w:t xml:space="preserve">Algoritmo: PBKDF2-SHA256, provisto por werkzeug.security (incluido con Flask, sin dependencia adicional).</w:t>
      </w:r>
    </w:p>
    <w:p>
      <w:pPr>
        <w:pStyle w:val="ListParagraph"/>
        <w:numPr>
          <w:ilvl w:val="0"/>
          <w:numId w:val="2"/>
        </w:numPr>
        <w:spacing w:after="60"/>
      </w:pPr>
      <w:r>
        <w:rPr>
          <w:rFonts w:ascii="Arial" w:cs="Arial" w:eastAsia="Arial" w:hAnsi="Arial"/>
          <w:color w:val="1A1A1A"/>
          <w:sz w:val="20"/>
          <w:szCs w:val="20"/>
        </w:rPr>
        <w:t xml:space="preserve">El hash resultante tiene aproximadamente 90-100 caracteres. Por este motivo la columna password_hash es VARCHAR(255) en lugar de los VARCHAR(40) del diagrama original — ese era un error de estimación del diagrama.</w:t>
      </w:r>
    </w:p>
    <w:p>
      <w:pPr>
        <w:pStyle w:val="ListParagraph"/>
        <w:numPr>
          <w:ilvl w:val="0"/>
          <w:numId w:val="2"/>
        </w:numPr>
        <w:spacing w:after="60"/>
      </w:pPr>
      <w:r>
        <w:rPr>
          <w:rFonts w:ascii="Arial" w:cs="Arial" w:eastAsia="Arial" w:hAnsi="Arial"/>
          <w:color w:val="1A1A1A"/>
          <w:sz w:val="20"/>
          <w:szCs w:val="20"/>
        </w:rPr>
        <w:t xml:space="preserve">La verificación nunca compara texto plano contra texto plano: se usa check_password_hash(hash_guardado, password_ingresado) siempre.</w:t>
      </w:r>
    </w:p>
    <w:p>
      <w:pPr>
        <w:spacing w:after="160"/>
      </w:pPr>
      <w:r>
        <w:t xml:space="preserve"/>
      </w:r>
    </w:p>
    <w:p>
      <w:pPr>
        <w:pStyle w:val="Heading3"/>
      </w:pPr>
      <w:r>
        <w:rPr>
          <w:rFonts w:ascii="Arial" w:cs="Arial" w:eastAsia="Arial" w:hAnsi="Arial"/>
          <w:b/>
          <w:bCs/>
          <w:color w:val="4A6FA5"/>
          <w:sz w:val="23"/>
          <w:szCs w:val="23"/>
        </w:rPr>
        <w:t xml:space="preserve">Modelo de historial de contraseñas</w:t>
      </w:r>
    </w:p>
    <w:p>
      <w:pPr>
        <w:pStyle w:val="ListParagraph"/>
        <w:numPr>
          <w:ilvl w:val="0"/>
          <w:numId w:val="2"/>
        </w:numPr>
        <w:spacing w:after="60"/>
      </w:pPr>
      <w:r>
        <w:rPr>
          <w:rFonts w:ascii="Arial" w:cs="Arial" w:eastAsia="Arial" w:hAnsi="Arial"/>
          <w:color w:val="1A1A1A"/>
          <w:sz w:val="20"/>
          <w:szCs w:val="20"/>
        </w:rPr>
        <w:t xml:space="preserve">La relación entre usuarios y credenciales es 1-a-muchos (un usuario puede tener múltiples filas en credenciales), no 1-a-1. Este es el patrón estándar de historial de contraseñas, el mismo que usan Auth0, AWS Cognito y cualquier sistema con política de no reutilización de contraseñas anteriores.</w:t>
      </w:r>
    </w:p>
    <w:p>
      <w:pPr>
        <w:pStyle w:val="ListParagraph"/>
        <w:numPr>
          <w:ilvl w:val="0"/>
          <w:numId w:val="2"/>
        </w:numPr>
        <w:spacing w:after="60"/>
      </w:pPr>
      <w:r>
        <w:rPr>
          <w:rFonts w:ascii="Arial" w:cs="Arial" w:eastAsia="Arial" w:hAnsi="Arial"/>
          <w:color w:val="1A1A1A"/>
          <w:sz w:val="20"/>
          <w:szCs w:val="20"/>
        </w:rPr>
        <w:t xml:space="preserve">La unicidad de cuál es la contraseña vigente (es_actual = True) es una regla de negocio garantizada por código, no una constraint de base de datos. No hay unique=True en el FK.</w:t>
      </w:r>
    </w:p>
    <w:p>
      <w:pPr>
        <w:pStyle w:val="ListParagraph"/>
        <w:numPr>
          <w:ilvl w:val="0"/>
          <w:numId w:val="2"/>
        </w:numPr>
        <w:spacing w:after="60"/>
      </w:pPr>
      <w:r>
        <w:rPr>
          <w:rFonts w:ascii="Arial" w:cs="Arial" w:eastAsia="Arial" w:hAnsi="Arial"/>
          <w:color w:val="1A1A1A"/>
          <w:sz w:val="20"/>
          <w:szCs w:val="20"/>
        </w:rPr>
        <w:t xml:space="preserve">La función que filtra la credencial activa busca por id_usuario AND activo = True, devolviendo la única fila que debería estar vigente entre potencialmente varias históricas.</w:t>
      </w:r>
    </w:p>
    <w:p>
      <w:pPr>
        <w:spacing w:after="160"/>
      </w:pPr>
      <w:r>
        <w:t xml:space="preserve"/>
      </w:r>
    </w:p>
    <w:p>
      <w:pPr>
        <w:pStyle w:val="Heading3"/>
      </w:pPr>
      <w:r>
        <w:rPr>
          <w:rFonts w:ascii="Arial" w:cs="Arial" w:eastAsia="Arial" w:hAnsi="Arial"/>
          <w:b/>
          <w:bCs/>
          <w:color w:val="4A6FA5"/>
          <w:sz w:val="23"/>
          <w:szCs w:val="23"/>
        </w:rPr>
        <w:t xml:space="preserve">Endpoint de verificación temporal</w:t>
      </w:r>
    </w:p>
    <w:p>
      <w:pPr>
        <w:pStyle w:val="ListParagraph"/>
        <w:numPr>
          <w:ilvl w:val="0"/>
          <w:numId w:val="2"/>
        </w:numPr>
        <w:spacing w:after="60"/>
      </w:pPr>
      <w:r>
        <w:rPr>
          <w:rFonts w:ascii="Arial" w:cs="Arial" w:eastAsia="Arial" w:hAnsi="Arial"/>
          <w:color w:val="1A1A1A"/>
          <w:sz w:val="20"/>
          <w:szCs w:val="20"/>
        </w:rPr>
        <w:t xml:space="preserve">Existe un endpoint POST /credenciales/verificar que recibe id_usuario y password, y devuelve ok: true/false.</w:t>
      </w:r>
    </w:p>
    <w:p>
      <w:pPr>
        <w:pStyle w:val="ListParagraph"/>
        <w:numPr>
          <w:ilvl w:val="0"/>
          <w:numId w:val="2"/>
        </w:numPr>
        <w:spacing w:after="60"/>
      </w:pPr>
      <w:r>
        <w:rPr>
          <w:rFonts w:ascii="Arial" w:cs="Arial" w:eastAsia="Arial" w:hAnsi="Arial"/>
          <w:color w:val="1A1A1A"/>
          <w:sz w:val="20"/>
          <w:szCs w:val="20"/>
        </w:rPr>
        <w:t xml:space="preserve">Este endpoint es temporal y no representa el flujo de login real: no emite JWT ni resuelve usuario por email. Su único propósito es permitir probar el hasheo de punta a punta mientras el microservicio de autenticación completo sigue en desarrollo.</w:t>
      </w:r>
    </w:p>
    <w:p>
      <w:pPr>
        <w:spacing w:after="160"/>
      </w:pPr>
      <w:r>
        <w:t xml:space="preserve"/>
      </w:r>
    </w:p>
    <w:p>
      <w:pPr>
        <w:pStyle w:val="Heading3"/>
      </w:pPr>
      <w:r>
        <w:rPr>
          <w:rFonts w:ascii="Arial" w:cs="Arial" w:eastAsia="Arial" w:hAnsi="Arial"/>
          <w:b/>
          <w:bCs/>
          <w:color w:val="4A6FA5"/>
          <w:sz w:val="23"/>
          <w:szCs w:val="23"/>
        </w:rPr>
        <w:t xml:space="preserve">Deuda técnica registrada</w:t>
      </w:r>
    </w:p>
    <w:p>
      <w:pPr>
        <w:pBdr>
          <w:left w:val="single" w:color="C0392B" w:sz="12" w:space="6"/>
        </w:pBdr>
        <w:spacing w:after="120" w:before="80"/>
        <w:ind w:left="360"/>
      </w:pPr>
      <w:r>
        <w:rPr>
          <w:rFonts w:ascii="Arial" w:cs="Arial" w:eastAsia="Arial" w:hAnsi="Arial"/>
          <w:i/>
          <w:iCs/>
          <w:color w:val="C0392B"/>
          <w:sz w:val="19"/>
          <w:szCs w:val="19"/>
        </w:rPr>
        <w:t xml:space="preserve">No existe todavía una función que garantice atomicidad al cambiar contraseña: la operación de marcar es_actual = False en la fila vigente y crear la nueva fila con es_actual = True debe ocurrir en la misma transacción. Si no se implementa así, es posible terminar con dos filas activas simultáneas, lo que hace que el comportamiento del login sea no determinístico (no hay garantía de cuál de las dos devuelve la consulta). Esta garantía debe implementarse antes de que el flujo de cambio de contraseña esté en producción.</w:t>
      </w:r>
    </w:p>
    <w:p>
      <w:pPr>
        <w:spacing w:after="160"/>
      </w:pPr>
      <w:r>
        <w:t xml:space="preserve"/>
      </w:r>
    </w:p>
    <w:p>
      <w:pPr>
        <w:pStyle w:val="Heading2"/>
      </w:pPr>
      <w:r>
        <w:rPr>
          <w:rFonts w:ascii="Arial" w:cs="Arial" w:eastAsia="Arial" w:hAnsi="Arial"/>
          <w:b/>
          <w:bCs/>
          <w:color w:val="3B5998"/>
          <w:sz w:val="26"/>
          <w:szCs w:val="26"/>
        </w:rPr>
        <w:t xml:space="preserve">8.7 Almacenamiento del JWT en el Frontend</w:t>
      </w:r>
    </w:p>
    <w:p>
      <w:pPr>
        <w:spacing w:after="120"/>
      </w:pPr>
      <w:r>
        <w:rPr>
          <w:rFonts w:ascii="Arial" w:cs="Arial" w:eastAsia="Arial" w:hAnsi="Arial"/>
          <w:color w:val="1A1A1A"/>
          <w:sz w:val="20"/>
          <w:szCs w:val="20"/>
        </w:rPr>
        <w:t xml:space="preserve">La decisión de dónde almacenar el JWT en el cliente tiene impacto directo en la seguridad. Se descartan localStorage y sessionStorage por ser vulnerables a XSS: cualquier script inyectado en la página puede leer el token con una llamada trivial y exfiltrarlo, sin ninguna barrera de acceso.</w:t>
      </w:r>
    </w:p>
    <w:p>
      <w:pPr>
        <w:spacing w:after="160"/>
      </w:pPr>
      <w:r>
        <w:t xml:space="preserve"/>
      </w:r>
    </w:p>
    <w:p>
      <w:pPr>
        <w:pStyle w:val="Heading3"/>
      </w:pPr>
      <w:r>
        <w:rPr>
          <w:rFonts w:ascii="Arial" w:cs="Arial" w:eastAsia="Arial" w:hAnsi="Arial"/>
          <w:b/>
          <w:bCs/>
          <w:color w:val="4A6FA5"/>
          <w:sz w:val="23"/>
          <w:szCs w:val="23"/>
        </w:rPr>
        <w:t xml:space="preserve">Decisión adoptada: cookie HttpOnly</w:t>
      </w:r>
    </w:p>
    <w:p>
      <w:pPr>
        <w:spacing w:after="120"/>
      </w:pPr>
      <w:r>
        <w:rPr>
          <w:rFonts w:ascii="Arial" w:cs="Arial" w:eastAsia="Arial" w:hAnsi="Arial"/>
          <w:color w:val="1A1A1A"/>
          <w:sz w:val="20"/>
          <w:szCs w:val="20"/>
        </w:rPr>
        <w:t xml:space="preserve">El access token y el refresh token se almacenan en cookies HttpOnly firmadas por el servidor. Una cookie HttpOnly es completamente inaccesible desde JavaScript: ni el código propio de la aplicación ni un script inyectado puede leerla. El navegador la adjunta automáticamente en cada request al dominio configurado.</w:t>
      </w:r>
    </w:p>
    <w:p>
      <w:pPr>
        <w:pStyle w:val="ListParagraph"/>
        <w:numPr>
          <w:ilvl w:val="0"/>
          <w:numId w:val="2"/>
        </w:numPr>
        <w:spacing w:after="60"/>
      </w:pPr>
      <w:r>
        <w:rPr>
          <w:rFonts w:ascii="Arial" w:cs="Arial" w:eastAsia="Arial" w:hAnsi="Arial"/>
          <w:color w:val="1A1A1A"/>
          <w:sz w:val="20"/>
          <w:szCs w:val="20"/>
        </w:rPr>
        <w:t xml:space="preserve">Access token: cookie HttpOnly; SameSite=None; Secure; Max-Age igual al TTL del token (15-30 minutos).</w:t>
      </w:r>
    </w:p>
    <w:p>
      <w:pPr>
        <w:pStyle w:val="ListParagraph"/>
        <w:numPr>
          <w:ilvl w:val="0"/>
          <w:numId w:val="2"/>
        </w:numPr>
        <w:spacing w:after="60"/>
      </w:pPr>
      <w:r>
        <w:rPr>
          <w:rFonts w:ascii="Arial" w:cs="Arial" w:eastAsia="Arial" w:hAnsi="Arial"/>
          <w:color w:val="1A1A1A"/>
          <w:sz w:val="20"/>
          <w:szCs w:val="20"/>
        </w:rPr>
        <w:t xml:space="preserve">Refresh token: cookie HttpOnly; SameSite=None; Secure; Path=/refresh — restringida al único endpoint que la necesita, por lo que el navegador no la envía en ningún otro request.</w:t>
      </w:r>
    </w:p>
    <w:p>
      <w:pPr>
        <w:pStyle w:val="ListParagraph"/>
        <w:numPr>
          <w:ilvl w:val="0"/>
          <w:numId w:val="2"/>
        </w:numPr>
        <w:spacing w:after="60"/>
      </w:pPr>
      <w:r>
        <w:rPr>
          <w:rFonts w:ascii="Arial" w:cs="Arial" w:eastAsia="Arial" w:hAnsi="Arial"/>
          <w:color w:val="1A1A1A"/>
          <w:sz w:val="20"/>
          <w:szCs w:val="20"/>
        </w:rPr>
        <w:t xml:space="preserve">SameSite=None con Secure es necesario cuando el frontend y el backend están en subdominios distintos bajo un dominio raíz común (ej: app.sistema.edu.ar y api.sistema.edu.ar). El atributo domain=.sistema.edu.ar hace la cookie válida para todos los subdominios.</w:t>
      </w:r>
    </w:p>
    <w:p>
      <w:pPr>
        <w:spacing w:after="160"/>
      </w:pPr>
      <w:r>
        <w:t xml:space="preserve"/>
      </w:r>
    </w:p>
    <w:p>
      <w:pPr>
        <w:pStyle w:val="Heading3"/>
      </w:pPr>
      <w:r>
        <w:rPr>
          <w:rFonts w:ascii="Arial" w:cs="Arial" w:eastAsia="Arial" w:hAnsi="Arial"/>
          <w:b/>
          <w:bCs/>
          <w:color w:val="4A6FA5"/>
          <w:sz w:val="23"/>
          <w:szCs w:val="23"/>
        </w:rPr>
        <w:t xml:space="preserve">Requisito: dominio raíz común</w:t>
      </w:r>
    </w:p>
    <w:p>
      <w:pPr>
        <w:spacing w:after="120"/>
      </w:pPr>
      <w:r>
        <w:rPr>
          <w:rFonts w:ascii="Arial" w:cs="Arial" w:eastAsia="Arial" w:hAnsi="Arial"/>
          <w:color w:val="1A1A1A"/>
          <w:sz w:val="20"/>
          <w:szCs w:val="20"/>
        </w:rPr>
        <w:t xml:space="preserve">Este mecanismo requiere que frontend y todos los backends compartan un dominio raíz común. Si los dominios son completamente distintos (sin raíz compartida), las cookies de subdominio no funcionan. En ese caso, la alternativa más pragmática es almacenar el access token en memoria de React (una variable de estado o contexto, no localStorage) y el refresh token en cookie HttpOnly, de modo que el access token desaparece al recargar la página y el refresh token persiste para renovarlo silenciosamente.</w:t>
      </w:r>
    </w:p>
    <w:p>
      <w:pPr>
        <w:spacing w:after="160"/>
      </w:pPr>
      <w:r>
        <w:t xml:space="preserve"/>
      </w:r>
    </w:p>
    <w:p>
      <w:pPr>
        <w:pStyle w:val="Heading3"/>
      </w:pPr>
      <w:r>
        <w:rPr>
          <w:rFonts w:ascii="Arial" w:cs="Arial" w:eastAsia="Arial" w:hAnsi="Arial"/>
          <w:b/>
          <w:bCs/>
          <w:color w:val="4A6FA5"/>
          <w:sz w:val="23"/>
          <w:szCs w:val="23"/>
        </w:rPr>
        <w:t xml:space="preserve">Flujo de autenticación con cookies</w:t>
      </w:r>
    </w:p>
    <w:p>
      <w:pPr>
        <w:pStyle w:val="ListParagraph"/>
        <w:numPr>
          <w:ilvl w:val="0"/>
          <w:numId w:val="2"/>
        </w:numPr>
        <w:spacing w:after="60"/>
      </w:pPr>
      <w:r>
        <w:rPr>
          <w:rFonts w:ascii="Arial" w:cs="Arial" w:eastAsia="Arial" w:hAnsi="Arial"/>
          <w:color w:val="1A1A1A"/>
          <w:sz w:val="20"/>
          <w:szCs w:val="20"/>
        </w:rPr>
        <w:t xml:space="preserve">Login exitoso: el servidor emite Set-Cookie con el access token y el refresh token. El cliente no manipula los tokens en ningún momento.</w:t>
      </w:r>
    </w:p>
    <w:p>
      <w:pPr>
        <w:pStyle w:val="ListParagraph"/>
        <w:numPr>
          <w:ilvl w:val="0"/>
          <w:numId w:val="2"/>
        </w:numPr>
        <w:spacing w:after="60"/>
      </w:pPr>
      <w:r>
        <w:rPr>
          <w:rFonts w:ascii="Arial" w:cs="Arial" w:eastAsia="Arial" w:hAnsi="Arial"/>
          <w:color w:val="1A1A1A"/>
          <w:sz w:val="20"/>
          <w:szCs w:val="20"/>
        </w:rPr>
        <w:t xml:space="preserve">Requests autenticados: el navegador adjunta la cookie automáticamente. El servidor lee el token desde la cookie, no desde un header Authorization manual.</w:t>
      </w:r>
    </w:p>
    <w:p>
      <w:pPr>
        <w:pStyle w:val="ListParagraph"/>
        <w:numPr>
          <w:ilvl w:val="0"/>
          <w:numId w:val="2"/>
        </w:numPr>
        <w:spacing w:after="60"/>
      </w:pPr>
      <w:r>
        <w:rPr>
          <w:rFonts w:ascii="Arial" w:cs="Arial" w:eastAsia="Arial" w:hAnsi="Arial"/>
          <w:color w:val="1A1A1A"/>
          <w:sz w:val="20"/>
          <w:szCs w:val="20"/>
        </w:rPr>
        <w:t xml:space="preserve">Renovación: cuando el access token expira, el cliente llama a POST /refresh. El navegador adjunta automáticamente la cookie del refresh token (path=/refresh). El servidor valida, emite un access token nuevo vía Set-Cookie y renueva el TTL de la sesión en Redis.</w:t>
      </w:r>
    </w:p>
    <w:p>
      <w:pPr>
        <w:pStyle w:val="ListParagraph"/>
        <w:numPr>
          <w:ilvl w:val="0"/>
          <w:numId w:val="2"/>
        </w:numPr>
        <w:spacing w:after="60"/>
      </w:pPr>
      <w:r>
        <w:rPr>
          <w:rFonts w:ascii="Arial" w:cs="Arial" w:eastAsia="Arial" w:hAnsi="Arial"/>
          <w:color w:val="1A1A1A"/>
          <w:sz w:val="20"/>
          <w:szCs w:val="20"/>
        </w:rPr>
        <w:t xml:space="preserve">Logout: el servidor emite Set-Cookie con Max-Age=0 para ambas cookies, borrándolas del navegador, y ejecuta DEL en Redis.</w:t>
      </w:r>
    </w:p>
    <w:p>
      <w:pPr>
        <w:spacing w:after="160"/>
      </w:pPr>
      <w:r>
        <w:t xml:space="preserve"/>
      </w:r>
    </w:p>
    <w:p>
      <w:pPr>
        <w:pStyle w:val="Heading3"/>
      </w:pPr>
      <w:r>
        <w:rPr>
          <w:rFonts w:ascii="Arial" w:cs="Arial" w:eastAsia="Arial" w:hAnsi="Arial"/>
          <w:b/>
          <w:bCs/>
          <w:color w:val="4A6FA5"/>
          <w:sz w:val="23"/>
          <w:szCs w:val="23"/>
        </w:rPr>
        <w:t xml:space="preserve">Protección CSRF</w:t>
      </w:r>
    </w:p>
    <w:p>
      <w:pPr>
        <w:spacing w:after="120"/>
      </w:pPr>
      <w:r>
        <w:rPr>
          <w:rFonts w:ascii="Arial" w:cs="Arial" w:eastAsia="Arial" w:hAnsi="Arial"/>
          <w:color w:val="1A1A1A"/>
          <w:sz w:val="20"/>
          <w:szCs w:val="20"/>
        </w:rPr>
        <w:t xml:space="preserve">Las cookies con SameSite=None son susceptibles a CSRF (Cross-Site Request Forgery). Para mitigarlo se implementa el patrón Double Submit Cookie: el servidor incluye un token CSRF adicional en una cookie legible (sin HttpOnly) y el frontend lo lee y lo envía en un header X-CSRF-Token en cada request mutante (POST, PUT, DELETE). El servidor valida que el valor del header coincida con el de la cookie. Un atacante externo no puede leer la cookie CSRF desde otro origen, por lo que no puede construir el header correcto.</w:t>
      </w:r>
    </w:p>
    <w:p>
      <w:pPr>
        <w:spacing w:after="160"/>
      </w:pPr>
      <w:r>
        <w:t xml:space="preserve"/>
      </w:r>
    </w:p>
    <w:p>
      <w:pPr>
        <w:pBdr>
          <w:left w:val="single" w:color="C0392B" w:sz="12" w:space="6"/>
        </w:pBdr>
        <w:spacing w:after="120" w:before="80"/>
        <w:ind w:left="360"/>
      </w:pPr>
      <w:r>
        <w:rPr>
          <w:rFonts w:ascii="Arial" w:cs="Arial" w:eastAsia="Arial" w:hAnsi="Arial"/>
          <w:i/>
          <w:iCs/>
          <w:color w:val="C0392B"/>
          <w:sz w:val="19"/>
          <w:szCs w:val="19"/>
        </w:rPr>
        <w:t xml:space="preserve">Sin la protección CSRF, una cookie SameSite=None puede ser usada por un sitio malicioso para hacer requests en nombre del usuario autenticado. El patrón Double Submit Cookie es obligatorio si se usa SameSite=None.</w:t>
      </w:r>
    </w:p>
    <w:p>
      <w:pPr>
        <w:spacing w:after="160"/>
      </w:pPr>
      <w:r>
        <w:t xml:space="preserve"/>
      </w:r>
    </w:p>
    <w:p>
      <w:r>
        <w:br w:type="page"/>
      </w:r>
    </w:p>
    <w:p>
      <w:pPr>
        <w:pStyle w:val="Heading1"/>
      </w:pPr>
      <w:r>
        <w:rPr>
          <w:rFonts w:ascii="Arial" w:cs="Arial" w:eastAsia="Arial" w:hAnsi="Arial"/>
          <w:b/>
          <w:bCs/>
          <w:color w:val="2E4A7A"/>
          <w:sz w:val="32"/>
          <w:szCs w:val="32"/>
        </w:rPr>
        <w:t xml:space="preserve">9. Definiciones de Arquitectura y Seguridad (Microservicios)</w:t>
      </w:r>
    </w:p>
    <w:p>
      <w:pPr>
        <w:spacing w:after="120"/>
      </w:pPr>
      <w:r>
        <w:rPr>
          <w:rFonts w:ascii="Arial" w:cs="Arial" w:eastAsia="Arial" w:hAnsi="Arial"/>
          <w:color w:val="1A1A1A"/>
          <w:sz w:val="20"/>
          <w:szCs w:val="20"/>
        </w:rPr>
        <w:t xml:space="preserve">Esta sección recoge las decisiones y lineamientos de arquitectura acordados para el ecosistema completo de microservicios (más allá del proyecto de referencia de la Sección 8).</w:t>
      </w:r>
    </w:p>
    <w:p>
      <w:pPr>
        <w:spacing w:after="160"/>
      </w:pPr>
      <w:r>
        <w:t xml:space="preserve"/>
      </w:r>
    </w:p>
    <w:p>
      <w:pPr>
        <w:pStyle w:val="Heading2"/>
      </w:pPr>
      <w:r>
        <w:rPr>
          <w:rFonts w:ascii="Arial" w:cs="Arial" w:eastAsia="Arial" w:hAnsi="Arial"/>
          <w:b/>
          <w:bCs/>
          <w:color w:val="3B5998"/>
          <w:sz w:val="26"/>
          <w:szCs w:val="26"/>
        </w:rPr>
        <w:t xml:space="preserve">9.1 Arquitectura General</w:t>
      </w:r>
    </w:p>
    <w:p>
      <w:pPr>
        <w:spacing w:after="120"/>
      </w:pPr>
      <w:r>
        <w:rPr>
          <w:rFonts w:ascii="Arial" w:cs="Arial" w:eastAsia="Arial" w:hAnsi="Arial"/>
          <w:color w:val="1A1A1A"/>
          <w:sz w:val="20"/>
          <w:szCs w:val="20"/>
        </w:rPr>
        <w:t xml:space="preserve">NGINX actuará como único punto de entrada al ecosistema de microservicios.</w:t>
      </w:r>
    </w:p>
    <w:p>
      <w:pPr>
        <w:pStyle w:val="ListParagraph"/>
        <w:numPr>
          <w:ilvl w:val="0"/>
          <w:numId w:val="2"/>
        </w:numPr>
        <w:spacing w:after="60"/>
      </w:pPr>
      <w:r>
        <w:rPr>
          <w:rFonts w:ascii="Arial" w:cs="Arial" w:eastAsia="Arial" w:hAnsi="Arial"/>
          <w:color w:val="1A1A1A"/>
          <w:sz w:val="20"/>
          <w:szCs w:val="20"/>
        </w:rPr>
        <w:t xml:space="preserve">Pendiente: estrategia de despliegue (máquinas físicas vs contenedores).</w:t>
      </w:r>
    </w:p>
    <w:p>
      <w:pPr>
        <w:pStyle w:val="ListParagraph"/>
        <w:numPr>
          <w:ilvl w:val="0"/>
          <w:numId w:val="2"/>
        </w:numPr>
        <w:spacing w:after="60"/>
      </w:pPr>
      <w:r>
        <w:rPr>
          <w:rFonts w:ascii="Arial" w:cs="Arial" w:eastAsia="Arial" w:hAnsi="Arial"/>
          <w:color w:val="1A1A1A"/>
          <w:sz w:val="20"/>
          <w:szCs w:val="20"/>
        </w:rPr>
        <w:t xml:space="preserve">Pendiente: si NGINX alojará contenido estático o frontend.</w:t>
      </w:r>
    </w:p>
    <w:p>
      <w:pPr>
        <w:spacing w:after="160"/>
      </w:pPr>
      <w:r>
        <w:t xml:space="preserve"/>
      </w:r>
    </w:p>
    <w:p>
      <w:pPr>
        <w:pStyle w:val="Heading2"/>
      </w:pPr>
      <w:r>
        <w:rPr>
          <w:rFonts w:ascii="Arial" w:cs="Arial" w:eastAsia="Arial" w:hAnsi="Arial"/>
          <w:b/>
          <w:bCs/>
          <w:color w:val="3B5998"/>
          <w:sz w:val="26"/>
          <w:szCs w:val="26"/>
        </w:rPr>
        <w:t xml:space="preserve">9.2 Comunicación entre Servicios</w:t>
      </w:r>
    </w:p>
    <w:p>
      <w:pPr>
        <w:pStyle w:val="ListParagraph"/>
        <w:numPr>
          <w:ilvl w:val="0"/>
          <w:numId w:val="2"/>
        </w:numPr>
        <w:spacing w:after="60"/>
      </w:pPr>
      <w:r>
        <w:rPr>
          <w:rFonts w:ascii="Arial" w:cs="Arial" w:eastAsia="Arial" w:hAnsi="Arial"/>
          <w:color w:val="1A1A1A"/>
          <w:sz w:val="20"/>
          <w:szCs w:val="20"/>
        </w:rPr>
        <w:t xml:space="preserve">Pendiente: protocolo de comunicación (REST síncrono, mensajería asíncrona, u otro).</w:t>
      </w:r>
    </w:p>
    <w:p>
      <w:pPr>
        <w:pStyle w:val="ListParagraph"/>
        <w:numPr>
          <w:ilvl w:val="0"/>
          <w:numId w:val="2"/>
        </w:numPr>
        <w:spacing w:after="60"/>
      </w:pPr>
      <w:r>
        <w:rPr>
          <w:rFonts w:ascii="Arial" w:cs="Arial" w:eastAsia="Arial" w:hAnsi="Arial"/>
          <w:color w:val="1A1A1A"/>
          <w:sz w:val="20"/>
          <w:szCs w:val="20"/>
        </w:rPr>
        <w:t xml:space="preserve">Pendiente: estándar de eventos y webhooks (ver 9.8).</w:t>
      </w:r>
    </w:p>
    <w:p>
      <w:pPr>
        <w:spacing w:after="160"/>
      </w:pPr>
      <w:r>
        <w:t xml:space="preserve"/>
      </w:r>
    </w:p>
    <w:p>
      <w:pPr>
        <w:pStyle w:val="Heading2"/>
      </w:pPr>
      <w:r>
        <w:rPr>
          <w:rFonts w:ascii="Arial" w:cs="Arial" w:eastAsia="Arial" w:hAnsi="Arial"/>
          <w:b/>
          <w:bCs/>
          <w:color w:val="3B5998"/>
          <w:sz w:val="26"/>
          <w:szCs w:val="26"/>
        </w:rPr>
        <w:t xml:space="preserve">9.3 Gestión de Autenticación y Autorización</w:t>
      </w:r>
    </w:p>
    <w:p>
      <w:pPr>
        <w:spacing w:after="120"/>
      </w:pPr>
      <w:r>
        <w:rPr>
          <w:rFonts w:ascii="Arial" w:cs="Arial" w:eastAsia="Arial" w:hAnsi="Arial"/>
          <w:color w:val="1A1A1A"/>
          <w:sz w:val="20"/>
          <w:szCs w:val="20"/>
        </w:rPr>
        <w:t xml:space="preserve">Se adoptó un modelo híbrido donde el JWT prueba únicamente identidad (sub = id_usuario, sin roles ni permisos en el token) y la autorización se resuelve completamente en Redis en cada request.</w:t>
      </w:r>
    </w:p>
    <w:p>
      <w:pPr>
        <w:pStyle w:val="ListParagraph"/>
        <w:numPr>
          <w:ilvl w:val="0"/>
          <w:numId w:val="2"/>
        </w:numPr>
        <w:spacing w:after="60"/>
      </w:pPr>
      <w:r>
        <w:rPr>
          <w:rFonts w:ascii="Arial" w:cs="Arial" w:eastAsia="Arial" w:hAnsi="Arial"/>
          <w:color w:val="1A1A1A"/>
          <w:sz w:val="20"/>
          <w:szCs w:val="20"/>
        </w:rPr>
        <w:t xml:space="preserve">Access token: vida corta (JWT_ACCESS_TOKEN_EXPIRES), creado con create_access_token() sin additional_claims.</w:t>
      </w:r>
    </w:p>
    <w:p>
      <w:pPr>
        <w:pStyle w:val="ListParagraph"/>
        <w:numPr>
          <w:ilvl w:val="0"/>
          <w:numId w:val="2"/>
        </w:numPr>
        <w:spacing w:after="60"/>
      </w:pPr>
      <w:r>
        <w:rPr>
          <w:rFonts w:ascii="Arial" w:cs="Arial" w:eastAsia="Arial" w:hAnsi="Arial"/>
          <w:color w:val="1A1A1A"/>
          <w:sz w:val="20"/>
          <w:szCs w:val="20"/>
        </w:rPr>
        <w:t xml:space="preserve">Refresh token: vida de 7 días (JWT_REFRESH_TOKEN_EXPIRES). Su jti se almacena en el campo refresh_jti del hash session:{id_usuario} en Redis. El endpoint POST /refresh valida ese jti antes de emitir un access token nuevo. Cada refresh exitoso extiende el TTL de session:{id_usuario} (ventana deslizante).</w:t>
      </w:r>
    </w:p>
    <w:p>
      <w:pPr>
        <w:pStyle w:val="ListParagraph"/>
        <w:numPr>
          <w:ilvl w:val="0"/>
          <w:numId w:val="2"/>
        </w:numPr>
        <w:spacing w:after="60"/>
      </w:pPr>
      <w:r>
        <w:rPr>
          <w:rFonts w:ascii="Arial" w:cs="Arial" w:eastAsia="Arial" w:hAnsi="Arial"/>
          <w:color w:val="1A1A1A"/>
          <w:sz w:val="20"/>
          <w:szCs w:val="20"/>
        </w:rPr>
        <w:t xml:space="preserve">Logout: POST /logout ejecuta DEL session:{id_usuario} en Redis, invalidando en una sola operación la sesión, los permisos y el refresh_jti. El access token vigente sigue siendo criptográficamente válido hasta su expiración natural, pero cualquier request que lo use será rechazado porque ya no existe sesión en Redis.</w:t>
      </w:r>
    </w:p>
    <w:p>
      <w:pPr>
        <w:pStyle w:val="ListParagraph"/>
        <w:numPr>
          <w:ilvl w:val="0"/>
          <w:numId w:val="2"/>
        </w:numPr>
        <w:spacing w:after="60"/>
      </w:pPr>
      <w:r>
        <w:rPr>
          <w:rFonts w:ascii="Arial" w:cs="Arial" w:eastAsia="Arial" w:hAnsi="Arial"/>
          <w:color w:val="1A1A1A"/>
          <w:sz w:val="20"/>
          <w:szCs w:val="20"/>
        </w:rPr>
        <w:t xml:space="preserve">Sesiones concurrentes: por ahora un usuario solo puede tener una sesión activa a la vez. La clave session:{id_usuario} es única; un nuevo login sobreescribe la sesión anterior. Si en el futuro se requieren múltiples sesiones simultáneas, la clave pasaría a ser session:{id_usuario}:{uuid_sesion}.</w:t>
      </w:r>
    </w:p>
    <w:p>
      <w:pPr>
        <w:pStyle w:val="ListParagraph"/>
        <w:numPr>
          <w:ilvl w:val="0"/>
          <w:numId w:val="2"/>
        </w:numPr>
        <w:spacing w:after="60"/>
      </w:pPr>
      <w:r>
        <w:rPr>
          <w:rFonts w:ascii="Arial" w:cs="Arial" w:eastAsia="Arial" w:hAnsi="Arial"/>
          <w:color w:val="1A1A1A"/>
          <w:sz w:val="20"/>
          <w:szCs w:val="20"/>
        </w:rPr>
        <w:t xml:space="preserve">Pendiente: claims adicionales más allá de id_usuario (a evaluar con criterio minimalista).</w:t>
      </w:r>
    </w:p>
    <w:p>
      <w:pPr>
        <w:pStyle w:val="ListParagraph"/>
        <w:numPr>
          <w:ilvl w:val="0"/>
          <w:numId w:val="2"/>
        </w:numPr>
        <w:spacing w:after="60"/>
      </w:pPr>
      <w:r>
        <w:rPr>
          <w:rFonts w:ascii="Arial" w:cs="Arial" w:eastAsia="Arial" w:hAnsi="Arial"/>
          <w:color w:val="1A1A1A"/>
          <w:sz w:val="20"/>
          <w:szCs w:val="20"/>
        </w:rPr>
        <w:t xml:space="preserve">Pendiente: lista de endpoints públicos sin validación de token.</w:t>
      </w:r>
    </w:p>
    <w:p>
      <w:pPr>
        <w:spacing w:after="160"/>
      </w:pPr>
      <w:r>
        <w:t xml:space="preserve"/>
      </w:r>
    </w:p>
    <w:p>
      <w:pPr>
        <w:pStyle w:val="Heading2"/>
      </w:pPr>
      <w:r>
        <w:rPr>
          <w:rFonts w:ascii="Arial" w:cs="Arial" w:eastAsia="Arial" w:hAnsi="Arial"/>
          <w:b/>
          <w:bCs/>
          <w:color w:val="3B5998"/>
          <w:sz w:val="26"/>
          <w:szCs w:val="26"/>
        </w:rPr>
        <w:t xml:space="preserve">9.4 Validación de Accesos</w:t>
      </w:r>
    </w:p>
    <w:p>
      <w:pPr>
        <w:spacing w:after="120"/>
      </w:pPr>
      <w:r>
        <w:rPr>
          <w:rFonts w:ascii="Arial" w:cs="Arial" w:eastAsia="Arial" w:hAnsi="Arial"/>
          <w:color w:val="1A1A1A"/>
          <w:sz w:val="20"/>
          <w:szCs w:val="20"/>
        </w:rPr>
        <w:t xml:space="preserve">La validación se centraliza en un hook @before_request que corre antes de cada request:</w:t>
      </w:r>
    </w:p>
    <w:p>
      <w:pPr>
        <w:pStyle w:val="ListParagraph"/>
        <w:numPr>
          <w:ilvl w:val="0"/>
          <w:numId w:val="2"/>
        </w:numPr>
        <w:spacing w:after="60"/>
      </w:pPr>
      <w:r>
        <w:rPr>
          <w:rFonts w:ascii="Arial" w:cs="Arial" w:eastAsia="Arial" w:hAnsi="Arial"/>
          <w:color w:val="1A1A1A"/>
          <w:sz w:val="20"/>
          <w:szCs w:val="20"/>
        </w:rPr>
        <w:t xml:space="preserve">1. Determina si el endpoint requiere autenticación (los endpoints públicos se excluyen explícitamente).</w:t>
      </w:r>
    </w:p>
    <w:p>
      <w:pPr>
        <w:pStyle w:val="ListParagraph"/>
        <w:numPr>
          <w:ilvl w:val="0"/>
          <w:numId w:val="2"/>
        </w:numPr>
        <w:spacing w:after="60"/>
      </w:pPr>
      <w:r>
        <w:rPr>
          <w:rFonts w:ascii="Arial" w:cs="Arial" w:eastAsia="Arial" w:hAnsi="Arial"/>
          <w:color w:val="1A1A1A"/>
          <w:sz w:val="20"/>
          <w:szCs w:val="20"/>
        </w:rPr>
        <w:t xml:space="preserve">2. Valida la firma y expiración del JWT con verify_jwt_in_request().</w:t>
      </w:r>
    </w:p>
    <w:p>
      <w:pPr>
        <w:pStyle w:val="ListParagraph"/>
        <w:numPr>
          <w:ilvl w:val="0"/>
          <w:numId w:val="2"/>
        </w:numPr>
        <w:spacing w:after="60"/>
      </w:pPr>
      <w:r>
        <w:rPr>
          <w:rFonts w:ascii="Arial" w:cs="Arial" w:eastAsia="Arial" w:hAnsi="Arial"/>
          <w:color w:val="1A1A1A"/>
          <w:sz w:val="20"/>
          <w:szCs w:val="20"/>
        </w:rPr>
        <w:t xml:space="preserve">3. Consulta Redis: si session:{id_usuario} no existe, devuelve 401 sin llegar al endpoint. Este chequeo reemplaza el patrón de blocklist.</w:t>
      </w:r>
    </w:p>
    <w:p>
      <w:pPr>
        <w:pStyle w:val="ListParagraph"/>
        <w:numPr>
          <w:ilvl w:val="0"/>
          <w:numId w:val="2"/>
        </w:numPr>
        <w:spacing w:after="60"/>
      </w:pPr>
      <w:r>
        <w:rPr>
          <w:rFonts w:ascii="Arial" w:cs="Arial" w:eastAsia="Arial" w:hAnsi="Arial"/>
          <w:color w:val="1A1A1A"/>
          <w:sz w:val="20"/>
          <w:szCs w:val="20"/>
        </w:rPr>
        <w:t xml:space="preserve">4. Carga en flask.g los datos de sesión (roles, acciones, id_legajo) para el resto del ciclo de vida del request.</w:t>
      </w:r>
    </w:p>
    <w:p>
      <w:pPr>
        <w:spacing w:after="120"/>
      </w:pPr>
      <w:r>
        <w:rPr>
          <w:rFonts w:ascii="Arial" w:cs="Arial" w:eastAsia="Arial" w:hAnsi="Arial"/>
          <w:color w:val="1A1A1A"/>
          <w:sz w:val="20"/>
          <w:szCs w:val="20"/>
        </w:rPr>
        <w:t xml:space="preserve">La autorización por endpoint se implementa con el decorador @requires_permission("alias.accion"), que lee los permisos desde flask.g (ya cargados por el before_request), no desde el JWT. Esto garantiza que un cambio de permisos tenga efecto en el siguiente request, sin esperar renovación del token.</w:t>
      </w:r>
    </w:p>
    <w:p>
      <w:pPr>
        <w:spacing w:after="120"/>
      </w:pPr>
      <w:r>
        <w:rPr>
          <w:rFonts w:ascii="Arial" w:cs="Arial" w:eastAsia="Arial" w:hAnsi="Arial"/>
          <w:b/>
          <w:bCs/>
          <w:color w:val="1A1A1A"/>
          <w:sz w:val="20"/>
          <w:szCs w:val="20"/>
        </w:rPr>
        <w:t xml:space="preserve">Comportamiento actual del decorador:</w:t>
      </w:r>
    </w:p>
    <w:p>
      <w:pPr>
        <w:pStyle w:val="ListParagraph"/>
        <w:numPr>
          <w:ilvl w:val="0"/>
          <w:numId w:val="2"/>
        </w:numPr>
        <w:spacing w:after="60"/>
      </w:pPr>
      <w:r>
        <w:rPr>
          <w:rFonts w:ascii="Arial" w:cs="Arial" w:eastAsia="Arial" w:hAnsi="Arial"/>
          <w:color w:val="1A1A1A"/>
          <w:sz w:val="20"/>
          <w:szCs w:val="20"/>
        </w:rPr>
        <w:t xml:space="preserve">No distingue método HTTP (GET, POST, etc.): el permiso aplica para cualquier método.</w:t>
      </w:r>
    </w:p>
    <w:p>
      <w:pPr>
        <w:pStyle w:val="ListParagraph"/>
        <w:numPr>
          <w:ilvl w:val="0"/>
          <w:numId w:val="2"/>
        </w:numPr>
        <w:spacing w:after="60"/>
      </w:pPr>
      <w:r>
        <w:rPr>
          <w:rFonts w:ascii="Arial" w:cs="Arial" w:eastAsia="Arial" w:hAnsi="Arial"/>
          <w:color w:val="1A1A1A"/>
          <w:sz w:val="20"/>
          <w:szCs w:val="20"/>
        </w:rPr>
        <w:t xml:space="preserve">Mono-permiso: acepta un solo string por invocación. Múltiples permisos requerirían apilar decoradores o extender el diseño.</w:t>
      </w:r>
    </w:p>
    <w:p>
      <w:pPr>
        <w:pStyle w:val="ListParagraph"/>
        <w:numPr>
          <w:ilvl w:val="0"/>
          <w:numId w:val="2"/>
        </w:numPr>
        <w:spacing w:after="60"/>
      </w:pPr>
      <w:r>
        <w:rPr>
          <w:rFonts w:ascii="Arial" w:cs="Arial" w:eastAsia="Arial" w:hAnsi="Arial"/>
          <w:color w:val="1A1A1A"/>
          <w:sz w:val="20"/>
          <w:szCs w:val="20"/>
        </w:rPr>
        <w:t xml:space="preserve">Pendiente: definir cómo diferenciar requests externas (usuarios) de requests internas (microservicio a microservicio) y cómo proteger endpoints que solo deben ser accesibles entre servicios.</w:t>
      </w:r>
    </w:p>
    <w:p>
      <w:pPr>
        <w:pStyle w:val="ListParagraph"/>
        <w:numPr>
          <w:ilvl w:val="0"/>
          <w:numId w:val="2"/>
        </w:numPr>
        <w:spacing w:after="60"/>
      </w:pPr>
      <w:r>
        <w:rPr>
          <w:rFonts w:ascii="Arial" w:cs="Arial" w:eastAsia="Arial" w:hAnsi="Arial"/>
          <w:color w:val="1A1A1A"/>
          <w:sz w:val="20"/>
          <w:szCs w:val="20"/>
        </w:rPr>
        <w:t xml:space="preserve">Pendiente: rate limiting, especialmente relevante para POST /login, POST /refresh y endpoints de OTP.</w:t>
      </w:r>
    </w:p>
    <w:p>
      <w:pPr>
        <w:spacing w:after="160"/>
      </w:pPr>
      <w:r>
        <w:t xml:space="preserve"/>
      </w:r>
    </w:p>
    <w:p>
      <w:pPr>
        <w:pStyle w:val="Heading2"/>
      </w:pPr>
      <w:r>
        <w:rPr>
          <w:rFonts w:ascii="Arial" w:cs="Arial" w:eastAsia="Arial" w:hAnsi="Arial"/>
          <w:b/>
          <w:bCs/>
          <w:color w:val="3B5998"/>
          <w:sz w:val="26"/>
          <w:szCs w:val="26"/>
        </w:rPr>
        <w:t xml:space="preserve">9.5 Redis como Repositorio Compartido</w:t>
      </w:r>
    </w:p>
    <w:p>
      <w:pPr>
        <w:spacing w:after="120"/>
      </w:pPr>
      <w:r>
        <w:rPr>
          <w:rFonts w:ascii="Arial" w:cs="Arial" w:eastAsia="Arial" w:hAnsi="Arial"/>
          <w:color w:val="1A1A1A"/>
          <w:sz w:val="20"/>
          <w:szCs w:val="20"/>
        </w:rPr>
        <w:t xml:space="preserve">La sesión de cada usuario autenticado se almacena en un Hash de Redis bajo session:{id_usuario} con cuatro campos: roles, acciones, refresh_jti e id_legajo. El TTL de la clave es igual al tiempo de vida del access token y se extiende en cada refresh exitoso.</w:t>
      </w:r>
    </w:p>
    <w:p>
      <w:pPr>
        <w:spacing w:after="120"/>
      </w:pPr>
      <w:r>
        <w:rPr>
          <w:rFonts w:ascii="Arial" w:cs="Arial" w:eastAsia="Arial" w:hAnsi="Arial"/>
          <w:color w:val="1A1A1A"/>
          <w:sz w:val="20"/>
          <w:szCs w:val="20"/>
        </w:rPr>
        <w:t xml:space="preserve">Los OTPs se almacenan en claves separadas de la sesión, con sus propios TTLs: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Clave</w:t>
            </w:r>
          </w:p>
        </w:tc>
        <w:tc>
          <w:tcPr>
            <w:tcW w:type="dxa" w:w="1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37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Uso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otp:activacion:{id_usuario}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24 horas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Activación de cuenta tras el registro.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otp:reset:{id_usuario}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 minutos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Recuperación de contraseña.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otp:2fa:{id_usuario}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 minutos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Segundo factor durante el login.</w:t>
            </w:r>
          </w:p>
        </w:tc>
      </w:tr>
    </w:tbl>
    <w:p>
      <w:pPr>
        <w:spacing w:after="160"/>
      </w:pPr>
      <w:r>
        <w:t xml:space="preserve"/>
      </w:r>
    </w:p>
    <w:p>
      <w:pPr>
        <w:spacing w:after="120"/>
      </w:pPr>
      <w:r>
        <w:rPr>
          <w:rFonts w:ascii="Arial" w:cs="Arial" w:eastAsia="Arial" w:hAnsi="Arial"/>
          <w:color w:val="1A1A1A"/>
          <w:sz w:val="20"/>
          <w:szCs w:val="20"/>
        </w:rPr>
        <w:t xml:space="preserve">Al validarse un OTP exitosamente, la clave se elimina con DEL inmediato sin esperar al TTL, para que no pueda reutilizarse.</w:t>
      </w:r>
    </w:p>
    <w:p>
      <w:pPr>
        <w:spacing w:after="120"/>
      </w:pPr>
      <w:r>
        <w:rPr>
          <w:rFonts w:ascii="Arial" w:cs="Arial" w:eastAsia="Arial" w:hAnsi="Arial"/>
          <w:color w:val="1A1A1A"/>
          <w:sz w:val="20"/>
          <w:szCs w:val="20"/>
        </w:rPr>
        <w:t xml:space="preserve">Cuando a un usuario le cambian roles o permisos, el mismo endpoint que modifica PostgreSQL también recarga session:{id_usuario} en Redis con los valores actualizados. El cambio tiene efecto en el siguiente request del usuario.</w:t>
      </w:r>
    </w:p>
    <w:p>
      <w:pPr>
        <w:pStyle w:val="ListParagraph"/>
        <w:numPr>
          <w:ilvl w:val="0"/>
          <w:numId w:val="2"/>
        </w:numPr>
        <w:spacing w:after="60"/>
      </w:pPr>
      <w:r>
        <w:rPr>
          <w:rFonts w:ascii="Arial" w:cs="Arial" w:eastAsia="Arial" w:hAnsi="Arial"/>
          <w:color w:val="1A1A1A"/>
          <w:sz w:val="20"/>
          <w:szCs w:val="20"/>
        </w:rPr>
        <w:t xml:space="preserve">Pendiente: evaluar bases lógicas separadas dentro de Redis.</w:t>
      </w:r>
    </w:p>
    <w:p>
      <w:pPr>
        <w:pStyle w:val="ListParagraph"/>
        <w:numPr>
          <w:ilvl w:val="0"/>
          <w:numId w:val="2"/>
        </w:numPr>
        <w:spacing w:after="60"/>
      </w:pPr>
      <w:r>
        <w:rPr>
          <w:rFonts w:ascii="Arial" w:cs="Arial" w:eastAsia="Arial" w:hAnsi="Arial"/>
          <w:color w:val="1A1A1A"/>
          <w:sz w:val="20"/>
          <w:szCs w:val="20"/>
        </w:rPr>
        <w:t xml:space="preserve">Pendiente: política de persistencia en disco.</w:t>
      </w:r>
    </w:p>
    <w:p>
      <w:pPr>
        <w:spacing w:after="160"/>
      </w:pPr>
      <w:r>
        <w:t xml:space="preserve"/>
      </w:r>
    </w:p>
    <w:p>
      <w:pPr>
        <w:pStyle w:val="Heading2"/>
      </w:pPr>
      <w:r>
        <w:rPr>
          <w:rFonts w:ascii="Arial" w:cs="Arial" w:eastAsia="Arial" w:hAnsi="Arial"/>
          <w:b/>
          <w:bCs/>
          <w:color w:val="3B5998"/>
          <w:sz w:val="26"/>
          <w:szCs w:val="26"/>
        </w:rPr>
        <w:t xml:space="preserve">9.6 Componentes Compartidos</w:t>
      </w:r>
    </w:p>
    <w:p>
      <w:pPr>
        <w:spacing w:after="120"/>
      </w:pPr>
      <w:r>
        <w:rPr>
          <w:rFonts w:ascii="Arial" w:cs="Arial" w:eastAsia="Arial" w:hAnsi="Arial"/>
          <w:color w:val="1A1A1A"/>
          <w:sz w:val="20"/>
          <w:szCs w:val="20"/>
        </w:rPr>
        <w:t xml:space="preserve">Se crea un paquete Python instalable compartido por todos los microservicios. Centraliza: el hook before_request con validación de JWT y sesión en Redis, el decorador @requires_permission, el cliente Redis y las utilidades comunes (manejo de errores, formato de respuesta estándar).</w:t>
      </w:r>
    </w:p>
    <w:p>
      <w:pPr>
        <w:spacing w:after="120"/>
      </w:pPr>
      <w:r>
        <w:rPr>
          <w:rFonts w:ascii="Arial" w:cs="Arial" w:eastAsia="Arial" w:hAnsi="Arial"/>
          <w:color w:val="1A1A1A"/>
          <w:sz w:val="20"/>
          <w:szCs w:val="20"/>
        </w:rPr>
        <w:t xml:space="preserve">Cada microservicio lo instala vía pip desde el repositorio privado e importa lo que necesita:</w:t>
      </w:r>
    </w:p>
    <w:p>
      <w:pPr>
        <w:shd w:fill="F2F2F2" w:val="clear"/>
        <w:spacing w:after="120" w:before="60"/>
        <w:ind w:left="200"/>
      </w:pPr>
      <w:r>
        <w:rPr>
          <w:rFonts w:ascii="Consolas" w:cs="Consolas" w:eastAsia="Consolas" w:hAnsi="Consolas"/>
          <w:color w:val="333333"/>
          <w:sz w:val="18"/>
          <w:szCs w:val="18"/>
        </w:rPr>
        <w:t xml:space="preserve">from auth_shared import before_request_handler, requires_permission</w:t>
      </w:r>
    </w:p>
    <w:p>
      <w:pPr>
        <w:spacing w:after="120"/>
      </w:pPr>
      <w:r>
        <w:rPr>
          <w:rFonts w:ascii="Arial" w:cs="Arial" w:eastAsia="Arial" w:hAnsi="Arial"/>
          <w:color w:val="1A1A1A"/>
          <w:sz w:val="20"/>
          <w:szCs w:val="20"/>
        </w:rPr>
        <w:t xml:space="preserve">El paquete se versiona de forma controlada para que actualizaciones en la lógica de autenticación se desplieguen de forma gradual sin romper todos los servicios a la vez.</w:t>
      </w:r>
    </w:p>
    <w:p>
      <w:pPr>
        <w:spacing w:after="160"/>
      </w:pPr>
      <w:r>
        <w:t xml:space="preserve"/>
      </w:r>
    </w:p>
    <w:p>
      <w:pPr>
        <w:pStyle w:val="Heading2"/>
      </w:pPr>
      <w:r>
        <w:rPr>
          <w:rFonts w:ascii="Arial" w:cs="Arial" w:eastAsia="Arial" w:hAnsi="Arial"/>
          <w:b/>
          <w:bCs/>
          <w:color w:val="3B5998"/>
          <w:sz w:val="26"/>
          <w:szCs w:val="26"/>
        </w:rPr>
        <w:t xml:space="preserve">9.7 Estandarización</w:t>
      </w:r>
    </w:p>
    <w:p>
      <w:pPr>
        <w:pStyle w:val="ListParagraph"/>
        <w:numPr>
          <w:ilvl w:val="0"/>
          <w:numId w:val="2"/>
        </w:numPr>
        <w:spacing w:after="60"/>
      </w:pPr>
      <w:r>
        <w:rPr>
          <w:rFonts w:ascii="Arial" w:cs="Arial" w:eastAsia="Arial" w:hAnsi="Arial"/>
          <w:color w:val="1A1A1A"/>
          <w:sz w:val="20"/>
          <w:szCs w:val="20"/>
        </w:rPr>
        <w:t xml:space="preserve">Formato estándar de respuestas HTTP (ya implementado en el backend de referencia, ver 8.2).</w:t>
      </w:r>
    </w:p>
    <w:p>
      <w:pPr>
        <w:pStyle w:val="ListParagraph"/>
        <w:numPr>
          <w:ilvl w:val="0"/>
          <w:numId w:val="2"/>
        </w:numPr>
        <w:spacing w:after="60"/>
      </w:pPr>
      <w:r>
        <w:rPr>
          <w:rFonts w:ascii="Arial" w:cs="Arial" w:eastAsia="Arial" w:hAnsi="Arial"/>
          <w:color w:val="1A1A1A"/>
          <w:sz w:val="20"/>
          <w:szCs w:val="20"/>
        </w:rPr>
        <w:t xml:space="preserve">Códigos de error unificados, autenticación/autorización idéntica en todos los servicios.</w:t>
      </w:r>
    </w:p>
    <w:p>
      <w:pPr>
        <w:spacing w:after="160"/>
      </w:pPr>
      <w:r>
        <w:t xml:space="preserve"/>
      </w:r>
    </w:p>
    <w:p>
      <w:pPr>
        <w:pStyle w:val="Heading2"/>
      </w:pPr>
      <w:r>
        <w:rPr>
          <w:rFonts w:ascii="Arial" w:cs="Arial" w:eastAsia="Arial" w:hAnsi="Arial"/>
          <w:b/>
          <w:bCs/>
          <w:color w:val="3B5998"/>
          <w:sz w:val="26"/>
          <w:szCs w:val="26"/>
        </w:rPr>
        <w:t xml:space="preserve">9.8 Eventos y Webhooks</w:t>
      </w:r>
    </w:p>
    <w:p>
      <w:pPr>
        <w:pBdr>
          <w:left w:val="single" w:color="C0392B" w:sz="12" w:space="6"/>
        </w:pBdr>
        <w:spacing w:after="120" w:before="80"/>
        <w:ind w:left="360"/>
      </w:pPr>
      <w:r>
        <w:rPr>
          <w:rFonts w:ascii="Arial" w:cs="Arial" w:eastAsia="Arial" w:hAnsi="Arial"/>
          <w:i/>
          <w:iCs/>
          <w:color w:val="C0392B"/>
          <w:sz w:val="19"/>
          <w:szCs w:val="19"/>
        </w:rPr>
        <w:t xml:space="preserve">Evento crítico: Contactos debe publicar un evento al cambiar el dato marcado contacto_principal, consumido por autenticación para resetear flags en verificacion.</w:t>
      </w:r>
    </w:p>
    <w:p>
      <w:pPr>
        <w:pStyle w:val="ListParagraph"/>
        <w:numPr>
          <w:ilvl w:val="0"/>
          <w:numId w:val="2"/>
        </w:numPr>
        <w:spacing w:after="60"/>
      </w:pPr>
      <w:r>
        <w:rPr>
          <w:rFonts w:ascii="Arial" w:cs="Arial" w:eastAsia="Arial" w:hAnsi="Arial"/>
          <w:color w:val="1A1A1A"/>
          <w:sz w:val="20"/>
          <w:szCs w:val="20"/>
        </w:rPr>
        <w:t xml:space="preserve">Pendiente: catálogo completo de eventos del sistema.</w:t>
      </w:r>
    </w:p>
    <w:p>
      <w:pPr>
        <w:pStyle w:val="ListParagraph"/>
        <w:numPr>
          <w:ilvl w:val="0"/>
          <w:numId w:val="2"/>
        </w:numPr>
        <w:spacing w:after="60"/>
      </w:pPr>
      <w:r>
        <w:rPr>
          <w:rFonts w:ascii="Arial" w:cs="Arial" w:eastAsia="Arial" w:hAnsi="Arial"/>
          <w:color w:val="1A1A1A"/>
          <w:sz w:val="20"/>
          <w:szCs w:val="20"/>
        </w:rPr>
        <w:t xml:space="preserve">Pendiente: estándar de payload y reintentos.</w:t>
      </w:r>
    </w:p>
    <w:p>
      <w:pPr>
        <w:spacing w:after="160"/>
      </w:pPr>
      <w:r>
        <w:t xml:space="preserve"/>
      </w:r>
    </w:p>
    <w:p>
      <w:pPr>
        <w:pStyle w:val="Heading2"/>
      </w:pPr>
      <w:r>
        <w:rPr>
          <w:rFonts w:ascii="Arial" w:cs="Arial" w:eastAsia="Arial" w:hAnsi="Arial"/>
          <w:b/>
          <w:bCs/>
          <w:color w:val="3B5998"/>
          <w:sz w:val="26"/>
          <w:szCs w:val="26"/>
        </w:rPr>
        <w:t xml:space="preserve">9.9 Coordinación de Arranque entre Servicios</w:t>
      </w:r>
    </w:p>
    <w:p>
      <w:pPr>
        <w:spacing w:after="120"/>
      </w:pPr>
      <w:r>
        <w:rPr>
          <w:rFonts w:ascii="Arial" w:cs="Arial" w:eastAsia="Arial" w:hAnsi="Arial"/>
          <w:color w:val="1A1A1A"/>
          <w:sz w:val="20"/>
          <w:szCs w:val="20"/>
        </w:rPr>
        <w:t xml:space="preserve">Cada microservicio registra sus acciones en Auth al arrancar, llamando a POST /acciones con su lista de aliases. Auth los inserta en PostgreSQL sin duplicar los existentes. Las acciones se prefiján con el nombre del servicio: legajo.planes.leer, inscripcion.inscripciones.control_parcial, etc.</w:t>
      </w:r>
    </w:p>
    <w:p>
      <w:pPr>
        <w:spacing w:after="120"/>
      </w:pPr>
      <w:r>
        <w:rPr>
          <w:rFonts w:ascii="Arial" w:cs="Arial" w:eastAsia="Arial" w:hAnsi="Arial"/>
          <w:color w:val="1A1A1A"/>
          <w:sz w:val="20"/>
          <w:szCs w:val="20"/>
        </w:rPr>
        <w:t xml:space="preserve">Para garantizar que Auth esté operativo antes de que los otros servicios intenten registrar sus acciones, se usa el healthcheck nativo de Docker Compose:</w:t>
      </w:r>
    </w:p>
    <w:p>
      <w:pPr>
        <w:pStyle w:val="ListParagraph"/>
        <w:numPr>
          <w:ilvl w:val="0"/>
          <w:numId w:val="2"/>
        </w:numPr>
        <w:spacing w:after="60"/>
      </w:pPr>
      <w:r>
        <w:rPr>
          <w:rFonts w:ascii="Arial" w:cs="Arial" w:eastAsia="Arial" w:hAnsi="Arial"/>
          <w:color w:val="1A1A1A"/>
          <w:sz w:val="20"/>
          <w:szCs w:val="20"/>
        </w:rPr>
        <w:t xml:space="preserve">Auth expone GET /health, que responde 200 OK cuando la conexión a PostgreSQL y Redis está establecida y las migraciones están aplicadas.</w:t>
      </w:r>
    </w:p>
    <w:p>
      <w:pPr>
        <w:pStyle w:val="ListParagraph"/>
        <w:numPr>
          <w:ilvl w:val="0"/>
          <w:numId w:val="2"/>
        </w:numPr>
        <w:spacing w:after="60"/>
      </w:pPr>
      <w:r>
        <w:rPr>
          <w:rFonts w:ascii="Arial" w:cs="Arial" w:eastAsia="Arial" w:hAnsi="Arial"/>
          <w:color w:val="1A1A1A"/>
          <w:sz w:val="20"/>
          <w:szCs w:val="20"/>
        </w:rPr>
        <w:t xml:space="preserve">Legajo e Inscripción declaran en su docker-compose.yml depends_on con condition: service_healthy apuntando a Auth. Docker Compose no arranca esos servicios hasta que el healthcheck de Auth devuelva éxito.</w:t>
      </w:r>
    </w:p>
    <w:p>
      <w:pPr>
        <w:shd w:fill="F2F2F2" w:val="clear"/>
        <w:spacing w:after="120" w:before="60"/>
        <w:ind w:left="200"/>
      </w:pPr>
      <w:r>
        <w:rPr>
          <w:rFonts w:ascii="Consolas" w:cs="Consolas" w:eastAsia="Consolas" w:hAnsi="Consolas"/>
          <w:color w:val="333333"/>
          <w:sz w:val="18"/>
          <w:szCs w:val="18"/>
        </w:rPr>
        <w:t xml:space="preserve">depends_on:
  auth:
    condition: service_healthy</w:t>
      </w:r>
    </w:p>
    <w:p>
      <w:pPr>
        <w:spacing w:after="160"/>
      </w:pPr>
      <w:r>
        <w:t xml:space="preserve"/>
      </w:r>
    </w:p>
    <w:p>
      <w:pPr>
        <w:pStyle w:val="Heading2"/>
      </w:pPr>
      <w:r>
        <w:rPr>
          <w:rFonts w:ascii="Arial" w:cs="Arial" w:eastAsia="Arial" w:hAnsi="Arial"/>
          <w:b/>
          <w:bCs/>
          <w:color w:val="3B5998"/>
          <w:sz w:val="26"/>
          <w:szCs w:val="26"/>
        </w:rPr>
        <w:t xml:space="preserve">9.10 Decorador Multipermiso</w:t>
      </w:r>
    </w:p>
    <w:p>
      <w:pPr>
        <w:spacing w:after="120"/>
      </w:pPr>
      <w:r>
        <w:rPr>
          <w:rFonts w:ascii="Arial" w:cs="Arial" w:eastAsia="Arial" w:hAnsi="Arial"/>
          <w:color w:val="1A1A1A"/>
          <w:sz w:val="20"/>
          <w:szCs w:val="20"/>
        </w:rPr>
        <w:t xml:space="preserve">El decorador @requires_permission acepta un único permiso por defecto. Para endpoints que requieren verificar más de uno, se extiende con una lista de permisos y una política de evaluación.</w:t>
      </w:r>
    </w:p>
    <w:p>
      <w:pPr>
        <w:spacing w:after="160"/>
      </w:pPr>
      <w:r>
        <w:t xml:space="preserve"/>
      </w:r>
    </w:p>
    <w:p>
      <w:pPr>
        <w:pStyle w:val="Heading3"/>
      </w:pPr>
      <w:r>
        <w:rPr>
          <w:rFonts w:ascii="Arial" w:cs="Arial" w:eastAsia="Arial" w:hAnsi="Arial"/>
          <w:b/>
          <w:bCs/>
          <w:color w:val="4A6FA5"/>
          <w:sz w:val="23"/>
          <w:szCs w:val="23"/>
        </w:rPr>
        <w:t xml:space="preserve">Política ALL (adoptada por defecto)</w:t>
      </w:r>
    </w:p>
    <w:p>
      <w:pPr>
        <w:spacing w:after="120"/>
      </w:pPr>
      <w:r>
        <w:rPr>
          <w:rFonts w:ascii="Arial" w:cs="Arial" w:eastAsia="Arial" w:hAnsi="Arial"/>
          <w:color w:val="1A1A1A"/>
          <w:sz w:val="20"/>
          <w:szCs w:val="20"/>
        </w:rPr>
        <w:t xml:space="preserve">El usuario debe poseer todos los permisos declarados para acceder al endpoint. Si falta aunque sea uno, el sistema devuelve 403.</w:t>
      </w:r>
    </w:p>
    <w:p>
      <w:pPr>
        <w:shd w:fill="F2F2F2" w:val="clear"/>
        <w:spacing w:after="120" w:before="60"/>
        <w:ind w:left="200"/>
      </w:pPr>
      <w:r>
        <w:rPr>
          <w:rFonts w:ascii="Consolas" w:cs="Consolas" w:eastAsia="Consolas" w:hAnsi="Consolas"/>
          <w:color w:val="333333"/>
          <w:sz w:val="18"/>
          <w:szCs w:val="18"/>
        </w:rPr>
        <w:t xml:space="preserve">@requires_permission("legajo.planes.leer", "legajo.cursos.control_parcial", policy="ALL")</w:t>
      </w:r>
    </w:p>
    <w:p>
      <w:pPr>
        <w:spacing w:after="120"/>
      </w:pPr>
      <w:r>
        <w:rPr>
          <w:rFonts w:ascii="Arial" w:cs="Arial" w:eastAsia="Arial" w:hAnsi="Arial"/>
          <w:color w:val="1A1A1A"/>
          <w:sz w:val="20"/>
          <w:szCs w:val="20"/>
        </w:rPr>
        <w:t xml:space="preserve">El wrapper itera sobre la lista y verifica que cada permiso esté presente en flask.g.acciones. Si falta cualquier permiso, devuelve 403 sin ejecutar el endpoint.</w:t>
      </w:r>
    </w:p>
    <w:p>
      <w:pPr>
        <w:spacing w:after="160"/>
      </w:pPr>
      <w:r>
        <w:t xml:space="preserve"/>
      </w:r>
    </w:p>
    <w:p>
      <w:pPr>
        <w:pStyle w:val="Heading3"/>
      </w:pPr>
      <w:r>
        <w:rPr>
          <w:rFonts w:ascii="Arial" w:cs="Arial" w:eastAsia="Arial" w:hAnsi="Arial"/>
          <w:b/>
          <w:bCs/>
          <w:color w:val="4A6FA5"/>
          <w:sz w:val="23"/>
          <w:szCs w:val="23"/>
        </w:rPr>
        <w:t xml:space="preserve">Política ANY (disponible para casos puntuales)</w:t>
      </w:r>
    </w:p>
    <w:p>
      <w:pPr>
        <w:spacing w:after="120"/>
      </w:pPr>
      <w:r>
        <w:rPr>
          <w:rFonts w:ascii="Arial" w:cs="Arial" w:eastAsia="Arial" w:hAnsi="Arial"/>
          <w:color w:val="1A1A1A"/>
          <w:sz w:val="20"/>
          <w:szCs w:val="20"/>
        </w:rPr>
        <w:t xml:space="preserve">Alcanza con que el usuario tenga al menos uno de los permisos declarados. No es la política por defecto, pero el decorador la soporta cuando el equipo lo decida explícitamente para un endpoint específico.</w:t>
      </w:r>
    </w:p>
    <w:p>
      <w:pPr>
        <w:shd w:fill="F2F2F2" w:val="clear"/>
        <w:spacing w:after="120" w:before="60"/>
        <w:ind w:left="200"/>
      </w:pPr>
      <w:r>
        <w:rPr>
          <w:rFonts w:ascii="Consolas" w:cs="Consolas" w:eastAsia="Consolas" w:hAnsi="Consolas"/>
          <w:color w:val="333333"/>
          <w:sz w:val="18"/>
          <w:szCs w:val="18"/>
        </w:rPr>
        <w:t xml:space="preserve">@requires_permission("legajo.planes.leer", "legajo.cursos.ver", policy="ANY")</w:t>
      </w:r>
    </w:p>
    <w:p>
      <w:pPr>
        <w:spacing w:after="160"/>
      </w:pPr>
      <w:r>
        <w:t xml:space="preserve"/>
      </w:r>
    </w:p>
    <w:p>
      <w:pPr>
        <w:pStyle w:val="Heading3"/>
      </w:pPr>
      <w:r>
        <w:rPr>
          <w:rFonts w:ascii="Arial" w:cs="Arial" w:eastAsia="Arial" w:hAnsi="Arial"/>
          <w:b/>
          <w:bCs/>
          <w:color w:val="4A6FA5"/>
          <w:sz w:val="23"/>
          <w:szCs w:val="23"/>
        </w:rPr>
        <w:t xml:space="preserve">Diseño del decorador extendido</w:t>
      </w:r>
    </w:p>
    <w:p>
      <w:pPr>
        <w:spacing w:after="120"/>
      </w:pPr>
      <w:r>
        <w:rPr>
          <w:rFonts w:ascii="Arial" w:cs="Arial" w:eastAsia="Arial" w:hAnsi="Arial"/>
          <w:color w:val="1A1A1A"/>
          <w:sz w:val="20"/>
          <w:szCs w:val="20"/>
        </w:rPr>
        <w:t xml:space="preserve">El decorador recibe *permisos (lista variable de strings) y policy como keyword argument con valor por defecto "ALL". La evaluación usa all() o any() sobre flask.g.acciones. Si policy tiene un valor distinto de "ALL" o "ANY", el decorador lanza un error en tiempo de arranque. Los permisos siempre se leen desde flask.g, nunca desde el JWT: un cambio de roles tiene efecto en el siguiente request sin esperar renovación del token.</w:t>
      </w:r>
    </w:p>
    <w:p>
      <w:pPr>
        <w:spacing w:after="160"/>
      </w:pPr>
      <w:r>
        <w:t xml:space="preserve"/>
      </w:r>
    </w:p>
    <w:p>
      <w:pPr>
        <w:pStyle w:val="Heading2"/>
      </w:pPr>
      <w:r>
        <w:rPr>
          <w:rFonts w:ascii="Arial" w:cs="Arial" w:eastAsia="Arial" w:hAnsi="Arial"/>
          <w:b/>
          <w:bCs/>
          <w:color w:val="3B5998"/>
          <w:sz w:val="26"/>
          <w:szCs w:val="26"/>
        </w:rPr>
        <w:t xml:space="preserve">9.11 Rate Limiting</w:t>
      </w:r>
    </w:p>
    <w:p>
      <w:pPr>
        <w:spacing w:after="120"/>
      </w:pPr>
      <w:r>
        <w:rPr>
          <w:rFonts w:ascii="Arial" w:cs="Arial" w:eastAsia="Arial" w:hAnsi="Arial"/>
          <w:color w:val="1A1A1A"/>
          <w:sz w:val="20"/>
          <w:szCs w:val="20"/>
        </w:rPr>
        <w:t xml:space="preserve">Se implementa con Flask-Limiter usando Redis como backend de contadores, compartido entre todos los workers y contenedores del mismo servicio. Los contadores se resetean solos por TTL.</w:t>
      </w:r>
    </w:p>
    <w:p>
      <w:pPr>
        <w:spacing w:after="160"/>
      </w:pPr>
      <w:r>
        <w:t xml:space="preserve"/>
      </w:r>
    </w:p>
    <w:p>
      <w:pPr>
        <w:pStyle w:val="Heading3"/>
      </w:pPr>
      <w:r>
        <w:rPr>
          <w:rFonts w:ascii="Arial" w:cs="Arial" w:eastAsia="Arial" w:hAnsi="Arial"/>
          <w:b/>
          <w:bCs/>
          <w:color w:val="4A6FA5"/>
          <w:sz w:val="23"/>
          <w:szCs w:val="23"/>
        </w:rPr>
        <w:t xml:space="preserve">Endpoints protegidos</w:t>
      </w:r>
    </w:p>
    <w:p>
      <w:pPr>
        <w:spacing w:after="120"/>
      </w:pPr>
      <w:r>
        <w:rPr>
          <w:rFonts w:ascii="Arial" w:cs="Arial" w:eastAsia="Arial" w:hAnsi="Arial"/>
          <w:color w:val="1A1A1A"/>
          <w:sz w:val="20"/>
          <w:szCs w:val="20"/>
        </w:rPr>
        <w:t xml:space="preserve">Solo los endpoints que operan sobre credenciales, tokens u OTPs: POST /login, POST /refresh, POST /otp/activacion, POST /otp/reset y POST /otp/2fa. El resto no tiene límite propio.</w:t>
      </w:r>
    </w:p>
    <w:p>
      <w:pPr>
        <w:spacing w:after="160"/>
      </w:pPr>
      <w:r>
        <w:t xml:space="preserve"/>
      </w:r>
    </w:p>
    <w:p>
      <w:pPr>
        <w:pStyle w:val="Heading3"/>
      </w:pPr>
      <w:r>
        <w:rPr>
          <w:rFonts w:ascii="Arial" w:cs="Arial" w:eastAsia="Arial" w:hAnsi="Arial"/>
          <w:b/>
          <w:bCs/>
          <w:color w:val="4A6FA5"/>
          <w:sz w:val="23"/>
          <w:szCs w:val="23"/>
        </w:rPr>
        <w:t xml:space="preserve">Dos límites independientes por endpoint: IP y id_usuario</w:t>
      </w:r>
    </w:p>
    <w:p>
      <w:pPr>
        <w:pStyle w:val="ListParagraph"/>
        <w:numPr>
          <w:ilvl w:val="0"/>
          <w:numId w:val="2"/>
        </w:numPr>
        <w:spacing w:after="60"/>
      </w:pPr>
      <w:r>
        <w:rPr>
          <w:rFonts w:ascii="Arial" w:cs="Arial" w:eastAsia="Arial" w:hAnsi="Arial"/>
          <w:color w:val="1A1A1A"/>
          <w:sz w:val="20"/>
          <w:szCs w:val="20"/>
        </w:rPr>
        <w:t xml:space="preserve">Límite por IP: se evalúa primero, antes de tocar la base de datos. Frena ataques de fuerza bruta masivos desde una misma fuente sin costo de BD. Referencia: 5 intentos por minuto.</w:t>
      </w:r>
    </w:p>
    <w:p>
      <w:pPr>
        <w:pStyle w:val="ListParagraph"/>
        <w:numPr>
          <w:ilvl w:val="0"/>
          <w:numId w:val="2"/>
        </w:numPr>
        <w:spacing w:after="60"/>
      </w:pPr>
      <w:r>
        <w:rPr>
          <w:rFonts w:ascii="Arial" w:cs="Arial" w:eastAsia="Arial" w:hAnsi="Arial"/>
          <w:color w:val="1A1A1A"/>
          <w:sz w:val="20"/>
          <w:szCs w:val="20"/>
        </w:rPr>
        <w:t xml:space="preserve">Límite por id_usuario: protege una cuenta específica de ataques distribuidos. En /login, el id_usuario se extrae del campo email del body antes de verificar la contraseña. Referencia: 10 intentos por minuto por usuario.</w:t>
      </w:r>
    </w:p>
    <w:p>
      <w:pPr>
        <w:spacing w:after="120"/>
      </w:pPr>
      <w:r>
        <w:rPr>
          <w:rFonts w:ascii="Arial" w:cs="Arial" w:eastAsia="Arial" w:hAnsi="Arial"/>
          <w:color w:val="1A1A1A"/>
          <w:sz w:val="20"/>
          <w:szCs w:val="20"/>
        </w:rPr>
        <w:t xml:space="preserve">Si cualquiera de los dos límites se supera, Flask-Limiter devuelve 429 Too Many Requests antes de que el endpoint ejecute su lógica. Los dos límites son independientes.</w:t>
      </w:r>
    </w:p>
    <w:p>
      <w:pPr>
        <w:spacing w:after="160"/>
      </w:pPr>
      <w:r>
        <w:t xml:space="preserve"/>
      </w:r>
    </w:p>
    <w:p>
      <w:pPr>
        <w:pStyle w:val="Heading3"/>
      </w:pPr>
      <w:r>
        <w:rPr>
          <w:rFonts w:ascii="Arial" w:cs="Arial" w:eastAsia="Arial" w:hAnsi="Arial"/>
          <w:b/>
          <w:bCs/>
          <w:color w:val="4A6FA5"/>
          <w:sz w:val="23"/>
          <w:szCs w:val="23"/>
        </w:rPr>
        <w:t xml:space="preserve">Configuración</w:t>
      </w:r>
    </w:p>
    <w:p>
      <w:pPr>
        <w:spacing w:after="120"/>
      </w:pPr>
      <w:r>
        <w:rPr>
          <w:rFonts w:ascii="Arial" w:cs="Arial" w:eastAsia="Arial" w:hAnsi="Arial"/>
          <w:color w:val="1A1A1A"/>
          <w:sz w:val="20"/>
          <w:szCs w:val="20"/>
        </w:rPr>
        <w:t xml:space="preserve">Se declara una sola vez en create_app() de Auth con storage_uri apuntando a Redis. Cada endpoint protegido declara sus propios límites con @limiter.limit(), sin depender de un límite global.</w:t>
      </w:r>
    </w:p>
    <w:p>
      <w:pPr>
        <w:spacing w:after="160"/>
      </w:pPr>
      <w:r>
        <w:t xml:space="preserve"/>
      </w:r>
    </w:p>
    <w:p>
      <w:pPr>
        <w:pStyle w:val="Heading2"/>
      </w:pPr>
      <w:r>
        <w:rPr>
          <w:rFonts w:ascii="Arial" w:cs="Arial" w:eastAsia="Arial" w:hAnsi="Arial"/>
          <w:b/>
          <w:bCs/>
          <w:color w:val="3B5998"/>
          <w:sz w:val="26"/>
          <w:szCs w:val="26"/>
        </w:rPr>
        <w:t xml:space="preserve">9.12 Sesiones Múltiples</w:t>
      </w:r>
    </w:p>
    <w:p>
      <w:pPr>
        <w:pBdr>
          <w:left w:val="single" w:color="4A6FA5" w:sz="12" w:space="6"/>
        </w:pBdr>
        <w:spacing w:after="120" w:before="80"/>
        <w:ind w:left="360"/>
      </w:pPr>
      <w:r>
        <w:rPr>
          <w:rFonts w:ascii="Arial" w:cs="Arial" w:eastAsia="Arial" w:hAnsi="Arial"/>
          <w:i/>
          <w:iCs/>
          <w:color w:val="555555"/>
          <w:sz w:val="19"/>
          <w:szCs w:val="19"/>
        </w:rPr>
        <w:t xml:space="preserve">Implementación por fases: la primera versión arranca con sesión única (session:{id_usuario} sin UUID), que es el modelo más simple y ya resuelve el caso de uso principal. La migración a sesiones múltiples (session:{id_usuario}:{session_uuid} + Set sessions:{id_usuario}) es un paso posterior, una vez que la sesión única esté estable en producción. Todo el diseño descrito en esta sección es el objetivo final; lo marcado como Pendiente en 9.13 corresponde a la fase múltiple.</w:t>
      </w:r>
    </w:p>
    <w:p>
      <w:pPr>
        <w:spacing w:after="120"/>
      </w:pPr>
      <w:r>
        <w:rPr>
          <w:rFonts w:ascii="Arial" w:cs="Arial" w:eastAsia="Arial" w:hAnsi="Arial"/>
          <w:color w:val="1A1A1A"/>
          <w:sz w:val="20"/>
          <w:szCs w:val="20"/>
        </w:rPr>
        <w:t xml:space="preserve">El sistema permitirá hasta 2 sesiones activas simultáneas por usuario (por ejemplo, celular y computadora al mismo tiempo). Cada sesión tendrá su propio TTL de 1 hora, renovable en cada refresh exitoso (ventana deslizante).</w:t>
      </w:r>
    </w:p>
    <w:p>
      <w:pPr>
        <w:spacing w:after="160"/>
      </w:pPr>
      <w:r>
        <w:t xml:space="preserve"/>
      </w:r>
    </w:p>
    <w:p>
      <w:pPr>
        <w:pStyle w:val="Heading3"/>
      </w:pPr>
      <w:r>
        <w:rPr>
          <w:rFonts w:ascii="Arial" w:cs="Arial" w:eastAsia="Arial" w:hAnsi="Arial"/>
          <w:b/>
          <w:bCs/>
          <w:color w:val="4A6FA5"/>
          <w:sz w:val="23"/>
          <w:szCs w:val="23"/>
        </w:rPr>
        <w:t xml:space="preserve">Estructura en Redis</w:t>
      </w:r>
    </w:p>
    <w:p>
      <w:pPr>
        <w:pStyle w:val="ListParagraph"/>
        <w:numPr>
          <w:ilvl w:val="0"/>
          <w:numId w:val="2"/>
        </w:numPr>
        <w:spacing w:after="60"/>
      </w:pPr>
      <w:r>
        <w:rPr>
          <w:rFonts w:ascii="Arial" w:cs="Arial" w:eastAsia="Arial" w:hAnsi="Arial"/>
          <w:color w:val="1A1A1A"/>
          <w:sz w:val="20"/>
          <w:szCs w:val="20"/>
        </w:rPr>
        <w:t xml:space="preserve">session:{id_usuario}:{session_uuid}: Hash con roles, acciones, refresh_jti e id_persona. TTL de 1 hora renovable.</w:t>
      </w:r>
    </w:p>
    <w:p>
      <w:pPr>
        <w:pStyle w:val="ListParagraph"/>
        <w:numPr>
          <w:ilvl w:val="0"/>
          <w:numId w:val="2"/>
        </w:numPr>
        <w:spacing w:after="60"/>
      </w:pPr>
      <w:r>
        <w:rPr>
          <w:rFonts w:ascii="Arial" w:cs="Arial" w:eastAsia="Arial" w:hAnsi="Arial"/>
          <w:color w:val="1A1A1A"/>
          <w:sz w:val="20"/>
          <w:szCs w:val="20"/>
        </w:rPr>
        <w:t xml:space="preserve">sessions:{id_usuario}: Set con los session_uuid activos. Permite listar y contar sesiones sin escanear claves. Sin TTL propio.</w:t>
      </w:r>
    </w:p>
    <w:p>
      <w:pPr>
        <w:spacing w:after="120"/>
      </w:pPr>
      <w:r>
        <w:rPr>
          <w:rFonts w:ascii="Arial" w:cs="Arial" w:eastAsia="Arial" w:hAnsi="Arial"/>
          <w:color w:val="1A1A1A"/>
          <w:sz w:val="20"/>
          <w:szCs w:val="20"/>
        </w:rPr>
        <w:t xml:space="preserve">El session_uuid viaja como claim en el refresh token (no en el access token). El before_request extrae el session_uuid del refresh token para saber qué clave de Redis consultar.</w:t>
      </w:r>
    </w:p>
    <w:p>
      <w:pPr>
        <w:spacing w:after="160"/>
      </w:pPr>
      <w:r>
        <w:t xml:space="preserve"/>
      </w:r>
    </w:p>
    <w:p>
      <w:pPr>
        <w:pStyle w:val="Heading3"/>
      </w:pPr>
      <w:r>
        <w:rPr>
          <w:rFonts w:ascii="Arial" w:cs="Arial" w:eastAsia="Arial" w:hAnsi="Arial"/>
          <w:b/>
          <w:bCs/>
          <w:color w:val="4A6FA5"/>
          <w:sz w:val="23"/>
          <w:szCs w:val="23"/>
        </w:rPr>
        <w:t xml:space="preserve">Login: control del límite de 2 sesiones</w:t>
      </w:r>
    </w:p>
    <w:p>
      <w:pPr>
        <w:pStyle w:val="ListParagraph"/>
        <w:numPr>
          <w:ilvl w:val="0"/>
          <w:numId w:val="2"/>
        </w:numPr>
        <w:spacing w:after="60"/>
      </w:pPr>
      <w:r>
        <w:rPr>
          <w:rFonts w:ascii="Arial" w:cs="Arial" w:eastAsia="Arial" w:hAnsi="Arial"/>
          <w:color w:val="1A1A1A"/>
          <w:sz w:val="20"/>
          <w:szCs w:val="20"/>
        </w:rPr>
        <w:t xml:space="preserve">Menos de 2 sesiones activas: se crea la sesión nueva normalmente y se agrega el UUID al Set.</w:t>
      </w:r>
    </w:p>
    <w:p>
      <w:pPr>
        <w:pStyle w:val="ListParagraph"/>
        <w:numPr>
          <w:ilvl w:val="0"/>
          <w:numId w:val="2"/>
        </w:numPr>
        <w:spacing w:after="60"/>
      </w:pPr>
      <w:r>
        <w:rPr>
          <w:rFonts w:ascii="Arial" w:cs="Arial" w:eastAsia="Arial" w:hAnsi="Arial"/>
          <w:color w:val="1A1A1A"/>
          <w:sz w:val="20"/>
          <w:szCs w:val="20"/>
        </w:rPr>
        <w:t xml:space="preserve">Ya hay 2 sesiones activas: se identifica la más antigua por TTL restante, se elimina con DEL y se remueve del Set. Luego se crea la sesión nueva.</w:t>
      </w:r>
    </w:p>
    <w:p>
      <w:pPr>
        <w:spacing w:after="160"/>
      </w:pPr>
      <w:r>
        <w:t xml:space="preserve"/>
      </w:r>
    </w:p>
    <w:p>
      <w:pPr>
        <w:pStyle w:val="Heading3"/>
      </w:pPr>
      <w:r>
        <w:rPr>
          <w:rFonts w:ascii="Arial" w:cs="Arial" w:eastAsia="Arial" w:hAnsi="Arial"/>
          <w:b/>
          <w:bCs/>
          <w:color w:val="4A6FA5"/>
          <w:sz w:val="23"/>
          <w:szCs w:val="23"/>
        </w:rPr>
        <w:t xml:space="preserve">Logout</w:t>
      </w:r>
    </w:p>
    <w:p>
      <w:pPr>
        <w:pStyle w:val="ListParagraph"/>
        <w:numPr>
          <w:ilvl w:val="0"/>
          <w:numId w:val="2"/>
        </w:numPr>
        <w:spacing w:after="60"/>
      </w:pPr>
      <w:r>
        <w:rPr>
          <w:rFonts w:ascii="Arial" w:cs="Arial" w:eastAsia="Arial" w:hAnsi="Arial"/>
          <w:color w:val="1A1A1A"/>
          <w:sz w:val="20"/>
          <w:szCs w:val="20"/>
        </w:rPr>
        <w:t xml:space="preserve">Sesión actual: DEL session:{id_usuario}:{session_uuid} + SREM del Set. Solo cierra el dispositivo actual.</w:t>
      </w:r>
    </w:p>
    <w:p>
      <w:pPr>
        <w:pStyle w:val="ListParagraph"/>
        <w:numPr>
          <w:ilvl w:val="0"/>
          <w:numId w:val="2"/>
        </w:numPr>
        <w:spacing w:after="60"/>
      </w:pPr>
      <w:r>
        <w:rPr>
          <w:rFonts w:ascii="Arial" w:cs="Arial" w:eastAsia="Arial" w:hAnsi="Arial"/>
          <w:color w:val="1A1A1A"/>
          <w:sz w:val="20"/>
          <w:szCs w:val="20"/>
        </w:rPr>
        <w:t xml:space="preserve">Todas las sesiones: se eliminan todas las claves session:{id_usuario}:{uuid} y luego DEL sessions:{id_usuario}.</w:t>
      </w:r>
    </w:p>
    <w:p>
      <w:pPr>
        <w:spacing w:after="160"/>
      </w:pPr>
      <w:r>
        <w:t xml:space="preserve"/>
      </w:r>
    </w:p>
    <w:p>
      <w:pPr>
        <w:pStyle w:val="Heading3"/>
      </w:pPr>
      <w:r>
        <w:rPr>
          <w:rFonts w:ascii="Arial" w:cs="Arial" w:eastAsia="Arial" w:hAnsi="Arial"/>
          <w:b/>
          <w:bCs/>
          <w:color w:val="4A6FA5"/>
          <w:sz w:val="23"/>
          <w:szCs w:val="23"/>
        </w:rPr>
        <w:t xml:space="preserve">Notificación diferenciada al usuario</w:t>
      </w:r>
    </w:p>
    <w:p>
      <w:pPr>
        <w:spacing w:after="120"/>
      </w:pPr>
      <w:r>
        <w:rPr>
          <w:rFonts w:ascii="Arial" w:cs="Arial" w:eastAsia="Arial" w:hAnsi="Arial"/>
          <w:color w:val="1A1A1A"/>
          <w:sz w:val="20"/>
          <w:szCs w:val="20"/>
        </w:rPr>
        <w:t xml:space="preserve">Al desplazar una sesión por límite, se escribe una clave temporal:</w:t>
      </w:r>
    </w:p>
    <w:p>
      <w:pPr>
        <w:shd w:fill="F2F2F2" w:val="clear"/>
        <w:spacing w:after="120" w:before="60"/>
        <w:ind w:left="200"/>
      </w:pPr>
      <w:r>
        <w:rPr>
          <w:rFonts w:ascii="Consolas" w:cs="Consolas" w:eastAsia="Consolas" w:hAnsi="Consolas"/>
          <w:color w:val="333333"/>
          <w:sz w:val="18"/>
          <w:szCs w:val="18"/>
        </w:rPr>
        <w:t xml:space="preserve">session_displaced:{session_uuid_viejo}  -&gt;  "displaced"  (TTL: 5 minutos)</w:t>
      </w:r>
    </w:p>
    <w:p>
      <w:pPr>
        <w:spacing w:after="120"/>
      </w:pPr>
      <w:r>
        <w:rPr>
          <w:rFonts w:ascii="Arial" w:cs="Arial" w:eastAsia="Arial" w:hAnsi="Arial"/>
          <w:color w:val="1A1A1A"/>
          <w:sz w:val="20"/>
          <w:szCs w:val="20"/>
        </w:rPr>
        <w:t xml:space="preserve">El before_request evalúa en orden:</w:t>
      </w:r>
    </w:p>
    <w:p>
      <w:pPr>
        <w:pStyle w:val="ListParagraph"/>
        <w:numPr>
          <w:ilvl w:val="0"/>
          <w:numId w:val="2"/>
        </w:numPr>
        <w:spacing w:after="60"/>
      </w:pPr>
      <w:r>
        <w:rPr>
          <w:rFonts w:ascii="Arial" w:cs="Arial" w:eastAsia="Arial" w:hAnsi="Arial"/>
          <w:color w:val="1A1A1A"/>
          <w:sz w:val="20"/>
          <w:szCs w:val="20"/>
        </w:rPr>
        <w:t xml:space="preserve">Existe session_displaced:{session_uuid} → 401 SESSION_DISPLACED: "Tu sesión fue cerrada porque iniciaste sesión en otro dispositivo." La clave se elimina con DEL.</w:t>
      </w:r>
    </w:p>
    <w:p>
      <w:pPr>
        <w:pStyle w:val="ListParagraph"/>
        <w:numPr>
          <w:ilvl w:val="0"/>
          <w:numId w:val="2"/>
        </w:numPr>
        <w:spacing w:after="60"/>
      </w:pPr>
      <w:r>
        <w:rPr>
          <w:rFonts w:ascii="Arial" w:cs="Arial" w:eastAsia="Arial" w:hAnsi="Arial"/>
          <w:color w:val="1A1A1A"/>
          <w:sz w:val="20"/>
          <w:szCs w:val="20"/>
        </w:rPr>
        <w:t xml:space="preserve">No existe ni sesión ni displaced → 401 SESSION_EXPIRED: "Tu sesión expiró por inactividad. Volvé a iniciar sesión."</w:t>
      </w:r>
    </w:p>
    <w:p>
      <w:pPr>
        <w:pBdr>
          <w:left w:val="single" w:color="4A6FA5" w:sz="12" w:space="6"/>
        </w:pBdr>
        <w:spacing w:after="120" w:before="80"/>
        <w:ind w:left="360"/>
      </w:pPr>
      <w:r>
        <w:rPr>
          <w:rFonts w:ascii="Arial" w:cs="Arial" w:eastAsia="Arial" w:hAnsi="Arial"/>
          <w:i/>
          <w:iCs/>
          <w:color w:val="555555"/>
          <w:sz w:val="19"/>
          <w:szCs w:val="19"/>
        </w:rPr>
        <w:t xml:space="preserve">Estos cambios afectan al paquete auth-common: la lógica de sesión, el before_request y la renovación de TTL deben actualizarse para la nueva estructura de claves. Todos los microservicios consumidores reciben los cambios al actualizar la versión del paquete.</w:t>
      </w:r>
    </w:p>
    <w:p>
      <w:pPr>
        <w:spacing w:after="160"/>
      </w:pPr>
      <w:r>
        <w:t xml:space="preserve"/>
      </w:r>
    </w:p>
    <w:p>
      <w:pPr>
        <w:pStyle w:val="Heading2"/>
      </w:pPr>
      <w:r>
        <w:rPr>
          <w:rFonts w:ascii="Arial" w:cs="Arial" w:eastAsia="Arial" w:hAnsi="Arial"/>
          <w:b/>
          <w:bCs/>
          <w:color w:val="3B5998"/>
          <w:sz w:val="26"/>
          <w:szCs w:val="26"/>
        </w:rPr>
        <w:t xml:space="preserve">9.13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2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17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Modelos de datos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Cerrar y validar los modelos definitivos de todos los servicios.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 curso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logs_acciones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Validar y confirmar el diseño propuesto en la Sección 6.4.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Propuesto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Claims JWT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Definir conjunto exacto de claims adicionales al id_usuario.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Endpoints públicos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Definir lista de endpoints sin validación de 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Requests internas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Definir mecanismo para diferenciar requests de usuarios de requests entre microservicios.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Rate limiting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Implementar Flask-Limiter con Redis; límites por IP y por id_usuario en endpoints sensibles.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Sesiones múltiples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Implementar session:{id_usuario}:{uuid} + Set sessions:{id_usuario} + lógica de desplazamiento.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Decorador multipermiso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Extender @requires_permission para lista de permisos y política ALL/ANY.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Evento Contactos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Implementar publicación/consumo del evento de cambio de contacto_principal.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Módulo compartido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Crear y publicar auth-common con soporte a sesiones múltiples.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Unicidad de credencial activa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Implementar función atómica que garantice una sola fila es_actual=True por usuario al cambiar contraseña (deuda técnica, ver 8.6).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Autenticación en referencia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Incorporar credenciales, verificacion y JWT al proyecto de referencia (Sección 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 trabajo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Logs de verificación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Tabla de logs de verificación de email/teléfono (complementaria a logs_acciones).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Futuro</w:t>
            </w:r>
          </w:p>
        </w:tc>
      </w:tr>
    </w:tbl>
    <w:p>
      <w:pPr>
        <w:spacing w:after="160"/>
      </w:pPr>
      <w:r>
        <w:t xml:space="preserve"/>
      </w:r>
    </w:p>
    <w:p>
      <w:pPr>
        <w:pStyle w:val="Heading1"/>
      </w:pPr>
      <w:r>
        <w:rPr>
          <w:rFonts w:ascii="Arial" w:cs="Arial" w:eastAsia="Arial" w:hAnsi="Arial"/>
          <w:b/>
          <w:bCs/>
          <w:color w:val="2E4A7A"/>
          <w:sz w:val="32"/>
          <w:szCs w:val="32"/>
        </w:rPr>
        <w:t xml:space="preserve">10. Resumen del Sistema de Autenticación y Autorización</w:t>
      </w:r>
    </w:p>
    <w:p>
      <w:pPr>
        <w:spacing w:after="120"/>
      </w:pPr>
      <w:r>
        <w:rPr>
          <w:rFonts w:ascii="Arial" w:cs="Arial" w:eastAsia="Arial" w:hAnsi="Arial"/>
          <w:color w:val="1A1A1A"/>
          <w:sz w:val="20"/>
          <w:szCs w:val="20"/>
        </w:rPr>
        <w:t xml:space="preserve">Esta sección consolida el funcionamiento completo del sistema de autenticación y autorización, integrando las decisiones de modelo de datos (Secciones 3-6), la arquitectura JWT (Sección 7) y las definiciones de microservicios (Sección 9).</w:t>
      </w:r>
    </w:p>
    <w:p>
      <w:pPr>
        <w:spacing w:after="160"/>
      </w:pPr>
      <w:r>
        <w:t xml:space="preserve"/>
      </w:r>
    </w:p>
    <w:p>
      <w:pPr>
        <w:pStyle w:val="Heading2"/>
      </w:pPr>
      <w:r>
        <w:rPr>
          <w:rFonts w:ascii="Arial" w:cs="Arial" w:eastAsia="Arial" w:hAnsi="Arial"/>
          <w:b/>
          <w:bCs/>
          <w:color w:val="3B5998"/>
          <w:sz w:val="26"/>
          <w:szCs w:val="26"/>
        </w:rPr>
        <w:t xml:space="preserve">10.1 RBAC — Modelo de Roles y Permisos</w:t>
      </w:r>
    </w:p>
    <w:p>
      <w:pPr>
        <w:spacing w:after="120"/>
      </w:pPr>
      <w:r>
        <w:rPr>
          <w:rFonts w:ascii="Arial" w:cs="Arial" w:eastAsia="Arial" w:hAnsi="Arial"/>
          <w:color w:val="1A1A1A"/>
          <w:sz w:val="20"/>
          <w:szCs w:val="20"/>
        </w:rPr>
        <w:t xml:space="preserve">El sistema usa RBAC (Role-Based Access Control): los permisos no se asignan directamente a usuarios sino a roles, y los usuarios heredan permisos a través de sus roles. Un usuario puede tener múltiples roles; sus permisos efectivos son la unión de todos los permisos de todos sus roles activos.</w:t>
      </w:r>
    </w:p>
    <w:p>
      <w:pPr>
        <w:pStyle w:val="ListParagraph"/>
        <w:numPr>
          <w:ilvl w:val="0"/>
          <w:numId w:val="2"/>
        </w:numPr>
        <w:spacing w:after="60"/>
      </w:pPr>
      <w:r>
        <w:rPr>
          <w:rFonts w:ascii="Arial" w:cs="Arial" w:eastAsia="Arial" w:hAnsi="Arial"/>
          <w:color w:val="1A1A1A"/>
          <w:sz w:val="20"/>
          <w:szCs w:val="20"/>
        </w:rPr>
        <w:t xml:space="preserve">Tablas involucradas: roles, acciones, usuarios_roles, roles_acciones.</w:t>
      </w:r>
    </w:p>
    <w:p>
      <w:pPr>
        <w:pStyle w:val="ListParagraph"/>
        <w:numPr>
          <w:ilvl w:val="0"/>
          <w:numId w:val="2"/>
        </w:numPr>
        <w:spacing w:after="60"/>
      </w:pPr>
      <w:r>
        <w:rPr>
          <w:rFonts w:ascii="Arial" w:cs="Arial" w:eastAsia="Arial" w:hAnsi="Arial"/>
          <w:color w:val="1A1A1A"/>
          <w:sz w:val="20"/>
          <w:szCs w:val="20"/>
        </w:rPr>
        <w:t xml:space="preserve">Al hacer login, los permisos efectivos del usuario se cargan en Redis bajo session:{id_usuario} (o session:{id_usuario}:{session_uuid} en la fase de sesiones múltiples). No viajan en el JWT.</w:t>
      </w:r>
    </w:p>
    <w:p>
      <w:pPr>
        <w:pStyle w:val="ListParagraph"/>
        <w:numPr>
          <w:ilvl w:val="0"/>
          <w:numId w:val="2"/>
        </w:numPr>
        <w:spacing w:after="60"/>
      </w:pPr>
      <w:r>
        <w:rPr>
          <w:rFonts w:ascii="Arial" w:cs="Arial" w:eastAsia="Arial" w:hAnsi="Arial"/>
          <w:color w:val="1A1A1A"/>
          <w:sz w:val="20"/>
          <w:szCs w:val="20"/>
        </w:rPr>
        <w:t xml:space="preserve">Cuando se modifica la asignación de roles o permisos de un usuario, el mismo endpoint que actualiza PostgreSQL recarga Redis inmediatamente. El cambio tiene efecto en el siguiente request del usuario, sin esperar renovación del token.</w:t>
      </w:r>
    </w:p>
    <w:p>
      <w:pPr>
        <w:spacing w:after="160"/>
      </w:pPr>
      <w:r>
        <w:t xml:space="preserve"/>
      </w:r>
    </w:p>
    <w:p>
      <w:pPr>
        <w:pStyle w:val="Heading2"/>
      </w:pPr>
      <w:r>
        <w:rPr>
          <w:rFonts w:ascii="Arial" w:cs="Arial" w:eastAsia="Arial" w:hAnsi="Arial"/>
          <w:b/>
          <w:bCs/>
          <w:color w:val="3B5998"/>
          <w:sz w:val="26"/>
          <w:szCs w:val="26"/>
        </w:rPr>
        <w:t xml:space="preserve">10.2 JWT — Tokens de Acceso y Refresco</w:t>
      </w:r>
    </w:p>
    <w:p>
      <w:pPr>
        <w:spacing w:after="120"/>
      </w:pPr>
      <w:r>
        <w:rPr>
          <w:rFonts w:ascii="Arial" w:cs="Arial" w:eastAsia="Arial" w:hAnsi="Arial"/>
          <w:color w:val="1A1A1A"/>
          <w:sz w:val="20"/>
          <w:szCs w:val="20"/>
        </w:rPr>
        <w:t xml:space="preserve">El JWT prueba únicamente identidad. No lleva roles ni permisos.</w:t>
      </w:r>
    </w:p>
    <w:p>
      <w:pPr>
        <w:pStyle w:val="ListParagraph"/>
        <w:numPr>
          <w:ilvl w:val="0"/>
          <w:numId w:val="2"/>
        </w:numPr>
        <w:spacing w:after="60"/>
      </w:pPr>
      <w:r>
        <w:rPr>
          <w:rFonts w:ascii="Arial" w:cs="Arial" w:eastAsia="Arial" w:hAnsi="Arial"/>
          <w:color w:val="1A1A1A"/>
          <w:sz w:val="20"/>
          <w:szCs w:val="20"/>
        </w:rPr>
        <w:t xml:space="preserve">Access token: vida corta (15-30 minutos). Claims: sub (id_usuario), iat, exp, jti. Firmado con Flask-JWT-Extended.</w:t>
      </w:r>
    </w:p>
    <w:p>
      <w:pPr>
        <w:pStyle w:val="ListParagraph"/>
        <w:numPr>
          <w:ilvl w:val="0"/>
          <w:numId w:val="2"/>
        </w:numPr>
        <w:spacing w:after="60"/>
      </w:pPr>
      <w:r>
        <w:rPr>
          <w:rFonts w:ascii="Arial" w:cs="Arial" w:eastAsia="Arial" w:hAnsi="Arial"/>
          <w:color w:val="1A1A1A"/>
          <w:sz w:val="20"/>
          <w:szCs w:val="20"/>
        </w:rPr>
        <w:t xml:space="preserve">Refresh token: vida de 7 días. Su jti se almacena en Redis dentro del hash de sesión (campo refresh_jti). El endpoint POST /refresh valida ese jti antes de emitir un access token nuevo.</w:t>
      </w:r>
    </w:p>
    <w:p>
      <w:pPr>
        <w:pStyle w:val="ListParagraph"/>
        <w:numPr>
          <w:ilvl w:val="0"/>
          <w:numId w:val="2"/>
        </w:numPr>
        <w:spacing w:after="60"/>
      </w:pPr>
      <w:r>
        <w:rPr>
          <w:rFonts w:ascii="Arial" w:cs="Arial" w:eastAsia="Arial" w:hAnsi="Arial"/>
          <w:color w:val="1A1A1A"/>
          <w:sz w:val="20"/>
          <w:szCs w:val="20"/>
        </w:rPr>
        <w:t xml:space="preserve">Cada refresh exitoso extiende el TTL de la sesión en Redis (ventana deslizante de 1 hora).</w:t>
      </w:r>
    </w:p>
    <w:p>
      <w:pPr>
        <w:pStyle w:val="ListParagraph"/>
        <w:numPr>
          <w:ilvl w:val="0"/>
          <w:numId w:val="2"/>
        </w:numPr>
        <w:spacing w:after="60"/>
      </w:pPr>
      <w:r>
        <w:rPr>
          <w:rFonts w:ascii="Arial" w:cs="Arial" w:eastAsia="Arial" w:hAnsi="Arial"/>
          <w:color w:val="1A1A1A"/>
          <w:sz w:val="20"/>
          <w:szCs w:val="20"/>
        </w:rPr>
        <w:t xml:space="preserve">Logout: DEL de la clave de sesión en Redis. El access token sigue siendo criptográficamente válido hasta su expiración natural, pero el before_request lo rechaza al no encontrar sesión activa.</w:t>
      </w:r>
    </w:p>
    <w:p>
      <w:pPr>
        <w:spacing w:after="160"/>
      </w:pPr>
      <w:r>
        <w:t xml:space="preserve"/>
      </w:r>
    </w:p>
    <w:p>
      <w:pPr>
        <w:pStyle w:val="Heading2"/>
      </w:pPr>
      <w:r>
        <w:rPr>
          <w:rFonts w:ascii="Arial" w:cs="Arial" w:eastAsia="Arial" w:hAnsi="Arial"/>
          <w:b/>
          <w:bCs/>
          <w:color w:val="3B5998"/>
          <w:sz w:val="26"/>
          <w:szCs w:val="26"/>
        </w:rPr>
        <w:t xml:space="preserve">10.3 Redis — Estructura de Sesión</w:t>
      </w:r>
    </w:p>
    <w:p>
      <w:pPr>
        <w:spacing w:after="120"/>
      </w:pPr>
      <w:r>
        <w:rPr>
          <w:rFonts w:ascii="Arial" w:cs="Arial" w:eastAsia="Arial" w:hAnsi="Arial"/>
          <w:color w:val="1A1A1A"/>
          <w:sz w:val="20"/>
          <w:szCs w:val="20"/>
        </w:rPr>
        <w:t xml:space="preserve">La sesión de cada usuario autenticado se almacena en un Hash de Redis. Fase inicial (sesión única):</w:t>
      </w:r>
    </w:p>
    <w:p>
      <w:pPr>
        <w:pStyle w:val="ListParagraph"/>
        <w:numPr>
          <w:ilvl w:val="0"/>
          <w:numId w:val="2"/>
        </w:numPr>
        <w:spacing w:after="60"/>
      </w:pPr>
      <w:r>
        <w:rPr>
          <w:rFonts w:ascii="Arial" w:cs="Arial" w:eastAsia="Arial" w:hAnsi="Arial"/>
          <w:color w:val="1A1A1A"/>
          <w:sz w:val="20"/>
          <w:szCs w:val="20"/>
        </w:rPr>
        <w:t xml:space="preserve">Clave: session:{id_usuario}. Campos: roles, acciones, refresh_jti, id_persona. TTL: 1 hora, renovable en cada refresh.</w:t>
      </w:r>
    </w:p>
    <w:p>
      <w:pPr>
        <w:spacing w:after="120"/>
      </w:pPr>
      <w:r>
        <w:rPr>
          <w:rFonts w:ascii="Arial" w:cs="Arial" w:eastAsia="Arial" w:hAnsi="Arial"/>
          <w:color w:val="1A1A1A"/>
          <w:sz w:val="20"/>
          <w:szCs w:val="20"/>
        </w:rPr>
        <w:t xml:space="preserve">Fase futura (sesiones múltiples, hasta 2 simultáneas):</w:t>
      </w:r>
    </w:p>
    <w:p>
      <w:pPr>
        <w:pStyle w:val="ListParagraph"/>
        <w:numPr>
          <w:ilvl w:val="0"/>
          <w:numId w:val="2"/>
        </w:numPr>
        <w:spacing w:after="60"/>
      </w:pPr>
      <w:r>
        <w:rPr>
          <w:rFonts w:ascii="Arial" w:cs="Arial" w:eastAsia="Arial" w:hAnsi="Arial"/>
          <w:color w:val="1A1A1A"/>
          <w:sz w:val="20"/>
          <w:szCs w:val="20"/>
        </w:rPr>
        <w:t xml:space="preserve">Clave de sesión: session:{id_usuario}:{session_uuid}. Mismos campos. TTL: 1 hora renovable.</w:t>
      </w:r>
    </w:p>
    <w:p>
      <w:pPr>
        <w:pStyle w:val="ListParagraph"/>
        <w:numPr>
          <w:ilvl w:val="0"/>
          <w:numId w:val="2"/>
        </w:numPr>
        <w:spacing w:after="60"/>
      </w:pPr>
      <w:r>
        <w:rPr>
          <w:rFonts w:ascii="Arial" w:cs="Arial" w:eastAsia="Arial" w:hAnsi="Arial"/>
          <w:color w:val="1A1A1A"/>
          <w:sz w:val="20"/>
          <w:szCs w:val="20"/>
        </w:rPr>
        <w:t xml:space="preserve">Clave de índice: sessions:{id_usuario} — Set con los UUIDs activos. Al superar el límite de 2, se elimina la sesión más antigua y se emite SESSION_DISPLACED al dispositivo desplazado en su próximo request.</w:t>
      </w:r>
    </w:p>
    <w:p>
      <w:pPr>
        <w:spacing w:after="120"/>
      </w:pPr>
      <w:r>
        <w:rPr>
          <w:rFonts w:ascii="Arial" w:cs="Arial" w:eastAsia="Arial" w:hAnsi="Arial"/>
          <w:color w:val="1A1A1A"/>
          <w:sz w:val="20"/>
          <w:szCs w:val="20"/>
        </w:rPr>
        <w:t xml:space="preserve">Los OTPs se almacenan en claves separadas (otp:activacion:{id_usuario}, otp:reset:{id_usuario}, otp:2fa:{id_usuario}) con TTLs propios (24h, 15min y 5min respectivamente). Cada OTP se elimina con DEL inmediato al validarse exitosamente.</w:t>
      </w:r>
    </w:p>
    <w:p>
      <w:pPr>
        <w:spacing w:after="160"/>
      </w:pPr>
      <w:r>
        <w:t xml:space="preserve"/>
      </w:r>
    </w:p>
    <w:p>
      <w:pPr>
        <w:pStyle w:val="Heading2"/>
      </w:pPr>
      <w:r>
        <w:rPr>
          <w:rFonts w:ascii="Arial" w:cs="Arial" w:eastAsia="Arial" w:hAnsi="Arial"/>
          <w:b/>
          <w:bCs/>
          <w:color w:val="3B5998"/>
          <w:sz w:val="26"/>
          <w:szCs w:val="26"/>
        </w:rPr>
        <w:t xml:space="preserve">10.4 Validación de Requests — before_request y Decorador</w:t>
      </w:r>
    </w:p>
    <w:p>
      <w:pPr>
        <w:spacing w:after="120"/>
      </w:pPr>
      <w:r>
        <w:rPr>
          <w:rFonts w:ascii="Arial" w:cs="Arial" w:eastAsia="Arial" w:hAnsi="Arial"/>
          <w:color w:val="1A1A1A"/>
          <w:sz w:val="20"/>
          <w:szCs w:val="20"/>
        </w:rPr>
        <w:t xml:space="preserve">Cada request pasa por el hook before_request antes de llegar al endpoint:</w:t>
      </w:r>
    </w:p>
    <w:p>
      <w:pPr>
        <w:pStyle w:val="ListParagraph"/>
        <w:numPr>
          <w:ilvl w:val="0"/>
          <w:numId w:val="2"/>
        </w:numPr>
        <w:spacing w:after="60"/>
      </w:pPr>
      <w:r>
        <w:rPr>
          <w:rFonts w:ascii="Arial" w:cs="Arial" w:eastAsia="Arial" w:hAnsi="Arial"/>
          <w:color w:val="1A1A1A"/>
          <w:sz w:val="20"/>
          <w:szCs w:val="20"/>
        </w:rPr>
        <w:t xml:space="preserve">1. Si el endpoint es público, pasa sin validación.</w:t>
      </w:r>
    </w:p>
    <w:p>
      <w:pPr>
        <w:pStyle w:val="ListParagraph"/>
        <w:numPr>
          <w:ilvl w:val="0"/>
          <w:numId w:val="2"/>
        </w:numPr>
        <w:spacing w:after="60"/>
      </w:pPr>
      <w:r>
        <w:rPr>
          <w:rFonts w:ascii="Arial" w:cs="Arial" w:eastAsia="Arial" w:hAnsi="Arial"/>
          <w:color w:val="1A1A1A"/>
          <w:sz w:val="20"/>
          <w:szCs w:val="20"/>
        </w:rPr>
        <w:t xml:space="preserve">2. Se valida la firma y expiración del JWT con verify_jwt_in_request().</w:t>
      </w:r>
    </w:p>
    <w:p>
      <w:pPr>
        <w:pStyle w:val="ListParagraph"/>
        <w:numPr>
          <w:ilvl w:val="0"/>
          <w:numId w:val="2"/>
        </w:numPr>
        <w:spacing w:after="60"/>
      </w:pPr>
      <w:r>
        <w:rPr>
          <w:rFonts w:ascii="Arial" w:cs="Arial" w:eastAsia="Arial" w:hAnsi="Arial"/>
          <w:color w:val="1A1A1A"/>
          <w:sz w:val="20"/>
          <w:szCs w:val="20"/>
        </w:rPr>
        <w:t xml:space="preserve">3. Se consulta Redis: si la sesión no existe, devuelve 401 (SESSION_EXPIRED o SESSION_DISPLACED según corresponda).</w:t>
      </w:r>
    </w:p>
    <w:p>
      <w:pPr>
        <w:pStyle w:val="ListParagraph"/>
        <w:numPr>
          <w:ilvl w:val="0"/>
          <w:numId w:val="2"/>
        </w:numPr>
        <w:spacing w:after="60"/>
      </w:pPr>
      <w:r>
        <w:rPr>
          <w:rFonts w:ascii="Arial" w:cs="Arial" w:eastAsia="Arial" w:hAnsi="Arial"/>
          <w:color w:val="1A1A1A"/>
          <w:sz w:val="20"/>
          <w:szCs w:val="20"/>
        </w:rPr>
        <w:t xml:space="preserve">4. Se cargan roles, acciones e id_persona en flask.g para el resto del ciclo de vida del request.</w:t>
      </w:r>
    </w:p>
    <w:p>
      <w:pPr>
        <w:spacing w:after="120"/>
      </w:pPr>
      <w:r>
        <w:rPr>
          <w:rFonts w:ascii="Arial" w:cs="Arial" w:eastAsia="Arial" w:hAnsi="Arial"/>
          <w:color w:val="1A1A1A"/>
          <w:sz w:val="20"/>
          <w:szCs w:val="20"/>
        </w:rPr>
        <w:t xml:space="preserve">La autorización por endpoint se declara con @requires_permission con el alias de acción y policy=ALL o policy=ANY. El decorador lee flask.g.acciones, nunca el JWT. Política ALL por defecto: el usuario debe tener todos los permisos declarados. Política ANY disponible para casos puntuales.</w:t>
      </w:r>
    </w:p>
    <w:p>
      <w:pPr>
        <w:spacing w:after="160"/>
      </w:pPr>
      <w:r>
        <w:t xml:space="preserve"/>
      </w:r>
    </w:p>
    <w:p>
      <w:pPr>
        <w:pStyle w:val="Heading2"/>
      </w:pPr>
      <w:r>
        <w:rPr>
          <w:rFonts w:ascii="Arial" w:cs="Arial" w:eastAsia="Arial" w:hAnsi="Arial"/>
          <w:b/>
          <w:bCs/>
          <w:color w:val="3B5998"/>
          <w:sz w:val="26"/>
          <w:szCs w:val="26"/>
        </w:rPr>
        <w:t xml:space="preserve">10.5 Rate Limiting</w:t>
      </w:r>
    </w:p>
    <w:p>
      <w:pPr>
        <w:spacing w:after="120"/>
      </w:pPr>
      <w:r>
        <w:rPr>
          <w:rFonts w:ascii="Arial" w:cs="Arial" w:eastAsia="Arial" w:hAnsi="Arial"/>
          <w:color w:val="1A1A1A"/>
          <w:sz w:val="20"/>
          <w:szCs w:val="20"/>
        </w:rPr>
        <w:t xml:space="preserve">Flask-Limiter con Redis como backend. Se aplica únicamente en endpoints sensibles: POST /login, POST /refresh y los tres endpoints de OTP. Dos límites independientes por endpoint: por IP (5 req/min, evaluado antes de tocar la BD) y por id_usuario (10 req/min, protege contra ataques distribuidos). Superar cualquiera de los dos devuelve 429.</w:t>
      </w:r>
    </w:p>
    <w:p>
      <w:pPr>
        <w:spacing w:after="160"/>
      </w:pPr>
      <w:r>
        <w:t xml:space="preserve"/>
      </w:r>
    </w:p>
    <w:p>
      <w:pPr>
        <w:pStyle w:val="Heading2"/>
      </w:pPr>
      <w:r>
        <w:rPr>
          <w:rFonts w:ascii="Arial" w:cs="Arial" w:eastAsia="Arial" w:hAnsi="Arial"/>
          <w:b/>
          <w:bCs/>
          <w:color w:val="3B5998"/>
          <w:sz w:val="26"/>
          <w:szCs w:val="26"/>
        </w:rPr>
        <w:t xml:space="preserve">10.6 Coordinación entre Microservicios</w:t>
      </w:r>
    </w:p>
    <w:p>
      <w:pPr>
        <w:pStyle w:val="ListParagraph"/>
        <w:numPr>
          <w:ilvl w:val="0"/>
          <w:numId w:val="2"/>
        </w:numPr>
        <w:spacing w:after="60"/>
      </w:pPr>
      <w:r>
        <w:rPr>
          <w:rFonts w:ascii="Arial" w:cs="Arial" w:eastAsia="Arial" w:hAnsi="Arial"/>
          <w:color w:val="1A1A1A"/>
          <w:sz w:val="20"/>
          <w:szCs w:val="20"/>
        </w:rPr>
        <w:t xml:space="preserve">Auth expone GET /health. Legajo e Inscripción declaran depends_on: auth: condition: service_healthy en Docker Compose y no arrancan hasta que Auth esté operativo.</w:t>
      </w:r>
    </w:p>
    <w:p>
      <w:pPr>
        <w:pStyle w:val="ListParagraph"/>
        <w:numPr>
          <w:ilvl w:val="0"/>
          <w:numId w:val="2"/>
        </w:numPr>
        <w:spacing w:after="60"/>
      </w:pPr>
      <w:r>
        <w:rPr>
          <w:rFonts w:ascii="Arial" w:cs="Arial" w:eastAsia="Arial" w:hAnsi="Arial"/>
          <w:color w:val="1A1A1A"/>
          <w:sz w:val="20"/>
          <w:szCs w:val="20"/>
        </w:rPr>
        <w:t xml:space="preserve">Cada microservicio registra sus acciones en Auth al arrancar vía POST /acciones, con alias prefijados por servicio (legajo.planes.leer, inscripcion.inscripciones.control_parcial, etc.).</w:t>
      </w:r>
    </w:p>
    <w:p>
      <w:pPr>
        <w:pStyle w:val="ListParagraph"/>
        <w:numPr>
          <w:ilvl w:val="0"/>
          <w:numId w:val="2"/>
        </w:numPr>
        <w:spacing w:after="60"/>
      </w:pPr>
      <w:r>
        <w:rPr>
          <w:rFonts w:ascii="Arial" w:cs="Arial" w:eastAsia="Arial" w:hAnsi="Arial"/>
          <w:color w:val="1A1A1A"/>
          <w:sz w:val="20"/>
          <w:szCs w:val="20"/>
        </w:rPr>
        <w:t xml:space="preserve">El paquete auth-common centraliza el before_request, el decorador @requires_permission, el cliente Redis y las utilidades comunes. Cada microservicio lo instala como dependencia interna versionada.</w:t>
      </w:r>
    </w:p>
    <w:p>
      <w:pPr>
        <w:spacing w:after="160"/>
      </w:pPr>
      <w:r>
        <w:t xml:space="preserve"/>
      </w:r>
    </w:p>
    <w:p>
      <w:pPr>
        <w:pStyle w:val="Heading2"/>
      </w:pPr>
      <w:r>
        <w:rPr>
          <w:rFonts w:ascii="Arial" w:cs="Arial" w:eastAsia="Arial" w:hAnsi="Arial"/>
          <w:b/>
          <w:bCs/>
          <w:color w:val="3B5998"/>
          <w:sz w:val="26"/>
          <w:szCs w:val="26"/>
        </w:rPr>
        <w:t xml:space="preserve">10.7 Flujo Completo de Login</w:t>
      </w:r>
    </w:p>
    <w:p>
      <w:pPr>
        <w:pStyle w:val="ListParagraph"/>
        <w:numPr>
          <w:ilvl w:val="0"/>
          <w:numId w:val="2"/>
        </w:numPr>
        <w:spacing w:after="60"/>
      </w:pPr>
      <w:r>
        <w:rPr>
          <w:rFonts w:ascii="Arial" w:cs="Arial" w:eastAsia="Arial" w:hAnsi="Arial"/>
          <w:color w:val="1A1A1A"/>
          <w:sz w:val="20"/>
          <w:szCs w:val="20"/>
        </w:rPr>
        <w:t xml:space="preserve">1. Validación de credenciales: busca en credenciales la fila con es_actual = True y verifica el hash PBKDF2-SHA256.</w:t>
      </w:r>
    </w:p>
    <w:p>
      <w:pPr>
        <w:pStyle w:val="ListParagraph"/>
        <w:numPr>
          <w:ilvl w:val="0"/>
          <w:numId w:val="2"/>
        </w:numPr>
        <w:spacing w:after="60"/>
      </w:pPr>
      <w:r>
        <w:rPr>
          <w:rFonts w:ascii="Arial" w:cs="Arial" w:eastAsia="Arial" w:hAnsi="Arial"/>
          <w:color w:val="1A1A1A"/>
          <w:sz w:val="20"/>
          <w:szCs w:val="20"/>
        </w:rPr>
        <w:t xml:space="preserve">2. Verificación de estado: estado_usuario = ACTIVO y activo = 1.</w:t>
      </w:r>
    </w:p>
    <w:p>
      <w:pPr>
        <w:pStyle w:val="ListParagraph"/>
        <w:numPr>
          <w:ilvl w:val="0"/>
          <w:numId w:val="2"/>
        </w:numPr>
        <w:spacing w:after="60"/>
      </w:pPr>
      <w:r>
        <w:rPr>
          <w:rFonts w:ascii="Arial" w:cs="Arial" w:eastAsia="Arial" w:hAnsi="Arial"/>
          <w:color w:val="1A1A1A"/>
          <w:sz w:val="20"/>
          <w:szCs w:val="20"/>
        </w:rPr>
        <w:t xml:space="preserve">3. Documentos legales: verifica aceptación de la versión vigente de cada tipo en usuario_documento_legal.</w:t>
      </w:r>
    </w:p>
    <w:p>
      <w:pPr>
        <w:pStyle w:val="ListParagraph"/>
        <w:numPr>
          <w:ilvl w:val="0"/>
          <w:numId w:val="2"/>
        </w:numPr>
        <w:spacing w:after="60"/>
      </w:pPr>
      <w:r>
        <w:rPr>
          <w:rFonts w:ascii="Arial" w:cs="Arial" w:eastAsia="Arial" w:hAnsi="Arial"/>
          <w:color w:val="1A1A1A"/>
          <w:sz w:val="20"/>
          <w:szCs w:val="20"/>
        </w:rPr>
        <w:t xml:space="preserve">4. 2FA: si email_habilitado = 1 o telefono_habilitado = 1 en verificacion, genera OTP hasheado en Redis (TTL 5 min) y lo envía al contacto_principal vía Contactos.</w:t>
      </w:r>
    </w:p>
    <w:p>
      <w:pPr>
        <w:pStyle w:val="ListParagraph"/>
        <w:numPr>
          <w:ilvl w:val="0"/>
          <w:numId w:val="2"/>
        </w:numPr>
        <w:spacing w:after="60"/>
      </w:pPr>
      <w:r>
        <w:rPr>
          <w:rFonts w:ascii="Arial" w:cs="Arial" w:eastAsia="Arial" w:hAnsi="Arial"/>
          <w:color w:val="1A1A1A"/>
          <w:sz w:val="20"/>
          <w:szCs w:val="20"/>
        </w:rPr>
        <w:t xml:space="preserve">5. Emisión de tokens: genera refresh token, carga sesión en Redis, emite JWT de acceso.</w:t>
      </w:r>
    </w:p>
    <w:p>
      <w:pPr>
        <w:pStyle w:val="ListParagraph"/>
        <w:numPr>
          <w:ilvl w:val="0"/>
          <w:numId w:val="2"/>
        </w:numPr>
        <w:spacing w:after="60"/>
      </w:pPr>
      <w:r>
        <w:rPr>
          <w:rFonts w:ascii="Arial" w:cs="Arial" w:eastAsia="Arial" w:hAnsi="Arial"/>
          <w:color w:val="1A1A1A"/>
          <w:sz w:val="20"/>
          <w:szCs w:val="20"/>
        </w:rPr>
        <w:t xml:space="preserve">6. Registro: inserta en logs_acciones con tipo_accion = login_exitoso.</w:t>
      </w:r>
    </w:p>
    <w:p>
      <w:pPr>
        <w:spacing w:after="160"/>
      </w:pPr>
      <w:r>
        <w:t xml:space="preserve"/>
      </w:r>
    </w:p>
    <w:p>
      <w:pPr>
        <w:pStyle w:val="Heading1"/>
      </w:pPr>
      <w:r>
        <w:rPr>
          <w:rFonts w:ascii="Arial" w:cs="Arial" w:eastAsia="Arial" w:hAnsi="Arial"/>
          <w:b/>
          <w:bCs/>
          <w:color w:val="2E4A7A"/>
          <w:sz w:val="32"/>
          <w:szCs w:val="32"/>
        </w:rPr>
        <w:t xml:space="preserve">11. Ventajas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Característica</w:t>
            </w:r>
          </w:p>
        </w:tc>
        <w:tc>
          <w:tcPr>
            <w:tcW w:type="dxa" w:w="6560"/>
            <w:tcBorders>
              <w:top w:val="single" w:color="3B5998" w:sz="1"/>
              <w:left w:val="single" w:color="3B5998" w:sz="1"/>
              <w:bottom w:val="single" w:color="3B5998" w:sz="1"/>
              <w:right w:val="single" w:color="3B5998"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Seguro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Contraseñas con PBKDF2-SHA256; OTPs hasheados en Redis con TTL y DEL al validarse; logout invalida sesión inmediatamente.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Sin datos de contacto propios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Email y teléfono no se almacenan; se obtienen de Contactos en tiempo de ejecución desde contacto_principal.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Auditable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Borrado lógico transversal; historial completo de contraseñas en credenciales; logs_acciones propuesto para trazabilidad.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Escalable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Nuevos roles, acciones y tipos de documento se agregan sin cambios estructurales.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Consistente con la implementación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El formato de respuesta y las convenciones de auditoría del backend de referencia ya siguen los lineamientos definidos en este documento.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Modular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auth-common centraliza lógica de seguridad; cada microservicio la consume como dependencia versionada.</w:t>
            </w:r>
          </w:p>
        </w:tc>
      </w:tr>
    </w:tbl>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A7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B599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6F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2026-07-13T01:07:41.672Z</dcterms:created>
  <dcterms:modified xsi:type="dcterms:W3CDTF">2026-07-13T01:07:41.672Z</dcterms:modified>
</cp:coreProperties>
</file>

<file path=docProps/custom.xml><?xml version="1.0" encoding="utf-8"?>
<Properties xmlns="http://schemas.openxmlformats.org/officeDocument/2006/custom-properties" xmlns:vt="http://schemas.openxmlformats.org/officeDocument/2006/docPropsVTypes"/>
</file>