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Seat Test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Movie Selection Test: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Data: Select each movie (Guardians of the Galaxy 3, Five Nights at Freddy's, The Hunger Games).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Explanation: Test if the movie selection process works correctly.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Result: All movies can be selected as expected. And this will open the seat selection screen.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Seat Selection Test: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Data: Select different seats in each row (Row A, B, and C) with varying prices.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Explanation: Check if seat selection displays the correct row and price.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Result: The correct row and price are displayed for each seat. This will then open the confirmation screen.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Purchase Confirmation Test: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Data: Confirm purchase and cancel purchase.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Explanation: Validate the purchase confirmation process.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Result: Confirmation opens a thank-you message, cancel closes the confirmation window.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Exit Test: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Data: Click on the Exit button.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Explanation: Check if the Exit button closes the application.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Result: The application is closed as expected.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Explanation of Results: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232363</wp:posOffset>
            </wp:positionV>
            <wp:extent cx="2081213" cy="473291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4732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 the test cases passed successfully. The application accurately selects movies, seats, confirms purchases, and exits the program.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Movie Selection Test: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1409700</wp:posOffset>
            </wp:positionH>
            <wp:positionV relativeFrom="paragraph">
              <wp:posOffset>114300</wp:posOffset>
            </wp:positionV>
            <wp:extent cx="1171575" cy="22383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Seat Selection Test: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281987</wp:posOffset>
            </wp:positionV>
            <wp:extent cx="1406490" cy="235267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490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Purchase Confirmation Test: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1162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(If purchase is canceled you will be sent back to the movie select screen to rethink your options)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3105150</wp:posOffset>
            </wp:positionH>
            <wp:positionV relativeFrom="page">
              <wp:posOffset>6004275</wp:posOffset>
            </wp:positionV>
            <wp:extent cx="4368283" cy="235333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283" cy="2353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Exit Test: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241888</wp:posOffset>
            </wp:positionV>
            <wp:extent cx="3924300" cy="127635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 show the folder since this indicates clicking exit exits the application same thing would occur with exiting the application after purchases have been made!)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These tests ensure that the program works correctly and provides the intended functionality for movie selection, seat selection, purchase confirmation, and program termination.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