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目录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\z \u </w:instrText>
          </w:r>
          <w:r>
            <w:fldChar w:fldCharType="separate"/>
          </w:r>
          <w:r>
            <w:t xml:space="preserve">第一章 引言</w:t>
          </w:r>
          <w:r>
            <w:tab/>
          </w:r>
          <w:r>
            <w:fldChar w:fldCharType="begin"/>
          </w:r>
          <w:r>
            <w:instrText xml:space="preserve"> PAGEREF _Toc20001 \h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  <w:p>
          <w:pPr>
            <w:pStyle w:val="TOC1"/>
          </w:pPr>
          <w:r>
            <w:t xml:space="preserve">第二章 系统设计</w:t>
          </w:r>
          <w:r>
            <w:tab/>
          </w:r>
          <w:r>
            <w:fldChar w:fldCharType="begin"/>
          </w:r>
          <w:r>
            <w:instrText xml:space="preserve"> PAGEREF _Toc20002 \h </w:instrText>
          </w:r>
          <w:r>
            <w:fldChar w:fldCharType="separate"/>
          </w:r>
          <w:r>
            <w:t xml:space="preserve">2</w:t>
          </w:r>
          <w:r>
            <w:fldChar w:fldCharType="end"/>
          </w:r>
        </w:p>
        <w:p>
          <w:pPr>
            <w:pStyle w:val="TOC2"/>
          </w:pPr>
          <w:r>
            <w:t xml:space="preserve">2.1 总体架构</w:t>
          </w:r>
          <w:r>
            <w:tab/>
          </w:r>
          <w:r>
            <w:fldChar w:fldCharType="begin"/>
          </w:r>
          <w:r>
            <w:instrText xml:space="preserve"> PAGEREF _Toc20003 \h </w:instrText>
          </w:r>
          <w:r>
            <w:fldChar w:fldCharType="separate"/>
          </w:r>
          <w:r>
            <w:t xml:space="preserve">2</w:t>
          </w:r>
          <w:r>
            <w:fldChar w:fldCharType="end"/>
          </w:r>
        </w:p>
        <w:p>
          <w:pPr>
            <w:pStyle w:val="TOC2"/>
          </w:pPr>
          <w:r>
            <w:t xml:space="preserve">2.2 数据流</w:t>
          </w:r>
          <w:r>
            <w:tab/>
          </w:r>
          <w:r>
            <w:fldChar w:fldCharType="begin"/>
          </w:r>
          <w:r>
            <w:instrText xml:space="preserve"> PAGEREF _Toc20004 \h </w:instrText>
          </w:r>
          <w:r>
            <w:fldChar w:fldCharType="separate"/>
          </w:r>
          <w:r>
            <w:t xml:space="preserve">2</w:t>
          </w:r>
          <w:r>
            <w:fldChar w:fldCharType="end"/>
          </w:r>
        </w:p>
        <w:p>
          <w:pPr>
            <w:pStyle w:val="TOC1"/>
          </w:pPr>
          <w:r>
            <w:t xml:space="preserve">第三章 总结</w:t>
          </w:r>
          <w:r>
            <w:tab/>
          </w:r>
          <w:r>
            <w:fldChar w:fldCharType="begin"/>
          </w:r>
          <w:r>
            <w:instrText xml:space="preserve"> PAGEREF _Toc20005 \h </w:instrText>
          </w:r>
          <w:r>
            <w:fldChar w:fldCharType="separate"/>
          </w:r>
          <w:r>
            <w:t xml:space="preserve">3</w:t>
          </w:r>
          <w:r>
            <w:fldChar w:fldCharType="end"/>
          </w:r>
          <w:r>
            <w:tab/>
          </w:r>
          <w:r>
            <w:fldChar w:fldCharType="end"/>
          </w:r>
        </w:p>
      </w:sdtContent>
    </w:sdt>
    <w:p>
      <w:pPr>
        <w:pStyle w:val="Heading1"/>
      </w:pPr>
      <w:bookmarkStart w:id="200" w:name="_Toc20001"/>
      <w:r>
        <w:t>第一章 引言</w:t>
      </w:r>
      <w:bookmarkEnd w:id="200"/>
    </w:p>
    <w:p>
      <w:r>
        <w:t>第一章正文(变体: TOC 域结果为纯文本 run, 无 hyperlink)。</w:t>
        <w:br w:type="page"/>
      </w:r>
    </w:p>
    <w:p>
      <w:pPr>
        <w:pStyle w:val="Heading1"/>
      </w:pPr>
      <w:bookmarkStart w:id="201" w:name="_Toc20002"/>
      <w:r>
        <w:t>第二章 系统设计</w:t>
      </w:r>
      <w:bookmarkEnd w:id="201"/>
    </w:p>
    <w:p>
      <w:r>
        <w:t>第二章正文。</w:t>
      </w:r>
    </w:p>
    <w:p>
      <w:pPr>
        <w:pStyle w:val="Heading2"/>
      </w:pPr>
      <w:bookmarkStart w:id="202" w:name="_Toc20003"/>
      <w:r>
        <w:t>2.1 总体架构</w:t>
      </w:r>
      <w:bookmarkEnd w:id="202"/>
    </w:p>
    <w:p>
      <w:r>
        <w:t>2.1 正文。</w:t>
      </w:r>
    </w:p>
    <w:p>
      <w:pPr>
        <w:pStyle w:val="Heading2"/>
      </w:pPr>
      <w:bookmarkStart w:id="203" w:name="_Toc20004"/>
      <w:r>
        <w:t>2.2 数据流</w:t>
      </w:r>
      <w:bookmarkEnd w:id="203"/>
    </w:p>
    <w:p>
      <w:r>
        <w:t>2.2 正文。</w:t>
        <w:br w:type="page"/>
      </w:r>
    </w:p>
    <w:p>
      <w:pPr>
        <w:pStyle w:val="Heading1"/>
      </w:pPr>
      <w:bookmarkStart w:id="204" w:name="_Toc20005"/>
      <w:r>
        <w:t>第三章 总结</w:t>
      </w:r>
      <w:bookmarkEnd w:id="204"/>
    </w:p>
    <w:p>
      <w:r>
        <w:t>第三章正文。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Heading">
    <w:name w:val="TOC Heading"/>
    <w:basedOn w:val="Normal"/>
    <w:rPr>
      <w:b/>
      <w:sz w:val="32"/>
    </w:rPr>
  </w:style>
  <w:style w:type="paragraph" w:styleId="TOC1">
    <w:name w:val="toc 1"/>
    <w:basedOn w:val="Normal"/>
    <w:pPr>
      <w:tabs>
        <w:tab w:val="right" w:leader="dot" w:pos="9350"/>
      </w:tabs>
    </w:pPr>
  </w:style>
  <w:style w:type="paragraph" w:styleId="TOC2">
    <w:name w:val="toc 2"/>
    <w:basedOn w:val="Normal"/>
    <w:pPr>
      <w:ind w:left="220"/>
      <w:tabs>
        <w:tab w:val="right" w:leader="dot" w:pos="9350"/>
      </w:tabs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