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5302"/>
        <w:gridCol w:w="1953"/>
        <w:gridCol w:w="1053"/>
        <w:gridCol w:w="1052"/>
      </w:tblGrid>
      <w:tr w:rsidR="5F9D8D49" w:rsidTr="5F9D8D49" w14:paraId="09E58731">
        <w:trPr>
          <w:trHeight w:val="300"/>
        </w:trPr>
        <w:tc>
          <w:tcPr>
            <w:tcW w:w="5302" w:type="dxa"/>
            <w:tcMar/>
            <w:vAlign w:val="top"/>
          </w:tcPr>
          <w:tbl>
            <w:tblPr>
              <w:tblStyle w:val="TableNormal"/>
              <w:tblW w:w="0" w:type="auto"/>
              <w:tblLayout w:type="fixed"/>
              <w:tblLook w:val="06A0" w:firstRow="1" w:lastRow="0" w:firstColumn="1" w:lastColumn="0" w:noHBand="1" w:noVBand="1"/>
            </w:tblPr>
            <w:tblGrid>
              <w:gridCol w:w="5092"/>
            </w:tblGrid>
            <w:tr w:rsidR="5F9D8D49" w:rsidTr="5F9D8D49" w14:paraId="7B38EE1A">
              <w:trPr>
                <w:trHeight w:val="300"/>
              </w:trPr>
              <w:tc>
                <w:tcPr>
                  <w:tcW w:w="5092" w:type="dxa"/>
                  <w:tcMar/>
                  <w:vAlign w:val="center"/>
                </w:tcPr>
                <w:p w:rsidR="5F9D8D49" w:rsidP="5F9D8D49" w:rsidRDefault="5F9D8D49" w14:paraId="36A781EB" w14:textId="3E74E6A1">
                  <w:pPr>
                    <w:pStyle w:val="Heading3"/>
                    <w:shd w:val="clear" w:color="auto" w:fill="0D0E0F"/>
                    <w:spacing w:before="0" w:beforeAutospacing="off" w:after="0" w:afterAutospacing="off" w:line="300" w:lineRule="auto"/>
                  </w:pPr>
                  <w:r w:rsidRPr="5F9D8D49" w:rsidR="5F9D8D49">
                    <w:rPr>
                      <w:rFonts w:ascii="Roboto" w:hAnsi="Roboto" w:eastAsia="Roboto" w:cs="Roboto"/>
                      <w:b w:val="1"/>
                      <w:bCs w:val="1"/>
                    </w:rPr>
                    <w:t>Enosis Solutions Hiring Team</w:t>
                  </w:r>
                  <w:r w:rsidRPr="5F9D8D49" w:rsidR="5F9D8D49">
                    <w:rPr>
                      <w:rFonts w:ascii="Roboto" w:hAnsi="Roboto" w:eastAsia="Roboto" w:cs="Roboto"/>
                    </w:rPr>
                    <w:t xml:space="preserve"> </w:t>
                  </w:r>
                  <w:hyperlink r:id="R93ccbd0e5c3e4923">
                    <w:r w:rsidRPr="5F9D8D49" w:rsidR="5F9D8D49">
                      <w:rPr>
                        <w:rStyle w:val="Hyperlink"/>
                        <w:rFonts w:ascii="Roboto" w:hAnsi="Roboto" w:eastAsia="Roboto" w:cs="Roboto"/>
                      </w:rPr>
                      <w:t>&lt;support@hackerrankforwork.com</w:t>
                    </w:r>
                  </w:hyperlink>
                  <w:r w:rsidRPr="5F9D8D49" w:rsidR="5F9D8D49">
                    <w:rPr>
                      <w:rFonts w:ascii="Roboto" w:hAnsi="Roboto" w:eastAsia="Roboto" w:cs="Roboto"/>
                    </w:rPr>
                    <w:t>&gt;</w:t>
                  </w:r>
                </w:p>
              </w:tc>
            </w:tr>
          </w:tbl>
          <w:p w:rsidR="5F9D8D49" w:rsidRDefault="5F9D8D49" w14:paraId="610F9E6C"/>
        </w:tc>
        <w:tc>
          <w:tcPr>
            <w:tcW w:w="1953" w:type="dxa"/>
            <w:tcMar/>
            <w:vAlign w:val="top"/>
          </w:tcPr>
          <w:p w:rsidR="5F9D8D49" w:rsidP="5F9D8D49" w:rsidRDefault="5F9D8D49" w14:paraId="3D976B3D" w14:textId="16DE8E62">
            <w:pPr>
              <w:shd w:val="clear" w:color="auto" w:fill="0D0E0F"/>
              <w:spacing w:before="0" w:beforeAutospacing="off" w:after="0" w:afterAutospacing="off" w:line="300" w:lineRule="auto"/>
              <w:jc w:val="right"/>
            </w:pPr>
            <w:r w:rsidRPr="5F9D8D49" w:rsidR="5F9D8D49">
              <w:rPr>
                <w:rFonts w:ascii="Roboto" w:hAnsi="Roboto" w:eastAsia="Roboto" w:cs="Roboto"/>
              </w:rPr>
              <w:t>Wed, Feb 19, 2:55 PM (3 days ago)</w:t>
            </w:r>
          </w:p>
        </w:tc>
        <w:tc>
          <w:tcPr>
            <w:tcW w:w="1053" w:type="dxa"/>
            <w:tcMar/>
            <w:vAlign w:val="top"/>
          </w:tcPr>
          <w:p w:rsidR="5F9D8D49" w:rsidRDefault="5F9D8D49" w14:paraId="3228FA28" w14:textId="0492F432"/>
        </w:tc>
        <w:tc>
          <w:tcPr>
            <w:tcW w:w="1052" w:type="dxa"/>
            <w:vMerge w:val="restart"/>
            <w:tcMar/>
            <w:vAlign w:val="top"/>
          </w:tcPr>
          <w:p w:rsidR="5F9D8D49" w:rsidP="5F9D8D49" w:rsidRDefault="5F9D8D49" w14:paraId="0A95E05D" w14:textId="04219ACD">
            <w:pPr>
              <w:shd w:val="clear" w:color="auto" w:fill="0D0E0F"/>
              <w:spacing w:before="0" w:beforeAutospacing="off" w:after="0" w:afterAutospacing="off" w:line="270" w:lineRule="auto"/>
              <w:ind w:left="300" w:right="0"/>
              <w:jc w:val="center"/>
            </w:pPr>
            <w:r w:rsidR="5F9D8D49">
              <w:drawing>
                <wp:inline wp14:editId="4F7A3056" wp14:anchorId="40FECA18">
                  <wp:extent cx="190500" cy="190500"/>
                  <wp:effectExtent l="0" t="0" r="0" b="0"/>
                  <wp:docPr id="1528040257" name="" title=""/>
                  <wp:cNvGraphicFramePr>
                    <a:graphicFrameLocks noChangeAspect="1"/>
                  </wp:cNvGraphicFramePr>
                  <a:graphic>
                    <a:graphicData uri="http://schemas.openxmlformats.org/drawingml/2006/picture">
                      <pic:pic>
                        <pic:nvPicPr>
                          <pic:cNvPr id="0" name=""/>
                          <pic:cNvPicPr/>
                        </pic:nvPicPr>
                        <pic:blipFill>
                          <a:blip r:embed="R496e6239887142f7">
                            <a:extLst>
                              <a:ext xmlns:a="http://schemas.openxmlformats.org/drawingml/2006/main" uri="{28A0092B-C50C-407E-A947-70E740481C1C}">
                                <a14:useLocalDpi val="0"/>
                              </a:ext>
                            </a:extLst>
                          </a:blip>
                          <a:stretch>
                            <a:fillRect/>
                          </a:stretch>
                        </pic:blipFill>
                        <pic:spPr>
                          <a:xfrm>
                            <a:off x="0" y="0"/>
                            <a:ext cx="190500" cy="190500"/>
                          </a:xfrm>
                          <a:prstGeom prst="rect">
                            <a:avLst/>
                          </a:prstGeom>
                        </pic:spPr>
                      </pic:pic>
                    </a:graphicData>
                  </a:graphic>
                </wp:inline>
              </w:drawing>
            </w:r>
          </w:p>
          <w:p w:rsidR="5F9D8D49" w:rsidP="5F9D8D49" w:rsidRDefault="5F9D8D49" w14:paraId="2EF9FFAF" w14:textId="035C2648">
            <w:pPr>
              <w:shd w:val="clear" w:color="auto" w:fill="0D0E0F"/>
              <w:spacing w:before="0" w:beforeAutospacing="off" w:after="0" w:afterAutospacing="off" w:line="270" w:lineRule="auto"/>
              <w:ind w:left="300" w:right="0"/>
              <w:jc w:val="center"/>
            </w:pPr>
            <w:r w:rsidR="5F9D8D49">
              <w:drawing>
                <wp:inline wp14:editId="2A1FCC7E" wp14:anchorId="4B7674A9">
                  <wp:extent cx="190500" cy="190500"/>
                  <wp:effectExtent l="0" t="0" r="0" b="0"/>
                  <wp:docPr id="476933888" name="" title=""/>
                  <wp:cNvGraphicFramePr>
                    <a:graphicFrameLocks noChangeAspect="1"/>
                  </wp:cNvGraphicFramePr>
                  <a:graphic>
                    <a:graphicData uri="http://schemas.openxmlformats.org/drawingml/2006/picture">
                      <pic:pic>
                        <pic:nvPicPr>
                          <pic:cNvPr id="0" name=""/>
                          <pic:cNvPicPr/>
                        </pic:nvPicPr>
                        <pic:blipFill>
                          <a:blip r:embed="R973187c44de14dd2">
                            <a:extLst>
                              <a:ext xmlns:a="http://schemas.openxmlformats.org/drawingml/2006/main" uri="{28A0092B-C50C-407E-A947-70E740481C1C}">
                                <a14:useLocalDpi val="0"/>
                              </a:ext>
                            </a:extLst>
                          </a:blip>
                          <a:stretch>
                            <a:fillRect/>
                          </a:stretch>
                        </pic:blipFill>
                        <pic:spPr>
                          <a:xfrm>
                            <a:off x="0" y="0"/>
                            <a:ext cx="190500" cy="190500"/>
                          </a:xfrm>
                          <a:prstGeom prst="rect">
                            <a:avLst/>
                          </a:prstGeom>
                        </pic:spPr>
                      </pic:pic>
                    </a:graphicData>
                  </a:graphic>
                </wp:inline>
              </w:drawing>
            </w:r>
          </w:p>
          <w:p w:rsidR="5F9D8D49" w:rsidP="5F9D8D49" w:rsidRDefault="5F9D8D49" w14:paraId="129ADB59" w14:textId="007121C2">
            <w:pPr>
              <w:shd w:val="clear" w:color="auto" w:fill="0D0E0F"/>
              <w:spacing w:before="0" w:beforeAutospacing="off" w:after="0" w:afterAutospacing="off" w:line="270" w:lineRule="auto"/>
              <w:ind w:left="300" w:right="0"/>
              <w:jc w:val="center"/>
            </w:pPr>
            <w:r w:rsidR="5F9D8D49">
              <w:drawing>
                <wp:inline wp14:editId="1B51C784" wp14:anchorId="0154E64F">
                  <wp:extent cx="190500" cy="190500"/>
                  <wp:effectExtent l="0" t="0" r="0" b="0"/>
                  <wp:docPr id="582364693" name="" title=""/>
                  <wp:cNvGraphicFramePr>
                    <a:graphicFrameLocks noChangeAspect="1"/>
                  </wp:cNvGraphicFramePr>
                  <a:graphic>
                    <a:graphicData uri="http://schemas.openxmlformats.org/drawingml/2006/picture">
                      <pic:pic>
                        <pic:nvPicPr>
                          <pic:cNvPr id="0" name=""/>
                          <pic:cNvPicPr/>
                        </pic:nvPicPr>
                        <pic:blipFill>
                          <a:blip r:embed="R920c79237cfa4641">
                            <a:extLst>
                              <a:ext xmlns:a="http://schemas.openxmlformats.org/drawingml/2006/main" uri="{28A0092B-C50C-407E-A947-70E740481C1C}">
                                <a14:useLocalDpi val="0"/>
                              </a:ext>
                            </a:extLst>
                          </a:blip>
                          <a:stretch>
                            <a:fillRect/>
                          </a:stretch>
                        </pic:blipFill>
                        <pic:spPr>
                          <a:xfrm>
                            <a:off x="0" y="0"/>
                            <a:ext cx="190500" cy="190500"/>
                          </a:xfrm>
                          <a:prstGeom prst="rect">
                            <a:avLst/>
                          </a:prstGeom>
                        </pic:spPr>
                      </pic:pic>
                    </a:graphicData>
                  </a:graphic>
                </wp:inline>
              </w:drawing>
            </w:r>
          </w:p>
        </w:tc>
      </w:tr>
      <w:tr w:rsidR="5F9D8D49" w:rsidTr="5F9D8D49" w14:paraId="1478208F">
        <w:trPr>
          <w:trHeight w:val="300"/>
        </w:trPr>
        <w:tc>
          <w:tcPr>
            <w:tcW w:w="8308" w:type="dxa"/>
            <w:gridSpan w:val="3"/>
            <w:tcMar/>
            <w:vAlign w:val="center"/>
          </w:tcPr>
          <w:tbl>
            <w:tblPr>
              <w:tblStyle w:val="TableNormal"/>
              <w:tblW w:w="0" w:type="auto"/>
              <w:tblLayout w:type="fixed"/>
              <w:tblLook w:val="06A0" w:firstRow="1" w:lastRow="0" w:firstColumn="1" w:lastColumn="0" w:noHBand="1" w:noVBand="1"/>
            </w:tblPr>
            <w:tblGrid>
              <w:gridCol w:w="8098"/>
            </w:tblGrid>
            <w:tr w:rsidR="5F9D8D49" w:rsidTr="5F9D8D49" w14:paraId="58FC9462">
              <w:trPr>
                <w:trHeight w:val="300"/>
              </w:trPr>
              <w:tc>
                <w:tcPr>
                  <w:tcW w:w="8098" w:type="dxa"/>
                  <w:tcMar/>
                  <w:vAlign w:val="center"/>
                </w:tcPr>
                <w:p w:rsidR="5F9D8D49" w:rsidP="5F9D8D49" w:rsidRDefault="5F9D8D49" w14:paraId="4DCBD321" w14:textId="50EDE1A6">
                  <w:pPr>
                    <w:shd w:val="clear" w:color="auto" w:fill="0D0E0F"/>
                    <w:spacing w:before="0" w:beforeAutospacing="off" w:after="0" w:afterAutospacing="off" w:line="300" w:lineRule="auto"/>
                  </w:pPr>
                  <w:r w:rsidRPr="5F9D8D49" w:rsidR="5F9D8D49">
                    <w:rPr>
                      <w:rFonts w:ascii="Roboto" w:hAnsi="Roboto" w:eastAsia="Roboto" w:cs="Roboto"/>
                    </w:rPr>
                    <w:t>to me</w:t>
                  </w:r>
                </w:p>
                <w:p w:rsidR="5F9D8D49" w:rsidP="5F9D8D49" w:rsidRDefault="5F9D8D49" w14:paraId="08F3BF6A" w14:textId="756FEC35">
                  <w:pPr>
                    <w:shd w:val="clear" w:color="auto" w:fill="0D0E0F"/>
                    <w:spacing w:before="0" w:beforeAutospacing="off" w:after="0" w:afterAutospacing="off" w:line="300" w:lineRule="auto"/>
                    <w:ind w:left="60" w:right="0"/>
                  </w:pPr>
                  <w:r w:rsidR="5F9D8D49">
                    <w:drawing>
                      <wp:inline wp14:editId="412F6AB5" wp14:anchorId="50ABB77C">
                        <wp:extent cx="190500" cy="190500"/>
                        <wp:effectExtent l="0" t="0" r="0" b="0"/>
                        <wp:docPr id="834476878" name="" title=""/>
                        <wp:cNvGraphicFramePr>
                          <a:graphicFrameLocks noChangeAspect="1"/>
                        </wp:cNvGraphicFramePr>
                        <a:graphic>
                          <a:graphicData uri="http://schemas.openxmlformats.org/drawingml/2006/picture">
                            <pic:pic>
                              <pic:nvPicPr>
                                <pic:cNvPr id="0" name=""/>
                                <pic:cNvPicPr/>
                              </pic:nvPicPr>
                              <pic:blipFill>
                                <a:blip r:embed="R437fe20ef6cc4194">
                                  <a:extLst>
                                    <a:ext xmlns:a="http://schemas.openxmlformats.org/drawingml/2006/main" uri="{28A0092B-C50C-407E-A947-70E740481C1C}">
                                      <a14:useLocalDpi val="0"/>
                                    </a:ext>
                                  </a:extLst>
                                </a:blip>
                                <a:stretch>
                                  <a:fillRect/>
                                </a:stretch>
                              </pic:blipFill>
                              <pic:spPr>
                                <a:xfrm>
                                  <a:off x="0" y="0"/>
                                  <a:ext cx="190500" cy="190500"/>
                                </a:xfrm>
                                <a:prstGeom prst="rect">
                                  <a:avLst/>
                                </a:prstGeom>
                              </pic:spPr>
                            </pic:pic>
                          </a:graphicData>
                        </a:graphic>
                      </wp:inline>
                    </w:drawing>
                  </w:r>
                </w:p>
              </w:tc>
            </w:tr>
          </w:tbl>
          <w:p w:rsidR="5F9D8D49" w:rsidRDefault="5F9D8D49" w14:paraId="03D5439B"/>
        </w:tc>
        <w:tc>
          <w:tcPr>
            <w:tcW w:w="1052" w:type="dxa"/>
            <w:vMerge/>
            <w:tcBorders>
              <w:top w:sz="0"/>
              <w:left w:sz="0"/>
              <w:bottom w:sz="0"/>
              <w:right w:sz="0"/>
            </w:tcBorders>
            <w:tcMar/>
            <w:vAlign w:val="center"/>
          </w:tcPr>
          <w:p w14:paraId="53D2D593"/>
        </w:tc>
      </w:tr>
    </w:tbl>
    <w:tbl>
      <w:tblPr>
        <w:tblStyle w:val="PlainTable3"/>
        <w:tblW w:w="0" w:type="auto"/>
        <w:tblLayout w:type="fixed"/>
        <w:tblLook w:val="06A0" w:firstRow="1" w:lastRow="0" w:firstColumn="1" w:lastColumn="0" w:noHBand="1" w:noVBand="1"/>
      </w:tblPr>
      <w:tblGrid>
        <w:gridCol w:w="4680"/>
        <w:gridCol w:w="4680"/>
      </w:tblGrid>
      <w:tr w:rsidR="5F9D8D49" w:rsidTr="5F9D8D49" w14:paraId="13F6EC54">
        <w:trPr>
          <w:trHeight w:val="300"/>
        </w:trPr>
        <w:tc>
          <w:tcPr>
            <w:cnfStyle w:val="001000000100" w:firstRow="0" w:lastRow="0" w:firstColumn="1" w:lastColumn="0" w:oddVBand="0" w:evenVBand="0" w:oddHBand="0" w:evenHBand="0" w:firstRowFirstColumn="1" w:firstRowLastColumn="0" w:lastRowFirstColumn="0" w:lastRowLastColumn="0"/>
            <w:tcW w:w="4680" w:type="dxa"/>
            <w:tcMar/>
          </w:tcPr>
          <w:p w:rsidR="5F9D8D49" w:rsidRDefault="5F9D8D49" w14:paraId="3298FEFE" w14:textId="507B8C78"/>
        </w:tc>
        <w:tc>
          <w:tcPr>
            <w:cnfStyle w:val="000000000000" w:firstRow="0" w:lastRow="0" w:firstColumn="0" w:lastColumn="0" w:oddVBand="0" w:evenVBand="0" w:oddHBand="0" w:evenHBand="0" w:firstRowFirstColumn="0" w:firstRowLastColumn="0" w:lastRowFirstColumn="0" w:lastRowLastColumn="0"/>
            <w:tcW w:w="4680" w:type="dxa"/>
            <w:tcMar/>
          </w:tcPr>
          <w:tbl>
            <w:tblPr>
              <w:tblStyle w:val="TableNormal"/>
              <w:tblW w:w="0" w:type="auto"/>
              <w:tblLayout w:type="fixed"/>
              <w:tblLook w:val="06A0" w:firstRow="1" w:lastRow="0" w:firstColumn="1" w:lastColumn="0" w:noHBand="1" w:noVBand="1"/>
            </w:tblPr>
            <w:tblGrid>
              <w:gridCol w:w="4635"/>
            </w:tblGrid>
            <w:tr w:rsidR="5F9D8D49" w:rsidTr="5F9D8D49" w14:paraId="53FBCA6C">
              <w:trPr>
                <w:trHeight w:val="300"/>
              </w:trPr>
              <w:tc>
                <w:tcPr>
                  <w:tcW w:w="4635" w:type="dxa"/>
                  <w:tcMar/>
                  <w:vAlign w:val="top"/>
                </w:tcPr>
                <w:tbl>
                  <w:tblPr>
                    <w:tblStyle w:val="PlainTable3"/>
                    <w:tblW w:w="0" w:type="auto"/>
                    <w:tblLayout w:type="fixed"/>
                    <w:tblLook w:val="06A0" w:firstRow="1" w:lastRow="0" w:firstColumn="1" w:lastColumn="0" w:noHBand="1" w:noVBand="1"/>
                  </w:tblPr>
                  <w:tblGrid>
                    <w:gridCol w:w="4350"/>
                  </w:tblGrid>
                  <w:tr w:rsidR="5F9D8D49" w:rsidTr="5F9D8D49" w14:paraId="22E32EEB">
                    <w:trPr>
                      <w:trHeight w:val="300"/>
                    </w:trPr>
                    <w:tc>
                      <w:tcPr>
                        <w:cnfStyle w:val="001000000100" w:firstRow="0" w:lastRow="0" w:firstColumn="1" w:lastColumn="0" w:oddVBand="0" w:evenVBand="0" w:oddHBand="0" w:evenHBand="0" w:firstRowFirstColumn="1" w:firstRowLastColumn="0" w:lastRowFirstColumn="0" w:lastRowLastColumn="0"/>
                        <w:tcW w:w="4350" w:type="dxa"/>
                        <w:tcMar/>
                      </w:tcPr>
                      <w:p w:rsidR="5F9D8D49" w:rsidP="5F9D8D49" w:rsidRDefault="5F9D8D49" w14:paraId="0C4BC481" w14:textId="018C092B">
                        <w:pPr>
                          <w:shd w:val="clear" w:color="auto" w:fill="F6F6F6"/>
                          <w:spacing w:before="0" w:beforeAutospacing="off" w:after="0" w:afterAutospacing="off" w:line="600" w:lineRule="auto"/>
                        </w:pPr>
                        <w:r w:rsidRPr="5F9D8D49" w:rsidR="5F9D8D49">
                          <w:rPr>
                            <w:rFonts w:ascii="Helvetica" w:hAnsi="Helvetica" w:eastAsia="Helvetica" w:cs="Helvetica"/>
                            <w:b w:val="1"/>
                            <w:bCs w:val="1"/>
                            <w:color w:val="FFFFFF" w:themeColor="background1" w:themeTint="FF" w:themeShade="FF"/>
                            <w:sz w:val="39"/>
                            <w:szCs w:val="39"/>
                          </w:rPr>
                          <w:t>Enosis Solutions Software Engineer Hiring Test</w:t>
                        </w:r>
                      </w:p>
                      <w:p w:rsidR="5F9D8D49" w:rsidP="5F9D8D49" w:rsidRDefault="5F9D8D49" w14:paraId="43942A9D" w14:textId="18460E3F">
                        <w:pPr>
                          <w:shd w:val="clear" w:color="auto" w:fill="F6F6F6"/>
                          <w:spacing w:before="0" w:beforeAutospacing="off" w:after="0" w:afterAutospacing="off"/>
                        </w:pPr>
                        <w:r w:rsidRPr="5F9D8D49" w:rsidR="5F9D8D49">
                          <w:rPr>
                            <w:rFonts w:ascii="Helvetica" w:hAnsi="Helvetica" w:eastAsia="Helvetica" w:cs="Helvetica"/>
                            <w:b w:val="1"/>
                            <w:bCs w:val="1"/>
                            <w:color w:val="979FAF"/>
                            <w:sz w:val="22"/>
                            <w:szCs w:val="22"/>
                          </w:rPr>
                          <w:t>Powered by HackerRank</w:t>
                        </w:r>
                      </w:p>
                    </w:tc>
                  </w:tr>
                </w:tbl>
                <w:tbl>
                  <w:tblPr>
                    <w:tblStyle w:val="TableNormal"/>
                    <w:tblW w:w="0" w:type="auto"/>
                    <w:tblBorders>
                      <w:left w:val="single" w:color="E9E9E9" w:sz="6"/>
                      <w:right w:val="single" w:color="E9E9E9" w:sz="6"/>
                    </w:tblBorders>
                    <w:tblLayout w:type="fixed"/>
                    <w:tblLook w:val="06A0" w:firstRow="1" w:lastRow="0" w:firstColumn="1" w:lastColumn="0" w:noHBand="1" w:noVBand="1"/>
                  </w:tblPr>
                  <w:tblGrid>
                    <w:gridCol w:w="4425"/>
                  </w:tblGrid>
                  <w:tr w:rsidR="5F9D8D49" w:rsidTr="5F9D8D49" w14:paraId="20F11ECC">
                    <w:trPr>
                      <w:trHeight w:val="300"/>
                    </w:trPr>
                    <w:tc>
                      <w:tcPr>
                        <w:tcW w:w="4425" w:type="dxa"/>
                        <w:shd w:val="clear" w:color="auto" w:fill="FFFFFF" w:themeFill="background1"/>
                        <w:tcMar/>
                        <w:vAlign w:val="top"/>
                      </w:tcPr>
                      <w:tbl>
                        <w:tblPr>
                          <w:tblStyle w:val="PlainTable3"/>
                          <w:tblW w:w="0" w:type="auto"/>
                          <w:tblLayout w:type="fixed"/>
                          <w:tblLook w:val="06A0" w:firstRow="1" w:lastRow="0" w:firstColumn="1" w:lastColumn="0" w:noHBand="1" w:noVBand="1"/>
                        </w:tblPr>
                        <w:tblGrid>
                          <w:gridCol w:w="4230"/>
                        </w:tblGrid>
                        <w:tr w:rsidR="5F9D8D49" w:rsidTr="5F9D8D49" w14:paraId="1EC21731">
                          <w:trPr>
                            <w:trHeight w:val="300"/>
                          </w:trPr>
                          <w:tc>
                            <w:tcPr>
                              <w:cnfStyle w:val="001000000100" w:firstRow="0" w:lastRow="0" w:firstColumn="1" w:lastColumn="0" w:oddVBand="0" w:evenVBand="0" w:oddHBand="0" w:evenHBand="0" w:firstRowFirstColumn="1" w:firstRowLastColumn="0" w:lastRowFirstColumn="0" w:lastRowLastColumn="0"/>
                              <w:tcW w:w="4230" w:type="dxa"/>
                              <w:tcMar/>
                            </w:tcPr>
                            <w:p w:rsidR="5F9D8D49" w:rsidP="5F9D8D49" w:rsidRDefault="5F9D8D49" w14:paraId="47DD052B" w14:textId="0F6A5F89">
                              <w:pPr>
                                <w:shd w:val="clear" w:color="auto" w:fill="F6F6F6"/>
                                <w:spacing w:before="210" w:beforeAutospacing="off" w:after="210" w:afterAutospacing="off"/>
                              </w:pPr>
                              <w:r w:rsidRPr="5F9D8D49" w:rsidR="5F9D8D49">
                                <w:rPr>
                                  <w:rFonts w:ascii="Helvetica" w:hAnsi="Helvetica" w:eastAsia="Helvetica" w:cs="Helvetica"/>
                                  <w:sz w:val="21"/>
                                  <w:szCs w:val="21"/>
                                </w:rPr>
                                <w:t xml:space="preserve">You have been invited to attend the Enosis Solutions Software Engineer Hiring Test. This is going to be a timed test. </w:t>
                              </w:r>
                            </w:p>
                            <w:p w:rsidR="5F9D8D49" w:rsidP="5F9D8D49" w:rsidRDefault="5F9D8D49" w14:paraId="4B75AE42" w14:textId="3F3F1FEF">
                              <w:pPr>
                                <w:shd w:val="clear" w:color="auto" w:fill="F6F6F6"/>
                                <w:spacing w:before="210" w:beforeAutospacing="off" w:after="210" w:afterAutospacing="off"/>
                              </w:pPr>
                              <w:r w:rsidRPr="5F9D8D49" w:rsidR="5F9D8D49">
                                <w:rPr>
                                  <w:rFonts w:ascii="Helvetica" w:hAnsi="Helvetica" w:eastAsia="Helvetica" w:cs="Helvetica"/>
                                  <w:sz w:val="21"/>
                                  <w:szCs w:val="21"/>
                                </w:rPr>
                                <w:t>If you don't have hackerrank account, the test will ask you to create one, don't be alarmed by that.</w:t>
                              </w:r>
                            </w:p>
                            <w:p w:rsidR="5F9D8D49" w:rsidP="5F9D8D49" w:rsidRDefault="5F9D8D49" w14:paraId="7C3EEE50" w14:textId="023E59E8">
                              <w:pPr>
                                <w:shd w:val="clear" w:color="auto" w:fill="F6F6F6"/>
                                <w:spacing w:before="210" w:beforeAutospacing="off" w:after="210" w:afterAutospacing="off"/>
                              </w:pPr>
                              <w:r w:rsidRPr="5F9D8D49" w:rsidR="5F9D8D49">
                                <w:rPr>
                                  <w:rFonts w:ascii="Helvetica" w:hAnsi="Helvetica" w:eastAsia="Helvetica" w:cs="Helvetica"/>
                                  <w:sz w:val="21"/>
                                  <w:szCs w:val="21"/>
                                </w:rPr>
                                <w:t>We wish you all the best!</w:t>
                              </w:r>
                            </w:p>
                            <w:p w:rsidR="5F9D8D49" w:rsidP="5F9D8D49" w:rsidRDefault="5F9D8D49" w14:paraId="2ACD4BC6" w14:textId="2ACD19FB">
                              <w:pPr>
                                <w:shd w:val="clear" w:color="auto" w:fill="F6F6F6"/>
                                <w:spacing w:before="210" w:beforeAutospacing="off" w:after="210" w:afterAutospacing="off"/>
                              </w:pPr>
                              <w:r w:rsidRPr="5F9D8D49" w:rsidR="5F9D8D49">
                                <w:rPr>
                                  <w:rFonts w:ascii="Helvetica" w:hAnsi="Helvetica" w:eastAsia="Helvetica" w:cs="Helvetica"/>
                                  <w:sz w:val="21"/>
                                  <w:szCs w:val="21"/>
                                </w:rPr>
                                <w:t xml:space="preserve">For any queries please reach out to </w:t>
                              </w:r>
                              <w:r w:rsidRPr="5F9D8D49" w:rsidR="5F9D8D49">
                                <w:rPr>
                                  <w:rFonts w:ascii="Helvetica" w:hAnsi="Helvetica" w:eastAsia="Helvetica" w:cs="Helvetica"/>
                                  <w:b w:val="1"/>
                                  <w:bCs w:val="1"/>
                                  <w:sz w:val="21"/>
                                  <w:szCs w:val="21"/>
                                </w:rPr>
                                <w:t>Enosis Solutions</w:t>
                              </w:r>
                              <w:r w:rsidRPr="5F9D8D49" w:rsidR="5F9D8D49">
                                <w:rPr>
                                  <w:rFonts w:ascii="Helvetica" w:hAnsi="Helvetica" w:eastAsia="Helvetica" w:cs="Helvetica"/>
                                  <w:sz w:val="21"/>
                                  <w:szCs w:val="21"/>
                                </w:rPr>
                                <w:t xml:space="preserve"> (</w:t>
                              </w:r>
                              <w:hyperlink r:id="R2e80514b316a4316">
                                <w:r w:rsidRPr="5F9D8D49" w:rsidR="5F9D8D49">
                                  <w:rPr>
                                    <w:rStyle w:val="Hyperlink"/>
                                    <w:rFonts w:ascii="Helvetica" w:hAnsi="Helvetica" w:eastAsia="Helvetica" w:cs="Helvetica"/>
                                    <w:sz w:val="21"/>
                                    <w:szCs w:val="21"/>
                                  </w:rPr>
                                  <w:t>hr@enosisbd.com</w:t>
                                </w:r>
                              </w:hyperlink>
                              <w:r w:rsidRPr="5F9D8D49" w:rsidR="5F9D8D49">
                                <w:rPr>
                                  <w:rFonts w:ascii="Helvetica" w:hAnsi="Helvetica" w:eastAsia="Helvetica" w:cs="Helvetica"/>
                                  <w:sz w:val="21"/>
                                  <w:szCs w:val="21"/>
                                </w:rPr>
                                <w:t xml:space="preserve">). </w:t>
                              </w:r>
                            </w:p>
                            <w:p w:rsidR="5F9D8D49" w:rsidP="5F9D8D49" w:rsidRDefault="5F9D8D49" w14:paraId="0F22A020" w14:textId="69DA2E94">
                              <w:pPr>
                                <w:shd w:val="clear" w:color="auto" w:fill="F6F6F6"/>
                                <w:spacing w:before="0" w:beforeAutospacing="off" w:after="0" w:afterAutospacing="off"/>
                              </w:pPr>
                              <w:r w:rsidRPr="5F9D8D49" w:rsidR="5F9D8D49">
                                <w:rPr>
                                  <w:rFonts w:ascii="Helvetica" w:hAnsi="Helvetica" w:eastAsia="Helvetica" w:cs="Helvetica"/>
                                  <w:sz w:val="21"/>
                                  <w:szCs w:val="21"/>
                                </w:rPr>
                                <w:t xml:space="preserve">You have been invited to attend the test </w:t>
                              </w:r>
                              <w:r w:rsidRPr="5F9D8D49" w:rsidR="5F9D8D49">
                                <w:rPr>
                                  <w:rFonts w:ascii="Helvetica" w:hAnsi="Helvetica" w:eastAsia="Helvetica" w:cs="Helvetica"/>
                                  <w:b w:val="1"/>
                                  <w:bCs w:val="1"/>
                                  <w:sz w:val="21"/>
                                  <w:szCs w:val="21"/>
                                </w:rPr>
                                <w:t>Enosis Solutions Software Engineer Hiring Test</w:t>
                              </w:r>
                              <w:r w:rsidRPr="5F9D8D49" w:rsidR="5F9D8D49">
                                <w:rPr>
                                  <w:rFonts w:ascii="Helvetica" w:hAnsi="Helvetica" w:eastAsia="Helvetica" w:cs="Helvetica"/>
                                  <w:sz w:val="21"/>
                                  <w:szCs w:val="21"/>
                                </w:rPr>
                                <w:t xml:space="preserve">. This invite will expire on </w:t>
                              </w:r>
                              <w:hyperlink r:id="Rf44b3339a6b74aac">
                                <w:r w:rsidRPr="5F9D8D49" w:rsidR="5F9D8D49">
                                  <w:rPr>
                                    <w:rStyle w:val="Hyperlink"/>
                                    <w:rFonts w:ascii="Helvetica" w:hAnsi="Helvetica" w:eastAsia="Helvetica" w:cs="Helvetica"/>
                                    <w:sz w:val="21"/>
                                    <w:szCs w:val="21"/>
                                  </w:rPr>
                                  <w:t>26 Feb 2025 11:59 PM +06 (Asia - Dhaka)</w:t>
                                </w:r>
                              </w:hyperlink>
                              <w:r w:rsidRPr="5F9D8D49" w:rsidR="5F9D8D49">
                                <w:rPr>
                                  <w:rFonts w:ascii="Helvetica" w:hAnsi="Helvetica" w:eastAsia="Helvetica" w:cs="Helvetica"/>
                                  <w:sz w:val="21"/>
                                  <w:szCs w:val="21"/>
                                </w:rPr>
                                <w:t>. You can start the test anytime before that. Please be sure to check for the date and time in your time zone. The duration of the test will be 70 mins from the time you start.</w:t>
                              </w:r>
                            </w:p>
                          </w:tc>
                        </w:tr>
                        <w:tr w:rsidR="5F9D8D49" w:rsidTr="5F9D8D49" w14:paraId="433D314B">
                          <w:trPr>
                            <w:trHeight w:val="300"/>
                          </w:trPr>
                          <w:tc>
                            <w:tcPr>
                              <w:cnfStyle w:val="001000000000" w:firstRow="0" w:lastRow="0" w:firstColumn="1" w:lastColumn="0" w:oddVBand="0" w:evenVBand="0" w:oddHBand="0" w:evenHBand="0" w:firstRowFirstColumn="0" w:firstRowLastColumn="0" w:lastRowFirstColumn="0" w:lastRowLastColumn="0"/>
                              <w:tcW w:w="4230" w:type="dxa"/>
                              <w:tcMar/>
                            </w:tcPr>
                            <w:p w:rsidR="5F9D8D49" w:rsidP="5F9D8D49" w:rsidRDefault="5F9D8D49" w14:paraId="3E0EA616" w14:textId="44D7EF33">
                              <w:pPr>
                                <w:shd w:val="clear" w:color="auto" w:fill="F6F6F6"/>
                                <w:spacing w:before="0" w:beforeAutospacing="off" w:after="0" w:afterAutospacing="off"/>
                                <w:jc w:val="center"/>
                              </w:pPr>
                              <w:hyperlink r:id="Rccae95dea7f24b2e">
                                <w:r w:rsidRPr="5F9D8D49" w:rsidR="5F9D8D49">
                                  <w:rPr>
                                    <w:rStyle w:val="Hyperlink"/>
                                    <w:rFonts w:ascii="Helvetica" w:hAnsi="Helvetica" w:eastAsia="Helvetica" w:cs="Helvetica"/>
                                    <w:b w:val="1"/>
                                    <w:bCs w:val="1"/>
                                    <w:strike w:val="0"/>
                                    <w:dstrike w:val="0"/>
                                    <w:color w:val="FFFFFF" w:themeColor="background1" w:themeTint="FF" w:themeShade="FF"/>
                                    <w:sz w:val="21"/>
                                    <w:szCs w:val="21"/>
                                    <w:u w:val="none"/>
                                  </w:rPr>
                                  <w:t>Start test</w:t>
                                </w:r>
                              </w:hyperlink>
                            </w:p>
                            <w:p w:rsidR="5F9D8D49" w:rsidP="5F9D8D49" w:rsidRDefault="5F9D8D49" w14:paraId="7BDB4C6F" w14:textId="5FD1BD1E">
                              <w:pPr>
                                <w:shd w:val="clear" w:color="auto" w:fill="F6F6F6"/>
                                <w:spacing w:before="150" w:beforeAutospacing="off" w:after="0" w:afterAutospacing="off"/>
                              </w:pPr>
                              <w:r w:rsidRPr="5F9D8D49" w:rsidR="5F9D8D49">
                                <w:rPr>
                                  <w:rFonts w:ascii="Helvetica" w:hAnsi="Helvetica" w:eastAsia="Helvetica" w:cs="Helvetica"/>
                                  <w:sz w:val="18"/>
                                  <w:szCs w:val="18"/>
                                </w:rPr>
                                <w:t xml:space="preserve">You can also use this </w:t>
                              </w:r>
                              <w:hyperlink r:id="R3ef13cea18cb4983">
                                <w:r w:rsidRPr="5F9D8D49" w:rsidR="5F9D8D49">
                                  <w:rPr>
                                    <w:rStyle w:val="Hyperlink"/>
                                    <w:rFonts w:ascii="Helvetica" w:hAnsi="Helvetica" w:eastAsia="Helvetica" w:cs="Helvetica"/>
                                    <w:sz w:val="18"/>
                                    <w:szCs w:val="18"/>
                                  </w:rPr>
                                  <w:t>link</w:t>
                                </w:r>
                              </w:hyperlink>
                              <w:r w:rsidRPr="5F9D8D49" w:rsidR="5F9D8D49">
                                <w:rPr>
                                  <w:rFonts w:ascii="Helvetica" w:hAnsi="Helvetica" w:eastAsia="Helvetica" w:cs="Helvetica"/>
                                  <w:sz w:val="18"/>
                                  <w:szCs w:val="18"/>
                                </w:rPr>
                                <w:t xml:space="preserve"> to access the test.</w:t>
                              </w:r>
                            </w:p>
                          </w:tc>
                        </w:tr>
                      </w:tbl>
                      <w:p w:rsidR="5F9D8D49" w:rsidRDefault="5F9D8D49" w14:paraId="1AC732CA"/>
                    </w:tc>
                  </w:tr>
                </w:tbl>
                <w:tbl>
                  <w:tblPr>
                    <w:tblStyle w:val="PlainTable3"/>
                    <w:tblW w:w="0" w:type="auto"/>
                    <w:tblLayout w:type="fixed"/>
                    <w:tblLook w:val="06A0" w:firstRow="1" w:lastRow="0" w:firstColumn="1" w:lastColumn="0" w:noHBand="1" w:noVBand="1"/>
                  </w:tblPr>
                  <w:tblGrid>
                    <w:gridCol w:w="4350"/>
                  </w:tblGrid>
                  <w:tr w:rsidR="5F9D8D49" w:rsidTr="5F9D8D49" w14:paraId="03964354">
                    <w:trPr>
                      <w:trHeight w:val="300"/>
                    </w:trPr>
                    <w:tc>
                      <w:tcPr>
                        <w:cnfStyle w:val="001000000100" w:firstRow="0" w:lastRow="0" w:firstColumn="1" w:lastColumn="0" w:oddVBand="0" w:evenVBand="0" w:oddHBand="0" w:evenHBand="0" w:firstRowFirstColumn="1" w:firstRowLastColumn="0" w:lastRowFirstColumn="0" w:lastRowLastColumn="0"/>
                        <w:tcW w:w="4350" w:type="dxa"/>
                        <w:tcMar/>
                      </w:tcPr>
                      <w:p w:rsidR="5F9D8D49" w:rsidP="5F9D8D49" w:rsidRDefault="5F9D8D49" w14:paraId="0CD592E5" w14:textId="192F3CB3">
                        <w:pPr>
                          <w:shd w:val="clear" w:color="auto" w:fill="F6F6F6"/>
                          <w:spacing w:before="0" w:beforeAutospacing="off" w:after="0" w:afterAutospacing="off"/>
                        </w:pPr>
                        <w:r w:rsidRPr="5F9D8D49" w:rsidR="5F9D8D49">
                          <w:rPr>
                            <w:rFonts w:ascii="Helvetica" w:hAnsi="Helvetica" w:eastAsia="Helvetica" w:cs="Helvetica"/>
                            <w:color w:val="000000" w:themeColor="text1" w:themeTint="FF" w:themeShade="FF"/>
                            <w:sz w:val="16"/>
                            <w:szCs w:val="16"/>
                          </w:rPr>
                          <w:t xml:space="preserve">Once you begin the test, the timer will start and cannot be paused. In case of power failure or loss of internet connection where you're unable to attempt the test, please contact the hiring firm by replying to this email. For any technical queries, please refer to </w:t>
                        </w:r>
                        <w:hyperlink r:id="R24407cfebd31402a">
                          <w:r w:rsidRPr="5F9D8D49" w:rsidR="5F9D8D49">
                            <w:rPr>
                              <w:rStyle w:val="Hyperlink"/>
                              <w:rFonts w:ascii="Helvetica" w:hAnsi="Helvetica" w:eastAsia="Helvetica" w:cs="Helvetica"/>
                              <w:color w:val="000000" w:themeColor="text1" w:themeTint="FF" w:themeShade="FF"/>
                              <w:sz w:val="16"/>
                              <w:szCs w:val="16"/>
                            </w:rPr>
                            <w:t>FAQ</w:t>
                          </w:r>
                        </w:hyperlink>
                        <w:r w:rsidRPr="5F9D8D49" w:rsidR="5F9D8D49">
                          <w:rPr>
                            <w:rFonts w:ascii="Helvetica" w:hAnsi="Helvetica" w:eastAsia="Helvetica" w:cs="Helvetica"/>
                            <w:color w:val="000000" w:themeColor="text1" w:themeTint="FF" w:themeShade="FF"/>
                            <w:sz w:val="16"/>
                            <w:szCs w:val="16"/>
                          </w:rPr>
                          <w:t xml:space="preserve"> or contact </w:t>
                        </w:r>
                        <w:hyperlink r:id="Rdb4a03d856e248bb">
                          <w:r w:rsidRPr="5F9D8D49" w:rsidR="5F9D8D49">
                            <w:rPr>
                              <w:rStyle w:val="Hyperlink"/>
                              <w:rFonts w:ascii="Helvetica" w:hAnsi="Helvetica" w:eastAsia="Helvetica" w:cs="Helvetica"/>
                              <w:color w:val="000000" w:themeColor="text1" w:themeTint="FF" w:themeShade="FF"/>
                              <w:sz w:val="16"/>
                              <w:szCs w:val="16"/>
                            </w:rPr>
                            <w:t>support</w:t>
                          </w:r>
                        </w:hyperlink>
                        <w:r w:rsidRPr="5F9D8D49" w:rsidR="5F9D8D49">
                          <w:rPr>
                            <w:rFonts w:ascii="Helvetica" w:hAnsi="Helvetica" w:eastAsia="Helvetica" w:cs="Helvetica"/>
                            <w:color w:val="000000" w:themeColor="text1" w:themeTint="FF" w:themeShade="FF"/>
                            <w:sz w:val="16"/>
                            <w:szCs w:val="16"/>
                          </w:rPr>
                          <w:t>. HackerRank only provides a platform to conduct the tests. It does not schedule or evaluate any hiring tests or conduct interviews for any company. Please directly contact the company that sent you the invite for such purposes.</w:t>
                        </w:r>
                      </w:p>
                    </w:tc>
                  </w:tr>
                </w:tbl>
                <w:p w:rsidR="5F9D8D49" w:rsidRDefault="5F9D8D49" w14:paraId="0E81163D"/>
              </w:tc>
            </w:tr>
          </w:tbl>
          <w:p w:rsidR="5F9D8D49" w:rsidRDefault="5F9D8D49" w14:paraId="4C0E7AFB"/>
        </w:tc>
      </w:tr>
    </w:tbl>
    <w:p xmlns:wp14="http://schemas.microsoft.com/office/word/2010/wordml" wp14:paraId="2C078E63" wp14:textId="5384DFE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B94916"/>
    <w:rsid w:val="29B94916"/>
    <w:rsid w:val="5B9554ED"/>
    <w:rsid w:val="5F9D8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C6A3"/>
  <w15:chartTrackingRefBased/>
  <w15:docId w15:val="{754FE99C-E453-4812-9777-519D463DB8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e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lt;support@hackerrankforwork.com" TargetMode="External" Id="R93ccbd0e5c3e4923" /><Relationship Type="http://schemas.openxmlformats.org/officeDocument/2006/relationships/image" Target="/media/image.gif" Id="R496e6239887142f7" /><Relationship Type="http://schemas.openxmlformats.org/officeDocument/2006/relationships/image" Target="/media/image2.gif" Id="R973187c44de14dd2" /><Relationship Type="http://schemas.openxmlformats.org/officeDocument/2006/relationships/image" Target="/media/image3.gif" Id="R920c79237cfa4641" /><Relationship Type="http://schemas.openxmlformats.org/officeDocument/2006/relationships/image" Target="/media/image4.gif" Id="R437fe20ef6cc4194" /><Relationship Type="http://schemas.openxmlformats.org/officeDocument/2006/relationships/hyperlink" Target="https://click.pstmrk.it/3s/mailto%3Ahr%40enosisbd.com/EDcI/eHu7AQ/AQ/a1fd39ed-8505-4296-aa02-e9eafef61c20/1/Yfjw4Semtx" TargetMode="External" Id="R2e80514b316a4316" /><Relationship Type="http://schemas.openxmlformats.org/officeDocument/2006/relationships/hyperlink" Target="https://click.pstmrk.it/3/www.timeanddate.com%2Fworldclock%2Ffixedtime.html%3Fiso%3D2025-02-26T17%3A59%3A00/EDcI/eHu7AQ/AQ/a1fd39ed-8505-4296-aa02-e9eafef61c20/2/Az4yGLinCm" TargetMode="External" Id="Rf44b3339a6b74aac" /><Relationship Type="http://schemas.openxmlformats.org/officeDocument/2006/relationships/hyperlink" Target="https://click.pstmrk.it/3s/www.hackerrank.com%2Ftests%2F1dnc56af6f1%2Flogin%3Fb%3DeyJ1c2VybmFtZSI6ImRvbmllbHRyaXB1cmExMjFAZ21haWwuY29tIiwicGFzc3dvcmQiOiJmNTI5MmI1ZCIsImhpZGUiOnRydWUsImFjY29tbW9kYXRpb25zIjpudWxsfQ%3D%3D/EDcI/eHu7AQ/AQ/a1fd39ed-8505-4296-aa02-e9eafef61c20/3/_mOaMDsktY" TargetMode="External" Id="Rccae95dea7f24b2e" /><Relationship Type="http://schemas.openxmlformats.org/officeDocument/2006/relationships/hyperlink" Target="https://www.hackerrank.com/tests/1dnc56af6f1/login?b=eyJ1c2VybmFtZSI6ImRvbmllbHRyaXB1cmExMjFAZ21haWwuY29tIiwicGFzc3dvcmQiOiJmNTI5MmI1ZCIsImhpZGUiOnRydWUsImFjY29tbW9kYXRpb25zIjpudWxsfQ==" TargetMode="External" Id="R3ef13cea18cb4983" /><Relationship Type="http://schemas.openxmlformats.org/officeDocument/2006/relationships/hyperlink" Target="https://click.pstmrk.it/3s/candidatesupport.hackerrank.com%2Fhc%2Fen-us%2Fcategories%2F4402828710675-FAQ/EDcI/eHu7AQ/AQ/a1fd39ed-8505-4296-aa02-e9eafef61c20/4/WSDuD4r0nm" TargetMode="External" Id="R24407cfebd31402a" /><Relationship Type="http://schemas.openxmlformats.org/officeDocument/2006/relationships/hyperlink" Target="https://click.pstmrk.it/3s/customersupport.hackerrank.com%2Fhc%2Fen-us%2Frequests%2Fnew%3Fticket_form_id%3D360001035834/EDcI/eHu7AQ/AQ/a1fd39ed-8505-4296-aa02-e9eafef61c20/5/2jd1qDs-3u" TargetMode="External" Id="Rdb4a03d856e248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2025-02-22T16:32:00.3205732Z</dcterms:created>
  <dcterms:modified xsi:type="dcterms:W3CDTF">2025-02-22T16:33:23.7421136Z</dcterms:modified>
  <dc:creator>Doniel Tripura</dc:creator>
  <lastModifiedBy>Doniel Tripura</lastModifiedBy>
</coreProperties>
</file>