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color w:val="073763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73763"/>
          <w:sz w:val="32"/>
          <w:szCs w:val="32"/>
          <w:rtl w:val="0"/>
        </w:rPr>
        <w:t xml:space="preserve">Object oriented programming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https://youtube.com/playlist?list=PLlhM4lkb2sEhf5NlWeYh_gdcN49pHjVP0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