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B5DE5" w:rsidRDefault="00993A56">
      <w:pPr>
        <w:pBdr>
          <w:top w:val="nil"/>
          <w:left w:val="nil"/>
          <w:bottom w:val="nil"/>
          <w:right w:val="nil"/>
          <w:between w:val="nil"/>
        </w:pBdr>
        <w:spacing w:before="37"/>
        <w:ind w:left="749" w:right="892"/>
        <w:jc w:val="center"/>
        <w:rPr>
          <w:b/>
          <w:bCs/>
          <w:color w:val="000000"/>
          <w:sz w:val="24"/>
          <w:szCs w:val="24"/>
        </w:rPr>
      </w:pPr>
      <w:r>
        <w:rPr>
          <w:b/>
          <w:bCs/>
          <w:color w:val="000000"/>
          <w:sz w:val="24"/>
          <w:szCs w:val="24"/>
        </w:rPr>
        <w:t>AL JUZGADO DE PRIMERA INSTANCIA QUE POR TURNO CORRESPONDA DE TELDE</w:t>
      </w:r>
    </w:p>
    <w:p w14:paraId="00000002" w14:textId="77777777" w:rsidR="000B5DE5" w:rsidRDefault="000B5DE5">
      <w:pPr>
        <w:pBdr>
          <w:top w:val="nil"/>
          <w:left w:val="nil"/>
          <w:bottom w:val="nil"/>
          <w:right w:val="nil"/>
          <w:between w:val="nil"/>
        </w:pBdr>
        <w:spacing w:before="2"/>
        <w:rPr>
          <w:color w:val="000000"/>
          <w:sz w:val="24"/>
          <w:szCs w:val="24"/>
        </w:rPr>
      </w:pPr>
    </w:p>
    <w:p w14:paraId="00000003" w14:textId="6D3DC2C3" w:rsidR="000B5DE5" w:rsidRDefault="0FEC4788" w:rsidP="229BE9B9">
      <w:pPr>
        <w:pBdr>
          <w:top w:val="nil"/>
          <w:left w:val="nil"/>
          <w:bottom w:val="nil"/>
          <w:right w:val="nil"/>
          <w:between w:val="nil"/>
        </w:pBdr>
        <w:ind w:left="2" w:right="136" w:firstLine="707"/>
        <w:jc w:val="both"/>
        <w:rPr>
          <w:color w:val="000000" w:themeColor="text1"/>
          <w:sz w:val="24"/>
          <w:szCs w:val="24"/>
          <w:lang w:val="es-ES"/>
        </w:rPr>
      </w:pPr>
      <w:r w:rsidRPr="229BE9B9">
        <w:rPr>
          <w:b/>
          <w:bCs/>
          <w:color w:val="000000" w:themeColor="text1"/>
          <w:sz w:val="24"/>
          <w:szCs w:val="24"/>
          <w:lang w:val="es-ES"/>
        </w:rPr>
        <w:t>DOÑA DÁCIL ATTENERY RAMOS BELLO</w:t>
      </w:r>
      <w:r w:rsidRPr="229BE9B9">
        <w:rPr>
          <w:color w:val="000000" w:themeColor="text1"/>
          <w:sz w:val="24"/>
          <w:szCs w:val="24"/>
          <w:lang w:val="es-ES"/>
        </w:rPr>
        <w:t>, Procuradora de los tribunales en nombre y representación de</w:t>
      </w:r>
      <w:r w:rsidR="00AF3904">
        <w:rPr>
          <w:color w:val="000000" w:themeColor="text1"/>
          <w:sz w:val="24"/>
          <w:szCs w:val="24"/>
          <w:lang w:val="es-ES"/>
        </w:rPr>
        <w:t xml:space="preserve"> </w:t>
      </w:r>
      <w:r w:rsidRPr="00FA0D6C">
        <w:rPr>
          <w:b/>
          <w:bCs/>
          <w:color w:val="000000" w:themeColor="text1"/>
          <w:sz w:val="24"/>
          <w:szCs w:val="24"/>
          <w:highlight w:val="green"/>
          <w:lang w:val="es-ES"/>
        </w:rPr>
        <w:t>{</w:t>
      </w:r>
      <w:r w:rsidR="00A84326" w:rsidRPr="00FA0D6C">
        <w:rPr>
          <w:b/>
          <w:bCs/>
          <w:color w:val="000000" w:themeColor="text1"/>
          <w:sz w:val="24"/>
          <w:szCs w:val="24"/>
          <w:highlight w:val="green"/>
          <w:lang w:val="es-ES"/>
        </w:rPr>
        <w:t>{Tratamiento</w:t>
      </w:r>
      <w:r w:rsidR="002B632C" w:rsidRPr="00FA0D6C">
        <w:rPr>
          <w:b/>
          <w:bCs/>
          <w:color w:val="000000" w:themeColor="text1"/>
          <w:sz w:val="24"/>
          <w:szCs w:val="24"/>
          <w:highlight w:val="green"/>
          <w:lang w:val="es-ES"/>
        </w:rPr>
        <w:t xml:space="preserve"> [select]</w:t>
      </w:r>
      <w:r w:rsidR="00AF3904" w:rsidRPr="00FA0D6C">
        <w:rPr>
          <w:b/>
          <w:bCs/>
          <w:color w:val="000000" w:themeColor="text1"/>
          <w:sz w:val="24"/>
          <w:szCs w:val="24"/>
          <w:highlight w:val="green"/>
          <w:lang w:val="es-ES"/>
        </w:rPr>
        <w:t xml:space="preserve"> </w:t>
      </w:r>
      <w:r w:rsidR="002B632C" w:rsidRPr="00FA0D6C">
        <w:rPr>
          <w:b/>
          <w:bCs/>
          <w:color w:val="000000" w:themeColor="text1"/>
          <w:sz w:val="24"/>
          <w:szCs w:val="24"/>
          <w:highlight w:val="green"/>
          <w:lang w:val="es-ES"/>
        </w:rPr>
        <w:t>{DON} {DON</w:t>
      </w:r>
      <w:r w:rsidR="00F74EF0" w:rsidRPr="00FA0D6C">
        <w:rPr>
          <w:b/>
          <w:bCs/>
          <w:color w:val="000000" w:themeColor="text1"/>
          <w:sz w:val="24"/>
          <w:szCs w:val="24"/>
          <w:highlight w:val="green"/>
          <w:lang w:val="es-ES"/>
        </w:rPr>
        <w:t>} {DOÑA</w:t>
      </w:r>
      <w:r w:rsidR="00A84326" w:rsidRPr="00FA0D6C">
        <w:rPr>
          <w:b/>
          <w:bCs/>
          <w:color w:val="000000" w:themeColor="text1"/>
          <w:sz w:val="24"/>
          <w:szCs w:val="24"/>
          <w:highlight w:val="green"/>
          <w:lang w:val="es-ES"/>
        </w:rPr>
        <w:t>}</w:t>
      </w:r>
      <w:r w:rsidR="00F74EF0" w:rsidRPr="00FA0D6C">
        <w:rPr>
          <w:b/>
          <w:bCs/>
          <w:color w:val="000000" w:themeColor="text1"/>
          <w:sz w:val="24"/>
          <w:szCs w:val="24"/>
          <w:highlight w:val="green"/>
          <w:lang w:val="es-ES"/>
        </w:rPr>
        <w:t xml:space="preserve"> {DOÑA}</w:t>
      </w:r>
      <w:r w:rsidR="000211A5" w:rsidRPr="00FA0D6C">
        <w:rPr>
          <w:b/>
          <w:bCs/>
          <w:color w:val="000000" w:themeColor="text1"/>
          <w:sz w:val="24"/>
          <w:szCs w:val="24"/>
          <w:highlight w:val="green"/>
          <w:lang w:val="es-ES"/>
        </w:rPr>
        <w:t>}</w:t>
      </w:r>
      <w:r w:rsidR="00C13D30" w:rsidRPr="00FA0D6C">
        <w:rPr>
          <w:b/>
          <w:bCs/>
          <w:color w:val="000000" w:themeColor="text1"/>
          <w:sz w:val="24"/>
          <w:szCs w:val="24"/>
          <w:highlight w:val="green"/>
          <w:lang w:val="es-ES"/>
        </w:rPr>
        <w:t>}</w:t>
      </w:r>
      <w:r w:rsidR="00AF3904" w:rsidRPr="00FA0D6C">
        <w:rPr>
          <w:b/>
          <w:bCs/>
          <w:color w:val="000000" w:themeColor="text1"/>
          <w:sz w:val="24"/>
          <w:szCs w:val="24"/>
          <w:highlight w:val="green"/>
          <w:lang w:val="es-ES"/>
        </w:rPr>
        <w:t xml:space="preserve"> </w:t>
      </w:r>
      <w:r w:rsidR="002B632C" w:rsidRPr="00FA0D6C">
        <w:rPr>
          <w:b/>
          <w:bCs/>
          <w:color w:val="000000" w:themeColor="text1"/>
          <w:sz w:val="24"/>
          <w:szCs w:val="24"/>
          <w:highlight w:val="green"/>
          <w:lang w:val="es-ES"/>
        </w:rPr>
        <w:t>{</w:t>
      </w:r>
      <w:r w:rsidRPr="00FA0D6C">
        <w:rPr>
          <w:b/>
          <w:bCs/>
          <w:color w:val="000000" w:themeColor="text1"/>
          <w:sz w:val="24"/>
          <w:szCs w:val="24"/>
          <w:highlight w:val="green"/>
          <w:lang w:val="es-ES"/>
        </w:rPr>
        <w:t>{NOMBRE}}</w:t>
      </w:r>
      <w:r w:rsidRPr="00FA0D6C">
        <w:rPr>
          <w:color w:val="000000" w:themeColor="text1"/>
          <w:sz w:val="24"/>
          <w:szCs w:val="24"/>
          <w:highlight w:val="green"/>
          <w:lang w:val="es-ES"/>
        </w:rPr>
        <w:t xml:space="preserve">, mayor de edad, con DNI </w:t>
      </w:r>
      <w:r w:rsidR="00B07EBF" w:rsidRPr="00FA0D6C">
        <w:rPr>
          <w:color w:val="000000" w:themeColor="text1"/>
          <w:sz w:val="24"/>
          <w:szCs w:val="24"/>
          <w:highlight w:val="green"/>
          <w:lang w:val="es-ES"/>
        </w:rPr>
        <w:t>{{DNI}}</w:t>
      </w:r>
      <w:r w:rsidRPr="00FA0D6C">
        <w:rPr>
          <w:color w:val="000000" w:themeColor="text1"/>
          <w:sz w:val="24"/>
          <w:szCs w:val="24"/>
          <w:highlight w:val="green"/>
          <w:lang w:val="es-ES"/>
        </w:rPr>
        <w:t xml:space="preserve">, y </w:t>
      </w:r>
      <w:r w:rsidRPr="00FA0D6C">
        <w:rPr>
          <w:sz w:val="24"/>
          <w:szCs w:val="24"/>
          <w:highlight w:val="green"/>
          <w:lang w:val="es-ES"/>
        </w:rPr>
        <w:t xml:space="preserve">domicilio en </w:t>
      </w:r>
      <w:r w:rsidR="00D31F38" w:rsidRPr="00FA0D6C">
        <w:rPr>
          <w:sz w:val="24"/>
          <w:szCs w:val="24"/>
          <w:highlight w:val="green"/>
          <w:lang w:val="es-ES"/>
        </w:rPr>
        <w:t>{{Domicilio}}</w:t>
      </w:r>
      <w:r w:rsidRPr="00502D1B">
        <w:rPr>
          <w:sz w:val="24"/>
          <w:szCs w:val="24"/>
          <w:lang w:val="es-ES"/>
        </w:rPr>
        <w:t>, en virtud de</w:t>
      </w:r>
      <w:r w:rsidR="00502D1B" w:rsidRPr="00502D1B">
        <w:rPr>
          <w:sz w:val="24"/>
          <w:szCs w:val="24"/>
          <w:lang w:val="es-ES"/>
        </w:rPr>
        <w:t xml:space="preserve"> </w:t>
      </w:r>
      <w:r w:rsidRPr="00502D1B">
        <w:rPr>
          <w:sz w:val="24"/>
          <w:szCs w:val="24"/>
          <w:lang w:val="es-ES"/>
        </w:rPr>
        <w:t xml:space="preserve">apoderamiento “apud acta” que se conferirá en el juzgado </w:t>
      </w:r>
      <w:r w:rsidRPr="229BE9B9">
        <w:rPr>
          <w:color w:val="000000" w:themeColor="text1"/>
          <w:sz w:val="24"/>
          <w:szCs w:val="24"/>
          <w:lang w:val="es-ES"/>
        </w:rPr>
        <w:t>en el momento procesal oportuno, y asistida por el Letrado D. Reinaldo Velázquez Quintana, como mejor proceda en Derecho comparezco y DIGO:</w:t>
      </w:r>
      <w:r w:rsidR="004C7DC6">
        <w:rPr>
          <w:color w:val="000000" w:themeColor="text1"/>
          <w:sz w:val="24"/>
          <w:szCs w:val="24"/>
          <w:lang w:val="es-ES"/>
        </w:rPr>
        <w:t xml:space="preserve"> </w:t>
      </w:r>
    </w:p>
    <w:p w14:paraId="79B4E5C4" w14:textId="77777777" w:rsidR="00DD7A58" w:rsidRDefault="00DD7A58" w:rsidP="229BE9B9">
      <w:pPr>
        <w:pBdr>
          <w:top w:val="nil"/>
          <w:left w:val="nil"/>
          <w:bottom w:val="nil"/>
          <w:right w:val="nil"/>
          <w:between w:val="nil"/>
        </w:pBdr>
        <w:ind w:left="2" w:right="136" w:firstLine="707"/>
        <w:jc w:val="both"/>
        <w:rPr>
          <w:color w:val="000000"/>
          <w:sz w:val="24"/>
          <w:szCs w:val="24"/>
          <w:lang w:val="es-ES"/>
        </w:rPr>
      </w:pPr>
    </w:p>
    <w:p w14:paraId="28304767" w14:textId="5F1269C4" w:rsidR="007A04D4" w:rsidRPr="007A04D4" w:rsidRDefault="007A04D4" w:rsidP="007A04D4">
      <w:pPr>
        <w:pBdr>
          <w:top w:val="nil"/>
          <w:left w:val="nil"/>
          <w:bottom w:val="nil"/>
          <w:right w:val="nil"/>
          <w:between w:val="nil"/>
        </w:pBdr>
        <w:ind w:left="2" w:right="136" w:firstLine="707"/>
        <w:jc w:val="both"/>
        <w:rPr>
          <w:color w:val="000000"/>
          <w:sz w:val="24"/>
          <w:szCs w:val="24"/>
          <w:lang w:val="es-ES"/>
        </w:rPr>
      </w:pPr>
      <w:r w:rsidRPr="007A04D4">
        <w:rPr>
          <w:color w:val="000000"/>
          <w:sz w:val="24"/>
          <w:szCs w:val="24"/>
          <w:lang w:val="es-ES"/>
        </w:rPr>
        <w:t xml:space="preserve">Que siguiendo instrucciones expresas de mis mandantes, por medio del presente escrito vengo a deducir </w:t>
      </w:r>
      <w:r w:rsidRPr="005C7CAC">
        <w:rPr>
          <w:b/>
          <w:bCs/>
          <w:color w:val="000000"/>
          <w:sz w:val="24"/>
          <w:szCs w:val="24"/>
          <w:lang w:val="es-ES"/>
        </w:rPr>
        <w:t xml:space="preserve">DEMANDA DE JUICIO VERBAL DE RECLAMACIÓN DE CANTIDAD POR DAÑOS PRODUCIDOS EN ACCIDENTE DE CIRCULACIÓN </w:t>
      </w:r>
      <w:r w:rsidRPr="007A04D4">
        <w:rPr>
          <w:color w:val="000000"/>
          <w:sz w:val="24"/>
          <w:szCs w:val="24"/>
          <w:lang w:val="es-ES"/>
        </w:rPr>
        <w:t>contra la entidad</w:t>
      </w:r>
      <w:r>
        <w:rPr>
          <w:color w:val="000000"/>
          <w:sz w:val="24"/>
          <w:szCs w:val="24"/>
          <w:lang w:val="es-ES"/>
        </w:rPr>
        <w:t xml:space="preserve"> </w:t>
      </w:r>
      <w:r w:rsidRPr="005C7CAC">
        <w:rPr>
          <w:b/>
          <w:bCs/>
          <w:color w:val="000000"/>
          <w:sz w:val="24"/>
          <w:szCs w:val="24"/>
          <w:highlight w:val="yellow"/>
          <w:lang w:val="es-ES"/>
        </w:rPr>
        <w:t>REALE</w:t>
      </w:r>
      <w:r w:rsidRPr="00CA3837">
        <w:rPr>
          <w:color w:val="000000"/>
          <w:sz w:val="24"/>
          <w:szCs w:val="24"/>
          <w:highlight w:val="yellow"/>
          <w:lang w:val="es-ES"/>
        </w:rPr>
        <w:t>, con CIF A-78520293, domicilio social en calle Príncipe de Vergara, 125, 28002, Madrid y teléfono 914 547 400</w:t>
      </w:r>
      <w:r w:rsidRPr="007A04D4">
        <w:rPr>
          <w:color w:val="000000"/>
          <w:sz w:val="24"/>
          <w:szCs w:val="24"/>
          <w:lang w:val="es-ES"/>
        </w:rPr>
        <w:t>, a fin de que en el ejercicio de la acción que a mi principal corresponde como resarcimiento de daños y perjuicios, reclamar, previos los trámites correspondientes, se dicte sentencia condenándole a abonar a mi representada el principal reclamado, los intereses que le son aplicables a dicha cantidad y las costas, en base a los hechos y fundamentos que se exponen.</w:t>
      </w:r>
    </w:p>
    <w:p w14:paraId="37BE0500" w14:textId="77777777" w:rsidR="00DD7A58" w:rsidRDefault="00DD7A58" w:rsidP="229BE9B9">
      <w:pPr>
        <w:pBdr>
          <w:top w:val="nil"/>
          <w:left w:val="nil"/>
          <w:bottom w:val="nil"/>
          <w:right w:val="nil"/>
          <w:between w:val="nil"/>
        </w:pBdr>
        <w:ind w:left="2" w:right="136" w:firstLine="707"/>
        <w:jc w:val="both"/>
        <w:rPr>
          <w:color w:val="000000"/>
          <w:sz w:val="24"/>
          <w:szCs w:val="24"/>
          <w:lang w:val="es-ES"/>
        </w:rPr>
      </w:pPr>
    </w:p>
    <w:p w14:paraId="55EFC08E" w14:textId="77777777" w:rsidR="00DD7A58" w:rsidRDefault="00DD7A58" w:rsidP="229BE9B9">
      <w:pPr>
        <w:pBdr>
          <w:top w:val="nil"/>
          <w:left w:val="nil"/>
          <w:bottom w:val="nil"/>
          <w:right w:val="nil"/>
          <w:between w:val="nil"/>
        </w:pBdr>
        <w:ind w:left="2" w:right="136" w:firstLine="707"/>
        <w:jc w:val="both"/>
        <w:rPr>
          <w:color w:val="000000"/>
          <w:sz w:val="24"/>
          <w:szCs w:val="24"/>
          <w:lang w:val="es-ES"/>
        </w:rPr>
      </w:pPr>
    </w:p>
    <w:p w14:paraId="409DAD53" w14:textId="41BA3059" w:rsidR="00DD7A58" w:rsidRPr="00DD7A58" w:rsidRDefault="00DD7A58" w:rsidP="00DD7A58">
      <w:pPr>
        <w:pBdr>
          <w:top w:val="nil"/>
          <w:left w:val="nil"/>
          <w:bottom w:val="nil"/>
          <w:right w:val="nil"/>
          <w:between w:val="nil"/>
        </w:pBdr>
        <w:ind w:left="2" w:right="136" w:firstLine="707"/>
        <w:jc w:val="center"/>
        <w:rPr>
          <w:b/>
          <w:bCs/>
          <w:color w:val="000000"/>
          <w:sz w:val="24"/>
          <w:szCs w:val="24"/>
          <w:lang w:val="es-ES"/>
        </w:rPr>
      </w:pPr>
      <w:r w:rsidRPr="00DD7A58">
        <w:rPr>
          <w:b/>
          <w:bCs/>
          <w:color w:val="000000"/>
          <w:sz w:val="24"/>
          <w:szCs w:val="24"/>
          <w:lang w:val="es-ES"/>
        </w:rPr>
        <w:t>HECHOS</w:t>
      </w:r>
    </w:p>
    <w:p w14:paraId="7319F8D7" w14:textId="0EB6E124" w:rsidR="7DA482EB" w:rsidRDefault="7DA482EB" w:rsidP="7DA482EB">
      <w:pPr>
        <w:pBdr>
          <w:top w:val="nil"/>
          <w:left w:val="nil"/>
          <w:bottom w:val="nil"/>
          <w:right w:val="nil"/>
          <w:between w:val="nil"/>
        </w:pBdr>
        <w:ind w:left="2" w:right="136" w:firstLine="707"/>
        <w:jc w:val="both"/>
        <w:rPr>
          <w:color w:val="000000" w:themeColor="text1"/>
          <w:sz w:val="24"/>
          <w:szCs w:val="24"/>
        </w:rPr>
      </w:pPr>
    </w:p>
    <w:p w14:paraId="45ECF2C8" w14:textId="77777777" w:rsidR="00C46C0E" w:rsidRPr="00C46C0E" w:rsidRDefault="00C46C0E" w:rsidP="00C46C0E">
      <w:pPr>
        <w:pBdr>
          <w:top w:val="nil"/>
          <w:left w:val="nil"/>
          <w:bottom w:val="nil"/>
          <w:right w:val="nil"/>
          <w:between w:val="nil"/>
        </w:pBdr>
        <w:ind w:left="2" w:right="136" w:firstLine="707"/>
        <w:jc w:val="both"/>
        <w:rPr>
          <w:b/>
          <w:bCs/>
          <w:color w:val="000000" w:themeColor="text1"/>
          <w:sz w:val="24"/>
          <w:szCs w:val="24"/>
          <w:lang w:val="es-ES"/>
        </w:rPr>
      </w:pPr>
      <w:r w:rsidRPr="00C46C0E">
        <w:rPr>
          <w:b/>
          <w:bCs/>
          <w:color w:val="000000" w:themeColor="text1"/>
          <w:sz w:val="24"/>
          <w:szCs w:val="24"/>
          <w:lang w:val="es-ES"/>
        </w:rPr>
        <w:t>PREVIO.- CUMPLIMIENTO DEL PRESUPUESTO DE PROCEDIBILIDAD DEL MEDIO</w:t>
      </w:r>
    </w:p>
    <w:p w14:paraId="71B3F3EC" w14:textId="2E2ACE68" w:rsidR="00C46C0E" w:rsidRPr="00C46C0E" w:rsidRDefault="00C46C0E" w:rsidP="00C46C0E">
      <w:pPr>
        <w:pBdr>
          <w:top w:val="nil"/>
          <w:left w:val="nil"/>
          <w:bottom w:val="nil"/>
          <w:right w:val="nil"/>
          <w:between w:val="nil"/>
        </w:pBdr>
        <w:ind w:right="136"/>
        <w:jc w:val="both"/>
        <w:rPr>
          <w:b/>
          <w:bCs/>
          <w:color w:val="000000" w:themeColor="text1"/>
          <w:sz w:val="24"/>
          <w:szCs w:val="24"/>
          <w:lang w:val="es-ES"/>
        </w:rPr>
      </w:pPr>
      <w:r w:rsidRPr="00C46C0E">
        <w:rPr>
          <w:b/>
          <w:bCs/>
          <w:color w:val="000000" w:themeColor="text1"/>
          <w:sz w:val="24"/>
          <w:szCs w:val="24"/>
          <w:lang w:val="es-ES"/>
        </w:rPr>
        <w:t>ADECUADO DE SOLUCIÓN DE CONTROVERSIA NO JURIDICCIONAL.</w:t>
      </w:r>
    </w:p>
    <w:p w14:paraId="17723AAA" w14:textId="77777777" w:rsidR="00C46C0E" w:rsidRDefault="00C46C0E" w:rsidP="229BE9B9">
      <w:pPr>
        <w:pBdr>
          <w:top w:val="nil"/>
          <w:left w:val="nil"/>
          <w:bottom w:val="nil"/>
          <w:right w:val="nil"/>
          <w:between w:val="nil"/>
        </w:pBdr>
        <w:ind w:left="2" w:right="136" w:firstLine="707"/>
        <w:jc w:val="both"/>
        <w:rPr>
          <w:color w:val="000000" w:themeColor="text1"/>
          <w:sz w:val="24"/>
          <w:szCs w:val="24"/>
          <w:lang w:val="es-ES"/>
        </w:rPr>
      </w:pPr>
    </w:p>
    <w:p w14:paraId="51AFDA79" w14:textId="77777777" w:rsidR="00CC74B0" w:rsidRPr="00CC74B0" w:rsidRDefault="00CC74B0" w:rsidP="00CC74B0">
      <w:pPr>
        <w:pBdr>
          <w:top w:val="nil"/>
          <w:left w:val="nil"/>
          <w:bottom w:val="nil"/>
          <w:right w:val="nil"/>
          <w:between w:val="nil"/>
        </w:pBdr>
        <w:ind w:left="2" w:right="136" w:firstLine="707"/>
        <w:jc w:val="both"/>
        <w:rPr>
          <w:color w:val="000000" w:themeColor="text1"/>
          <w:sz w:val="24"/>
          <w:szCs w:val="24"/>
          <w:lang w:val="es-ES"/>
        </w:rPr>
      </w:pPr>
      <w:r w:rsidRPr="00CC74B0">
        <w:rPr>
          <w:color w:val="000000" w:themeColor="text1"/>
          <w:sz w:val="24"/>
          <w:szCs w:val="24"/>
          <w:lang w:val="es-ES"/>
        </w:rPr>
        <w:t>Se presentó la preceptiva reclamación extrajudicial con la comunicación del siniestro ante la aseguradora, en fecha 21 de mayo de 2024, de acuerdo a lo establecido en el art. 7 del Texto Refundido de la Ley de Responsabilidad Civil y Seguro en la circulación de vehículo a motor, aprobado por el Real Decreto Legislativo, 8/2004, de 29 de octubre, según redacción dada por la Ley 35/2014, de 22 de septiembre, de reforma del sistema para la valoración de los daños y perjuicios causados a las personas en accidentes de circulación, habiendo contestado la misma negando pago indemnizatorio, en los términos y según documentación acreditativa que queda adjunta a la presente demanda, no quedando a esta parte otro remedio que instar la actual demanda.</w:t>
      </w:r>
    </w:p>
    <w:p w14:paraId="625D3058" w14:textId="77777777" w:rsidR="00CC74B0" w:rsidRPr="00CC74B0" w:rsidRDefault="00CC74B0" w:rsidP="00CC74B0">
      <w:pPr>
        <w:pBdr>
          <w:top w:val="nil"/>
          <w:left w:val="nil"/>
          <w:bottom w:val="nil"/>
          <w:right w:val="nil"/>
          <w:between w:val="nil"/>
        </w:pBdr>
        <w:ind w:left="2" w:right="136" w:firstLine="707"/>
        <w:jc w:val="both"/>
        <w:rPr>
          <w:color w:val="000000" w:themeColor="text1"/>
          <w:sz w:val="24"/>
          <w:szCs w:val="24"/>
          <w:lang w:val="es-ES"/>
        </w:rPr>
      </w:pPr>
    </w:p>
    <w:p w14:paraId="2C147863" w14:textId="77777777" w:rsidR="00CC74B0" w:rsidRDefault="00CC74B0" w:rsidP="00CC74B0">
      <w:pPr>
        <w:pBdr>
          <w:top w:val="nil"/>
          <w:left w:val="nil"/>
          <w:bottom w:val="nil"/>
          <w:right w:val="nil"/>
          <w:between w:val="nil"/>
        </w:pBdr>
        <w:ind w:left="2" w:right="136" w:firstLine="707"/>
        <w:jc w:val="both"/>
        <w:rPr>
          <w:color w:val="000000" w:themeColor="text1"/>
          <w:sz w:val="24"/>
          <w:szCs w:val="24"/>
          <w:lang w:val="es-ES"/>
        </w:rPr>
      </w:pPr>
      <w:r w:rsidRPr="00CC74B0">
        <w:rPr>
          <w:color w:val="000000" w:themeColor="text1"/>
          <w:sz w:val="24"/>
          <w:szCs w:val="24"/>
          <w:lang w:val="es-ES"/>
        </w:rPr>
        <w:t>Se ha cumplido con el requisito de procedibilidad exigido en el art. 5 de la Ley Orgánica 1/2025, de 2 de enero, de Medidas de Eficiencia del Servicio Público de Justifica y desarrollados en los arts. 2 a 19 de dicho cuerpo legal acudiendo a un previo medio adecuado de solución de controversias (MASC).</w:t>
      </w:r>
    </w:p>
    <w:p w14:paraId="2FBD4CC5" w14:textId="77777777" w:rsidR="00CC74B0" w:rsidRPr="00CC74B0" w:rsidRDefault="00CC74B0" w:rsidP="00CC74B0">
      <w:pPr>
        <w:pBdr>
          <w:top w:val="nil"/>
          <w:left w:val="nil"/>
          <w:bottom w:val="nil"/>
          <w:right w:val="nil"/>
          <w:between w:val="nil"/>
        </w:pBdr>
        <w:ind w:left="2" w:right="136" w:firstLine="707"/>
        <w:jc w:val="both"/>
        <w:rPr>
          <w:color w:val="000000" w:themeColor="text1"/>
          <w:sz w:val="24"/>
          <w:szCs w:val="24"/>
          <w:lang w:val="es-ES"/>
        </w:rPr>
      </w:pPr>
    </w:p>
    <w:p w14:paraId="285B2E54" w14:textId="77777777" w:rsidR="00CC74B0" w:rsidRDefault="00CC74B0" w:rsidP="00CC74B0">
      <w:pPr>
        <w:pBdr>
          <w:top w:val="nil"/>
          <w:left w:val="nil"/>
          <w:bottom w:val="nil"/>
          <w:right w:val="nil"/>
          <w:between w:val="nil"/>
        </w:pBdr>
        <w:ind w:left="2" w:right="136" w:firstLine="707"/>
        <w:jc w:val="both"/>
        <w:rPr>
          <w:color w:val="000000" w:themeColor="text1"/>
          <w:sz w:val="24"/>
          <w:szCs w:val="24"/>
          <w:lang w:val="es-ES"/>
        </w:rPr>
      </w:pPr>
      <w:r w:rsidRPr="00CC74B0">
        <w:rPr>
          <w:color w:val="000000" w:themeColor="text1"/>
          <w:sz w:val="24"/>
          <w:szCs w:val="24"/>
          <w:lang w:val="es-ES"/>
        </w:rPr>
        <w:t xml:space="preserve">Se acompaña, </w:t>
      </w:r>
      <w:r w:rsidRPr="00F06BFE">
        <w:rPr>
          <w:color w:val="000000" w:themeColor="text1"/>
          <w:sz w:val="24"/>
          <w:szCs w:val="24"/>
          <w:highlight w:val="green"/>
          <w:lang w:val="es-ES"/>
        </w:rPr>
        <w:t xml:space="preserve">como </w:t>
      </w:r>
      <w:r w:rsidRPr="00F06BFE">
        <w:rPr>
          <w:b/>
          <w:bCs/>
          <w:color w:val="000000" w:themeColor="text1"/>
          <w:sz w:val="24"/>
          <w:szCs w:val="24"/>
          <w:highlight w:val="green"/>
          <w:lang w:val="es-ES"/>
        </w:rPr>
        <w:t>documento nº 1</w:t>
      </w:r>
      <w:r w:rsidRPr="00F06BFE">
        <w:rPr>
          <w:color w:val="000000" w:themeColor="text1"/>
          <w:sz w:val="24"/>
          <w:szCs w:val="24"/>
          <w:highlight w:val="green"/>
          <w:lang w:val="es-ES"/>
        </w:rPr>
        <w:t>,</w:t>
      </w:r>
      <w:r w:rsidRPr="00CC74B0">
        <w:rPr>
          <w:color w:val="000000" w:themeColor="text1"/>
          <w:sz w:val="24"/>
          <w:szCs w:val="24"/>
          <w:lang w:val="es-ES"/>
        </w:rPr>
        <w:t xml:space="preserve"> dicha Comunicación a la aseguradora a efectos de acreditación del intento de negociación, con terminación del proceso sin acuerdo del art. 10.1 de la LO 1/2025 tal como recoge el art. 264.4 LEC.</w:t>
      </w:r>
    </w:p>
    <w:p w14:paraId="4433B4D8" w14:textId="77777777" w:rsidR="00EE41BA" w:rsidRDefault="00EE41BA" w:rsidP="00CC74B0">
      <w:pPr>
        <w:pBdr>
          <w:top w:val="nil"/>
          <w:left w:val="nil"/>
          <w:bottom w:val="nil"/>
          <w:right w:val="nil"/>
          <w:between w:val="nil"/>
        </w:pBdr>
        <w:ind w:left="2" w:right="136" w:firstLine="707"/>
        <w:jc w:val="both"/>
        <w:rPr>
          <w:color w:val="000000" w:themeColor="text1"/>
          <w:sz w:val="24"/>
          <w:szCs w:val="24"/>
          <w:lang w:val="es-ES"/>
        </w:rPr>
      </w:pPr>
    </w:p>
    <w:p w14:paraId="3477DE33" w14:textId="3AB9CE6F" w:rsidR="00EE41BA" w:rsidRPr="00CC74B0" w:rsidRDefault="00EE41BA" w:rsidP="002C039F">
      <w:pPr>
        <w:pBdr>
          <w:top w:val="nil"/>
          <w:left w:val="nil"/>
          <w:bottom w:val="nil"/>
          <w:right w:val="nil"/>
          <w:between w:val="nil"/>
        </w:pBdr>
        <w:ind w:left="2" w:right="136" w:firstLine="707"/>
        <w:jc w:val="both"/>
        <w:rPr>
          <w:color w:val="000000" w:themeColor="text1"/>
          <w:sz w:val="24"/>
          <w:szCs w:val="24"/>
          <w:lang w:val="es-ES"/>
        </w:rPr>
      </w:pPr>
      <w:r w:rsidRPr="00EE41BA">
        <w:rPr>
          <w:b/>
          <w:bCs/>
          <w:color w:val="000000" w:themeColor="text1"/>
          <w:sz w:val="24"/>
          <w:szCs w:val="24"/>
          <w:lang w:val="es-ES"/>
        </w:rPr>
        <w:t>PRIMERO</w:t>
      </w:r>
      <w:r w:rsidRPr="00EE41BA">
        <w:rPr>
          <w:color w:val="000000" w:themeColor="text1"/>
          <w:sz w:val="24"/>
          <w:szCs w:val="24"/>
          <w:lang w:val="es-ES"/>
        </w:rPr>
        <w:t xml:space="preserve">.- </w:t>
      </w:r>
      <w:r w:rsidR="002F423B">
        <w:rPr>
          <w:color w:val="000000" w:themeColor="text1"/>
          <w:sz w:val="24"/>
          <w:szCs w:val="24"/>
          <w:lang w:val="es-ES"/>
        </w:rPr>
        <w:t xml:space="preserve"> </w:t>
      </w:r>
      <w:r w:rsidR="002F423B" w:rsidRPr="009F46B7">
        <w:rPr>
          <w:color w:val="000000" w:themeColor="text1"/>
          <w:sz w:val="24"/>
          <w:szCs w:val="24"/>
          <w:highlight w:val="green"/>
        </w:rPr>
        <w:t xml:space="preserve">El día </w:t>
      </w:r>
      <w:r w:rsidR="002F423B" w:rsidRPr="009F46B7">
        <w:rPr>
          <w:color w:val="000000" w:themeColor="text1"/>
          <w:sz w:val="24"/>
          <w:szCs w:val="24"/>
          <w:highlight w:val="green"/>
          <w:lang w:val="es-ES"/>
        </w:rPr>
        <w:t>{{Días de perjuicio totales: start-text}}</w:t>
      </w:r>
      <w:r w:rsidR="002F423B" w:rsidRPr="009F46B7">
        <w:rPr>
          <w:color w:val="000000" w:themeColor="text1"/>
          <w:sz w:val="24"/>
          <w:szCs w:val="24"/>
          <w:highlight w:val="green"/>
        </w:rPr>
        <w:t>,</w:t>
      </w:r>
      <w:r w:rsidR="002F423B">
        <w:rPr>
          <w:color w:val="000000" w:themeColor="text1"/>
          <w:sz w:val="24"/>
          <w:szCs w:val="24"/>
        </w:rPr>
        <w:t xml:space="preserve"> mi representada</w:t>
      </w:r>
      <w:r w:rsidRPr="00EE41BA">
        <w:rPr>
          <w:color w:val="000000" w:themeColor="text1"/>
          <w:sz w:val="24"/>
          <w:szCs w:val="24"/>
          <w:lang w:val="es-ES"/>
        </w:rPr>
        <w:t xml:space="preserve">, </w:t>
      </w:r>
      <w:r w:rsidRPr="00166B0B">
        <w:rPr>
          <w:color w:val="000000" w:themeColor="text1"/>
          <w:sz w:val="24"/>
          <w:szCs w:val="24"/>
          <w:highlight w:val="yellow"/>
          <w:lang w:val="es-ES"/>
        </w:rPr>
        <w:t>sobre las 14:30 horas, iba conduciendo el vehículo matrícula 7199-GHT por el carril izquierdo de la GC-10, próximo a la rotonda Daora, en el término municipal de Telde.</w:t>
      </w:r>
    </w:p>
    <w:p w14:paraId="52B0175C" w14:textId="77777777" w:rsidR="00CC74B0" w:rsidRDefault="00CC74B0" w:rsidP="229BE9B9">
      <w:pPr>
        <w:pBdr>
          <w:top w:val="nil"/>
          <w:left w:val="nil"/>
          <w:bottom w:val="nil"/>
          <w:right w:val="nil"/>
          <w:between w:val="nil"/>
        </w:pBdr>
        <w:ind w:left="2" w:right="136" w:firstLine="707"/>
        <w:jc w:val="both"/>
        <w:rPr>
          <w:color w:val="000000" w:themeColor="text1"/>
          <w:sz w:val="24"/>
          <w:szCs w:val="24"/>
          <w:lang w:val="es-ES"/>
        </w:rPr>
      </w:pPr>
    </w:p>
    <w:p w14:paraId="7F8374CC" w14:textId="1FA1A636" w:rsidR="7DA482EB" w:rsidRPr="0068360B" w:rsidRDefault="7C13A99D" w:rsidP="229BE9B9">
      <w:pPr>
        <w:pBdr>
          <w:top w:val="nil"/>
          <w:left w:val="nil"/>
          <w:bottom w:val="nil"/>
          <w:right w:val="nil"/>
          <w:between w:val="nil"/>
        </w:pBdr>
        <w:ind w:left="2" w:right="136" w:firstLine="707"/>
        <w:jc w:val="both"/>
        <w:rPr>
          <w:color w:val="000000" w:themeColor="text1"/>
          <w:sz w:val="24"/>
          <w:szCs w:val="24"/>
          <w:highlight w:val="green"/>
          <w:lang w:val="es-ES"/>
        </w:rPr>
      </w:pPr>
      <w:r w:rsidRPr="0068360B">
        <w:rPr>
          <w:color w:val="000000" w:themeColor="text1"/>
          <w:sz w:val="24"/>
          <w:szCs w:val="24"/>
          <w:highlight w:val="green"/>
          <w:lang w:val="es-ES"/>
        </w:rPr>
        <w:t>{{Descripción accidente</w:t>
      </w:r>
      <w:r w:rsidR="78E49A8F" w:rsidRPr="0068360B">
        <w:rPr>
          <w:color w:val="000000" w:themeColor="text1"/>
          <w:sz w:val="24"/>
          <w:szCs w:val="24"/>
          <w:highlight w:val="green"/>
          <w:lang w:val="es-ES"/>
        </w:rPr>
        <w:t xml:space="preserve"> [select]</w:t>
      </w:r>
    </w:p>
    <w:p w14:paraId="597A6A73" w14:textId="3E19BD64" w:rsidR="000676E8" w:rsidRPr="002C039F" w:rsidRDefault="18324607" w:rsidP="002C039F">
      <w:pPr>
        <w:pBdr>
          <w:top w:val="nil"/>
          <w:left w:val="nil"/>
          <w:bottom w:val="nil"/>
          <w:right w:val="nil"/>
          <w:between w:val="nil"/>
        </w:pBdr>
        <w:ind w:left="2" w:right="136" w:firstLine="707"/>
        <w:jc w:val="both"/>
        <w:rPr>
          <w:color w:val="000000" w:themeColor="text1"/>
          <w:sz w:val="24"/>
          <w:szCs w:val="24"/>
          <w:highlight w:val="green"/>
          <w:lang w:val="es-ES"/>
        </w:rPr>
      </w:pPr>
      <w:r w:rsidRPr="0068360B">
        <w:rPr>
          <w:color w:val="000000" w:themeColor="text1"/>
          <w:sz w:val="24"/>
          <w:szCs w:val="24"/>
          <w:highlight w:val="green"/>
          <w:lang w:val="es-ES"/>
        </w:rPr>
        <w:t>{Colisión por alcance} {</w:t>
      </w:r>
      <w:r w:rsidRPr="0068360B">
        <w:rPr>
          <w:sz w:val="24"/>
          <w:szCs w:val="24"/>
          <w:highlight w:val="green"/>
          <w:lang w:val="es-ES"/>
        </w:rPr>
        <w:t xml:space="preserve">El vehículo vino por detrás y le </w:t>
      </w:r>
      <w:r w:rsidR="54282CBA" w:rsidRPr="0068360B">
        <w:rPr>
          <w:sz w:val="24"/>
          <w:szCs w:val="24"/>
          <w:highlight w:val="green"/>
          <w:lang w:val="es-ES"/>
        </w:rPr>
        <w:t xml:space="preserve">metió </w:t>
      </w:r>
      <w:r w:rsidR="005646FD" w:rsidRPr="0068360B">
        <w:rPr>
          <w:sz w:val="24"/>
          <w:szCs w:val="24"/>
          <w:highlight w:val="green"/>
          <w:lang w:val="es-ES"/>
        </w:rPr>
        <w:t>tremendo</w:t>
      </w:r>
      <w:r w:rsidR="54282CBA" w:rsidRPr="0068360B">
        <w:rPr>
          <w:sz w:val="24"/>
          <w:szCs w:val="24"/>
          <w:highlight w:val="green"/>
          <w:lang w:val="es-ES"/>
        </w:rPr>
        <w:t xml:space="preserve"> viaje …</w:t>
      </w:r>
      <w:r w:rsidRPr="0068360B">
        <w:rPr>
          <w:sz w:val="24"/>
          <w:szCs w:val="24"/>
          <w:highlight w:val="green"/>
          <w:lang w:val="es-ES"/>
        </w:rPr>
        <w:t>}</w:t>
      </w:r>
    </w:p>
    <w:p w14:paraId="254CE607" w14:textId="4E7DC53A" w:rsidR="000676E8" w:rsidRPr="002C039F" w:rsidRDefault="18324607" w:rsidP="002C039F">
      <w:pPr>
        <w:pBdr>
          <w:top w:val="nil"/>
          <w:left w:val="nil"/>
          <w:bottom w:val="nil"/>
          <w:right w:val="nil"/>
          <w:between w:val="nil"/>
        </w:pBdr>
        <w:ind w:left="2" w:right="136" w:firstLine="707"/>
        <w:jc w:val="both"/>
        <w:rPr>
          <w:color w:val="000000" w:themeColor="text1"/>
          <w:sz w:val="24"/>
          <w:szCs w:val="24"/>
          <w:highlight w:val="green"/>
          <w:lang w:val="es-ES"/>
        </w:rPr>
      </w:pPr>
      <w:r w:rsidRPr="0068360B">
        <w:rPr>
          <w:color w:val="000000" w:themeColor="text1"/>
          <w:sz w:val="24"/>
          <w:szCs w:val="24"/>
          <w:highlight w:val="green"/>
          <w:lang w:val="es-ES"/>
        </w:rPr>
        <w:lastRenderedPageBreak/>
        <w:t>{Rotonda} {El vehículo entro en la rotonda…}</w:t>
      </w:r>
    </w:p>
    <w:p w14:paraId="499417E3" w14:textId="2DEF49BF" w:rsidR="00D946CC" w:rsidRPr="002C039F" w:rsidRDefault="7C13A99D" w:rsidP="002C039F">
      <w:pPr>
        <w:pBdr>
          <w:top w:val="nil"/>
          <w:left w:val="nil"/>
          <w:bottom w:val="nil"/>
          <w:right w:val="nil"/>
          <w:between w:val="nil"/>
        </w:pBdr>
        <w:ind w:left="2" w:right="136" w:firstLine="707"/>
        <w:jc w:val="both"/>
        <w:rPr>
          <w:color w:val="000000" w:themeColor="text1"/>
          <w:sz w:val="24"/>
          <w:szCs w:val="24"/>
          <w:highlight w:val="green"/>
          <w:lang w:val="es-ES"/>
        </w:rPr>
      </w:pPr>
      <w:r w:rsidRPr="0068360B">
        <w:rPr>
          <w:color w:val="000000" w:themeColor="text1"/>
          <w:sz w:val="24"/>
          <w:szCs w:val="24"/>
          <w:highlight w:val="green"/>
          <w:lang w:val="es-ES"/>
        </w:rPr>
        <w:t>{Autopista} {</w:t>
      </w:r>
      <w:r w:rsidR="08477CD7" w:rsidRPr="0068360B">
        <w:rPr>
          <w:color w:val="000000" w:themeColor="text1"/>
          <w:sz w:val="24"/>
          <w:szCs w:val="24"/>
          <w:highlight w:val="green"/>
          <w:lang w:val="es-ES"/>
        </w:rPr>
        <w:t xml:space="preserve">Que, de forma repentina, </w:t>
      </w:r>
      <w:r w:rsidR="08477CD7" w:rsidRPr="000415A2">
        <w:rPr>
          <w:color w:val="000000" w:themeColor="text1"/>
          <w:sz w:val="24"/>
          <w:szCs w:val="24"/>
          <w:highlight w:val="yellow"/>
          <w:lang w:val="es-ES"/>
        </w:rPr>
        <w:t>vino desde el interior de la rotonda Daora el vehículo matrícula 8954-BKX, conducido por D. Francisco García Magariño y asegurado en Reale y, al incorporarse a la GC-10, golpeó, de forma fronto-angular, el lateral del vehículo de mi mandante que, habiendo sufrido daños materiales, fueron ya reparados por convenio entre las entidades aseguradoras</w:t>
      </w:r>
      <w:r w:rsidR="08477CD7" w:rsidRPr="0068360B">
        <w:rPr>
          <w:color w:val="000000" w:themeColor="text1"/>
          <w:sz w:val="24"/>
          <w:szCs w:val="24"/>
          <w:highlight w:val="green"/>
          <w:lang w:val="es-ES"/>
        </w:rPr>
        <w:t>.</w:t>
      </w:r>
      <w:r w:rsidRPr="0068360B">
        <w:rPr>
          <w:color w:val="000000" w:themeColor="text1"/>
          <w:sz w:val="24"/>
          <w:szCs w:val="24"/>
          <w:highlight w:val="green"/>
          <w:lang w:val="es-ES"/>
        </w:rPr>
        <w:t>}</w:t>
      </w:r>
    </w:p>
    <w:p w14:paraId="28F14A3C" w14:textId="275D9F32" w:rsidR="18324607" w:rsidRDefault="18324607" w:rsidP="7DA482EB">
      <w:pPr>
        <w:pBdr>
          <w:top w:val="nil"/>
          <w:left w:val="nil"/>
          <w:bottom w:val="nil"/>
          <w:right w:val="nil"/>
          <w:between w:val="nil"/>
        </w:pBdr>
        <w:ind w:left="2" w:right="136" w:firstLine="707"/>
        <w:jc w:val="both"/>
        <w:rPr>
          <w:color w:val="000000" w:themeColor="text1"/>
          <w:sz w:val="24"/>
          <w:szCs w:val="24"/>
        </w:rPr>
      </w:pPr>
      <w:r w:rsidRPr="0068360B">
        <w:rPr>
          <w:color w:val="000000" w:themeColor="text1"/>
          <w:sz w:val="24"/>
          <w:szCs w:val="24"/>
          <w:highlight w:val="green"/>
        </w:rPr>
        <w:t>}}</w:t>
      </w:r>
    </w:p>
    <w:p w14:paraId="137707AB" w14:textId="77777777" w:rsidR="009C4942" w:rsidRDefault="009C4942" w:rsidP="7DA482EB">
      <w:pPr>
        <w:pBdr>
          <w:top w:val="nil"/>
          <w:left w:val="nil"/>
          <w:bottom w:val="nil"/>
          <w:right w:val="nil"/>
          <w:between w:val="nil"/>
        </w:pBdr>
        <w:ind w:left="2" w:right="136" w:firstLine="707"/>
        <w:jc w:val="both"/>
        <w:rPr>
          <w:color w:val="000000" w:themeColor="text1"/>
          <w:sz w:val="24"/>
          <w:szCs w:val="24"/>
        </w:rPr>
      </w:pPr>
    </w:p>
    <w:p w14:paraId="346B5615" w14:textId="77777777" w:rsidR="002C039F" w:rsidRPr="002C039F" w:rsidRDefault="002C039F" w:rsidP="002C039F">
      <w:pPr>
        <w:pBdr>
          <w:top w:val="nil"/>
          <w:left w:val="nil"/>
          <w:bottom w:val="nil"/>
          <w:right w:val="nil"/>
          <w:between w:val="nil"/>
        </w:pBdr>
        <w:ind w:left="2" w:right="136" w:firstLine="707"/>
        <w:jc w:val="both"/>
        <w:rPr>
          <w:color w:val="000000" w:themeColor="text1"/>
          <w:sz w:val="24"/>
          <w:szCs w:val="24"/>
          <w:highlight w:val="green"/>
          <w:lang w:val="es-ES"/>
        </w:rPr>
      </w:pPr>
      <w:r w:rsidRPr="00F14953">
        <w:rPr>
          <w:color w:val="000000" w:themeColor="text1"/>
          <w:sz w:val="24"/>
          <w:szCs w:val="24"/>
          <w:lang w:val="es-ES"/>
        </w:rPr>
        <w:t xml:space="preserve">Se acompaña como </w:t>
      </w:r>
      <w:r w:rsidRPr="002C039F">
        <w:rPr>
          <w:color w:val="000000" w:themeColor="text1"/>
          <w:sz w:val="24"/>
          <w:szCs w:val="24"/>
          <w:highlight w:val="green"/>
          <w:lang w:val="es-ES"/>
        </w:rPr>
        <w:t xml:space="preserve">{{Relación documentos inicial [checkbox:2:autowrap] </w:t>
      </w:r>
    </w:p>
    <w:p w14:paraId="14D223FF" w14:textId="77777777" w:rsidR="002C039F" w:rsidRPr="002C039F" w:rsidRDefault="002C039F" w:rsidP="002C039F">
      <w:pPr>
        <w:pBdr>
          <w:top w:val="nil"/>
          <w:left w:val="nil"/>
          <w:bottom w:val="nil"/>
          <w:right w:val="nil"/>
          <w:between w:val="nil"/>
        </w:pBdr>
        <w:ind w:left="2" w:right="136" w:firstLine="707"/>
        <w:jc w:val="both"/>
        <w:rPr>
          <w:color w:val="000000" w:themeColor="text1"/>
          <w:sz w:val="24"/>
          <w:szCs w:val="24"/>
          <w:highlight w:val="green"/>
          <w:lang w:val="es-ES"/>
        </w:rPr>
      </w:pPr>
      <w:r w:rsidRPr="002C039F">
        <w:rPr>
          <w:color w:val="000000" w:themeColor="text1"/>
          <w:sz w:val="24"/>
          <w:szCs w:val="24"/>
          <w:highlight w:val="green"/>
          <w:lang w:val="es-ES"/>
        </w:rPr>
        <w:t>{Atestado} {</w:t>
      </w:r>
      <w:r w:rsidRPr="002C039F">
        <w:rPr>
          <w:b/>
          <w:bCs/>
          <w:color w:val="000000" w:themeColor="text1"/>
          <w:sz w:val="24"/>
          <w:szCs w:val="24"/>
          <w:highlight w:val="green"/>
          <w:lang w:val="es-ES"/>
        </w:rPr>
        <w:t xml:space="preserve">documento nº [num </w:t>
      </w:r>
      <w:r w:rsidRPr="002C039F">
        <w:rPr>
          <w:color w:val="000000" w:themeColor="text1"/>
          <w:sz w:val="24"/>
          <w:szCs w:val="24"/>
          <w:highlight w:val="green"/>
          <w:lang w:val="es-ES"/>
        </w:rPr>
        <w:t>{Registro policial de atestado.}</w:t>
      </w:r>
      <w:r w:rsidRPr="002C039F">
        <w:rPr>
          <w:b/>
          <w:bCs/>
          <w:color w:val="000000" w:themeColor="text1"/>
          <w:sz w:val="24"/>
          <w:szCs w:val="24"/>
          <w:highlight w:val="green"/>
          <w:lang w:val="es-ES"/>
        </w:rPr>
        <w:t>]</w:t>
      </w:r>
      <w:r w:rsidRPr="002C039F">
        <w:rPr>
          <w:color w:val="000000" w:themeColor="text1"/>
          <w:sz w:val="24"/>
          <w:szCs w:val="24"/>
          <w:highlight w:val="green"/>
          <w:lang w:val="es-ES"/>
        </w:rPr>
        <w:t xml:space="preserve">, registro policial de atestado expedido tras el accidente de referencia} </w:t>
      </w:r>
    </w:p>
    <w:p w14:paraId="5CBBA23C" w14:textId="77777777" w:rsidR="002C039F" w:rsidRPr="002C039F" w:rsidRDefault="002C039F" w:rsidP="002C039F">
      <w:pPr>
        <w:pBdr>
          <w:top w:val="nil"/>
          <w:left w:val="nil"/>
          <w:bottom w:val="nil"/>
          <w:right w:val="nil"/>
          <w:between w:val="nil"/>
        </w:pBdr>
        <w:ind w:left="2" w:right="136" w:firstLine="707"/>
        <w:jc w:val="both"/>
        <w:rPr>
          <w:color w:val="000000" w:themeColor="text1"/>
          <w:sz w:val="24"/>
          <w:szCs w:val="24"/>
          <w:highlight w:val="green"/>
          <w:lang w:val="es-ES"/>
        </w:rPr>
      </w:pPr>
      <w:r w:rsidRPr="002C039F">
        <w:rPr>
          <w:color w:val="000000" w:themeColor="text1"/>
          <w:sz w:val="24"/>
          <w:szCs w:val="24"/>
          <w:highlight w:val="green"/>
          <w:lang w:val="es-ES"/>
        </w:rPr>
        <w:t>{Fotografías} {</w:t>
      </w:r>
      <w:r w:rsidRPr="002C039F">
        <w:rPr>
          <w:b/>
          <w:bCs/>
          <w:color w:val="000000" w:themeColor="text1"/>
          <w:sz w:val="24"/>
          <w:szCs w:val="24"/>
          <w:highlight w:val="green"/>
          <w:lang w:val="es-ES"/>
        </w:rPr>
        <w:t xml:space="preserve">documento nº [num </w:t>
      </w:r>
      <w:r w:rsidRPr="002C039F">
        <w:rPr>
          <w:color w:val="000000" w:themeColor="text1"/>
          <w:sz w:val="24"/>
          <w:szCs w:val="24"/>
          <w:highlight w:val="green"/>
          <w:lang w:val="es-ES"/>
        </w:rPr>
        <w:t>{Fotografías que muestran el daño material irrogado en los vehículos implicados.}</w:t>
      </w:r>
      <w:r w:rsidRPr="002C039F">
        <w:rPr>
          <w:b/>
          <w:bCs/>
          <w:color w:val="000000" w:themeColor="text1"/>
          <w:sz w:val="24"/>
          <w:szCs w:val="24"/>
          <w:highlight w:val="green"/>
          <w:lang w:val="es-ES"/>
        </w:rPr>
        <w:t>]</w:t>
      </w:r>
      <w:r w:rsidRPr="002C039F">
        <w:rPr>
          <w:color w:val="000000" w:themeColor="text1"/>
          <w:sz w:val="24"/>
          <w:szCs w:val="24"/>
          <w:highlight w:val="green"/>
          <w:lang w:val="es-ES"/>
        </w:rPr>
        <w:t>, fotografías que muestran el daño material irrogado en sendos vehículos implicados}</w:t>
      </w:r>
    </w:p>
    <w:p w14:paraId="254BC545" w14:textId="77777777" w:rsidR="002C039F" w:rsidRPr="002C039F" w:rsidRDefault="002C039F" w:rsidP="002C039F">
      <w:pPr>
        <w:pBdr>
          <w:top w:val="nil"/>
          <w:left w:val="nil"/>
          <w:bottom w:val="nil"/>
          <w:right w:val="nil"/>
          <w:between w:val="nil"/>
        </w:pBdr>
        <w:ind w:left="2" w:right="136" w:firstLine="707"/>
        <w:jc w:val="both"/>
        <w:rPr>
          <w:color w:val="000000" w:themeColor="text1"/>
          <w:sz w:val="24"/>
          <w:szCs w:val="24"/>
          <w:highlight w:val="green"/>
          <w:lang w:val="es-ES"/>
        </w:rPr>
      </w:pPr>
      <w:r w:rsidRPr="002C039F">
        <w:rPr>
          <w:color w:val="000000" w:themeColor="text1"/>
          <w:sz w:val="24"/>
          <w:szCs w:val="24"/>
          <w:highlight w:val="green"/>
          <w:lang w:val="es-ES"/>
        </w:rPr>
        <w:t>{Parte amistoso} {</w:t>
      </w:r>
      <w:r w:rsidRPr="002C039F">
        <w:rPr>
          <w:b/>
          <w:bCs/>
          <w:color w:val="000000" w:themeColor="text1"/>
          <w:sz w:val="24"/>
          <w:szCs w:val="24"/>
          <w:highlight w:val="green"/>
          <w:lang w:val="es-ES"/>
        </w:rPr>
        <w:t xml:space="preserve">documento nº [num </w:t>
      </w:r>
      <w:r w:rsidRPr="002C039F">
        <w:rPr>
          <w:color w:val="000000" w:themeColor="text1"/>
          <w:sz w:val="24"/>
          <w:szCs w:val="24"/>
          <w:highlight w:val="green"/>
          <w:lang w:val="es-ES"/>
        </w:rPr>
        <w:t>{Parte amistoso.}</w:t>
      </w:r>
      <w:r w:rsidRPr="002C039F">
        <w:rPr>
          <w:b/>
          <w:bCs/>
          <w:color w:val="000000" w:themeColor="text1"/>
          <w:sz w:val="24"/>
          <w:szCs w:val="24"/>
          <w:highlight w:val="green"/>
          <w:lang w:val="es-ES"/>
        </w:rPr>
        <w:t>]</w:t>
      </w:r>
      <w:r w:rsidRPr="002C039F">
        <w:rPr>
          <w:color w:val="000000" w:themeColor="text1"/>
          <w:sz w:val="24"/>
          <w:szCs w:val="24"/>
          <w:highlight w:val="green"/>
          <w:lang w:val="es-ES"/>
        </w:rPr>
        <w:t xml:space="preserve">, parte amistoso entre los conductores} </w:t>
      </w:r>
    </w:p>
    <w:p w14:paraId="66DBAA00" w14:textId="77777777" w:rsidR="002C039F" w:rsidRPr="002C039F" w:rsidRDefault="002C039F" w:rsidP="002C039F">
      <w:pPr>
        <w:pBdr>
          <w:top w:val="nil"/>
          <w:left w:val="nil"/>
          <w:bottom w:val="nil"/>
          <w:right w:val="nil"/>
          <w:between w:val="nil"/>
        </w:pBdr>
        <w:ind w:left="2" w:right="136" w:firstLine="707"/>
        <w:jc w:val="both"/>
        <w:rPr>
          <w:color w:val="000000" w:themeColor="text1"/>
          <w:sz w:val="24"/>
          <w:szCs w:val="24"/>
          <w:highlight w:val="green"/>
        </w:rPr>
      </w:pPr>
      <w:r w:rsidRPr="002C039F">
        <w:rPr>
          <w:color w:val="000000" w:themeColor="text1"/>
          <w:sz w:val="24"/>
          <w:szCs w:val="24"/>
          <w:highlight w:val="green"/>
        </w:rPr>
        <w:t>{visor IDEcanarias} {</w:t>
      </w:r>
      <w:r w:rsidRPr="002C039F">
        <w:rPr>
          <w:b/>
          <w:bCs/>
          <w:color w:val="000000" w:themeColor="text1"/>
          <w:sz w:val="24"/>
          <w:szCs w:val="24"/>
          <w:highlight w:val="green"/>
        </w:rPr>
        <w:t xml:space="preserve">documento nº [num </w:t>
      </w:r>
      <w:r w:rsidRPr="002C039F">
        <w:rPr>
          <w:color w:val="000000" w:themeColor="text1"/>
          <w:sz w:val="24"/>
          <w:szCs w:val="24"/>
          <w:highlight w:val="green"/>
          <w:lang w:val="es-ES"/>
        </w:rPr>
        <w:t>{Situación visor IDECanarias.}</w:t>
      </w:r>
      <w:r w:rsidRPr="002C039F">
        <w:rPr>
          <w:b/>
          <w:bCs/>
          <w:color w:val="000000" w:themeColor="text1"/>
          <w:sz w:val="24"/>
          <w:szCs w:val="24"/>
          <w:highlight w:val="green"/>
        </w:rPr>
        <w:t>]</w:t>
      </w:r>
      <w:r w:rsidRPr="002C039F">
        <w:rPr>
          <w:color w:val="000000" w:themeColor="text1"/>
          <w:sz w:val="24"/>
          <w:szCs w:val="24"/>
          <w:highlight w:val="green"/>
        </w:rPr>
        <w:t>, visor IDECanarias que muestra la situación en el mapa}</w:t>
      </w:r>
    </w:p>
    <w:p w14:paraId="1415BC36" w14:textId="77777777" w:rsidR="002C039F" w:rsidRPr="002C039F" w:rsidRDefault="002C039F" w:rsidP="002C039F">
      <w:pPr>
        <w:pBdr>
          <w:top w:val="nil"/>
          <w:left w:val="nil"/>
          <w:bottom w:val="nil"/>
          <w:right w:val="nil"/>
          <w:between w:val="nil"/>
        </w:pBdr>
        <w:ind w:left="2" w:right="136" w:firstLine="707"/>
        <w:jc w:val="both"/>
        <w:rPr>
          <w:color w:val="000000" w:themeColor="text1"/>
          <w:sz w:val="24"/>
          <w:szCs w:val="24"/>
          <w:highlight w:val="green"/>
        </w:rPr>
      </w:pPr>
      <w:r w:rsidRPr="002C039F">
        <w:rPr>
          <w:color w:val="000000" w:themeColor="text1"/>
          <w:sz w:val="24"/>
          <w:szCs w:val="24"/>
          <w:highlight w:val="green"/>
        </w:rPr>
        <w:t>{declaración jurada} {</w:t>
      </w:r>
      <w:r w:rsidRPr="002C039F">
        <w:rPr>
          <w:b/>
          <w:bCs/>
          <w:color w:val="000000" w:themeColor="text1"/>
          <w:sz w:val="24"/>
          <w:szCs w:val="24"/>
          <w:highlight w:val="green"/>
        </w:rPr>
        <w:t xml:space="preserve">documento nº [num </w:t>
      </w:r>
      <w:r w:rsidRPr="002C039F">
        <w:rPr>
          <w:color w:val="000000" w:themeColor="text1"/>
          <w:sz w:val="24"/>
          <w:szCs w:val="24"/>
          <w:highlight w:val="green"/>
          <w:lang w:val="es-ES"/>
        </w:rPr>
        <w:t>{Declaración jurada de los testigos.}</w:t>
      </w:r>
      <w:r w:rsidRPr="002C039F">
        <w:rPr>
          <w:b/>
          <w:bCs/>
          <w:color w:val="000000" w:themeColor="text1"/>
          <w:sz w:val="24"/>
          <w:szCs w:val="24"/>
          <w:highlight w:val="green"/>
        </w:rPr>
        <w:t>]</w:t>
      </w:r>
      <w:r w:rsidRPr="002C039F">
        <w:rPr>
          <w:color w:val="000000" w:themeColor="text1"/>
          <w:sz w:val="24"/>
          <w:szCs w:val="24"/>
          <w:highlight w:val="green"/>
        </w:rPr>
        <w:t>, declaración jurada de testigos}</w:t>
      </w:r>
    </w:p>
    <w:p w14:paraId="572A3BCC" w14:textId="41A49E39" w:rsidR="002C039F" w:rsidRPr="00A56E60" w:rsidRDefault="002C039F" w:rsidP="00A56E60">
      <w:pPr>
        <w:pBdr>
          <w:top w:val="nil"/>
          <w:left w:val="nil"/>
          <w:bottom w:val="nil"/>
          <w:right w:val="nil"/>
          <w:between w:val="nil"/>
        </w:pBdr>
        <w:ind w:left="2" w:right="136" w:firstLine="707"/>
        <w:jc w:val="both"/>
        <w:rPr>
          <w:color w:val="000000" w:themeColor="text1"/>
          <w:sz w:val="24"/>
          <w:szCs w:val="24"/>
          <w:lang w:val="es-ES"/>
        </w:rPr>
      </w:pPr>
      <w:r w:rsidRPr="002C039F">
        <w:rPr>
          <w:color w:val="000000" w:themeColor="text1"/>
          <w:sz w:val="24"/>
          <w:szCs w:val="24"/>
          <w:highlight w:val="green"/>
          <w:lang w:val="es-ES"/>
        </w:rPr>
        <w:t>}}.</w:t>
      </w:r>
    </w:p>
    <w:p w14:paraId="15DE68B5" w14:textId="77777777" w:rsidR="002C039F" w:rsidRDefault="002C039F" w:rsidP="00447033">
      <w:pPr>
        <w:pBdr>
          <w:top w:val="nil"/>
          <w:left w:val="nil"/>
          <w:bottom w:val="nil"/>
          <w:right w:val="nil"/>
          <w:between w:val="nil"/>
        </w:pBdr>
        <w:ind w:right="136"/>
        <w:jc w:val="both"/>
        <w:rPr>
          <w:color w:val="000000" w:themeColor="text1"/>
          <w:sz w:val="24"/>
          <w:szCs w:val="24"/>
        </w:rPr>
      </w:pPr>
    </w:p>
    <w:p w14:paraId="0874B71B" w14:textId="370CA586" w:rsidR="009C4942" w:rsidRDefault="3839EDA0" w:rsidP="30ADE965">
      <w:pPr>
        <w:pBdr>
          <w:top w:val="nil"/>
          <w:left w:val="nil"/>
          <w:bottom w:val="nil"/>
          <w:right w:val="nil"/>
          <w:between w:val="nil"/>
        </w:pBdr>
        <w:spacing w:line="259" w:lineRule="auto"/>
        <w:ind w:left="2" w:right="136" w:firstLine="707"/>
        <w:jc w:val="both"/>
        <w:rPr>
          <w:color w:val="000000" w:themeColor="text1"/>
          <w:sz w:val="24"/>
          <w:szCs w:val="24"/>
          <w:lang w:val="es-ES"/>
        </w:rPr>
      </w:pPr>
      <w:r w:rsidRPr="229BE9B9">
        <w:rPr>
          <w:b/>
          <w:bCs/>
          <w:color w:val="000000" w:themeColor="text1"/>
          <w:sz w:val="24"/>
          <w:szCs w:val="24"/>
          <w:lang w:val="es-ES"/>
        </w:rPr>
        <w:t>SEGUNDO</w:t>
      </w:r>
      <w:r w:rsidRPr="229BE9B9">
        <w:rPr>
          <w:color w:val="000000" w:themeColor="text1"/>
          <w:sz w:val="24"/>
          <w:szCs w:val="24"/>
          <w:lang w:val="es-ES"/>
        </w:rPr>
        <w:t xml:space="preserve">.- A consecuencia del referido accidente, mi representada sufrió lesiones de diversa consideración, siendo </w:t>
      </w:r>
      <w:r w:rsidRPr="229BE9B9">
        <w:rPr>
          <w:b/>
          <w:bCs/>
          <w:color w:val="000000" w:themeColor="text1"/>
          <w:sz w:val="24"/>
          <w:szCs w:val="24"/>
          <w:u w:val="single"/>
          <w:lang w:val="es-ES"/>
        </w:rPr>
        <w:t>que tardó en curar</w:t>
      </w:r>
      <w:r w:rsidR="584D8DD9" w:rsidRPr="229BE9B9">
        <w:rPr>
          <w:b/>
          <w:bCs/>
          <w:color w:val="000000" w:themeColor="text1"/>
          <w:sz w:val="24"/>
          <w:szCs w:val="24"/>
          <w:u w:val="single"/>
          <w:lang w:val="es-ES"/>
        </w:rPr>
        <w:t xml:space="preserve"> </w:t>
      </w:r>
      <w:r w:rsidR="584D8DD9" w:rsidRPr="00A56E60">
        <w:rPr>
          <w:b/>
          <w:bCs/>
          <w:color w:val="000000" w:themeColor="text1"/>
          <w:sz w:val="24"/>
          <w:szCs w:val="24"/>
          <w:highlight w:val="green"/>
          <w:u w:val="single"/>
          <w:lang w:val="es-ES"/>
        </w:rPr>
        <w:t>{{Días de perjuicio totales [date range]</w:t>
      </w:r>
      <w:r w:rsidR="5F80C163" w:rsidRPr="00A56E60">
        <w:rPr>
          <w:b/>
          <w:bCs/>
          <w:color w:val="000000" w:themeColor="text1"/>
          <w:sz w:val="24"/>
          <w:szCs w:val="24"/>
          <w:highlight w:val="green"/>
          <w:u w:val="single"/>
          <w:lang w:val="es-ES"/>
        </w:rPr>
        <w:t>}}</w:t>
      </w:r>
      <w:r w:rsidR="005D456E" w:rsidRPr="00A56E60">
        <w:rPr>
          <w:b/>
          <w:bCs/>
          <w:color w:val="000000" w:themeColor="text1"/>
          <w:sz w:val="24"/>
          <w:szCs w:val="24"/>
          <w:highlight w:val="green"/>
          <w:u w:val="single"/>
          <w:lang w:val="es-ES"/>
        </w:rPr>
        <w:t xml:space="preserve"> días</w:t>
      </w:r>
      <w:r w:rsidRPr="00A56E60">
        <w:rPr>
          <w:color w:val="000000" w:themeColor="text1"/>
          <w:sz w:val="24"/>
          <w:szCs w:val="24"/>
          <w:highlight w:val="green"/>
          <w:lang w:val="es-ES"/>
        </w:rPr>
        <w:t xml:space="preserve"> (desde el día del accidente, esto es desde el </w:t>
      </w:r>
      <w:r w:rsidR="5532B7C6" w:rsidRPr="00A56E60">
        <w:rPr>
          <w:color w:val="000000" w:themeColor="text1"/>
          <w:sz w:val="24"/>
          <w:szCs w:val="24"/>
          <w:highlight w:val="green"/>
          <w:lang w:val="es-ES"/>
        </w:rPr>
        <w:t>{{Días de perjuicio totales: start}}</w:t>
      </w:r>
      <w:r w:rsidRPr="00A56E60">
        <w:rPr>
          <w:color w:val="000000" w:themeColor="text1"/>
          <w:sz w:val="24"/>
          <w:szCs w:val="24"/>
          <w:highlight w:val="green"/>
          <w:lang w:val="es-ES"/>
        </w:rPr>
        <w:t xml:space="preserve"> y hasta el </w:t>
      </w:r>
      <w:r w:rsidR="4F54942E" w:rsidRPr="00A56E60">
        <w:rPr>
          <w:color w:val="000000" w:themeColor="text1"/>
          <w:sz w:val="24"/>
          <w:szCs w:val="24"/>
          <w:highlight w:val="green"/>
          <w:lang w:val="es-ES"/>
        </w:rPr>
        <w:t>{{Días de perjuicio totales: end}}</w:t>
      </w:r>
      <w:r w:rsidRPr="00A56E60">
        <w:rPr>
          <w:color w:val="000000" w:themeColor="text1"/>
          <w:sz w:val="24"/>
          <w:szCs w:val="24"/>
          <w:highlight w:val="green"/>
          <w:lang w:val="es-ES"/>
        </w:rPr>
        <w:t xml:space="preserve">, fecha ésta última en la que recibió la última sesión de rehabilitación, ambos inclusive), de los cuales </w:t>
      </w:r>
      <w:r w:rsidR="538EBFA3" w:rsidRPr="00A56E60">
        <w:rPr>
          <w:color w:val="000000" w:themeColor="text1"/>
          <w:sz w:val="24"/>
          <w:szCs w:val="24"/>
          <w:highlight w:val="green"/>
          <w:u w:val="single"/>
          <w:lang w:val="es-ES"/>
        </w:rPr>
        <w:t>{{Días de perjuicio moderado [</w:t>
      </w:r>
      <w:r w:rsidR="0684539E" w:rsidRPr="00A56E60">
        <w:rPr>
          <w:color w:val="000000" w:themeColor="text1"/>
          <w:sz w:val="24"/>
          <w:szCs w:val="24"/>
          <w:highlight w:val="green"/>
          <w:u w:val="single"/>
          <w:lang w:val="es-ES"/>
        </w:rPr>
        <w:t>int</w:t>
      </w:r>
      <w:r w:rsidR="538EBFA3" w:rsidRPr="00A56E60">
        <w:rPr>
          <w:color w:val="000000" w:themeColor="text1"/>
          <w:sz w:val="24"/>
          <w:szCs w:val="24"/>
          <w:highlight w:val="green"/>
          <w:u w:val="single"/>
          <w:lang w:val="es-ES"/>
        </w:rPr>
        <w:t>]}}</w:t>
      </w:r>
      <w:r w:rsidR="538EBFA3" w:rsidRPr="229BE9B9">
        <w:rPr>
          <w:color w:val="000000" w:themeColor="text1"/>
          <w:sz w:val="24"/>
          <w:szCs w:val="24"/>
          <w:u w:val="single"/>
          <w:lang w:val="es-ES"/>
        </w:rPr>
        <w:t xml:space="preserve"> </w:t>
      </w:r>
      <w:r w:rsidRPr="229BE9B9">
        <w:rPr>
          <w:color w:val="000000" w:themeColor="text1"/>
          <w:sz w:val="24"/>
          <w:szCs w:val="24"/>
          <w:u w:val="single"/>
          <w:lang w:val="es-ES"/>
        </w:rPr>
        <w:t>lo fueron de perjuicio personal particular moderado</w:t>
      </w:r>
      <w:r w:rsidRPr="229BE9B9">
        <w:rPr>
          <w:color w:val="000000" w:themeColor="text1"/>
          <w:sz w:val="24"/>
          <w:szCs w:val="24"/>
          <w:lang w:val="es-ES"/>
        </w:rPr>
        <w:t xml:space="preserve"> </w:t>
      </w:r>
      <w:r w:rsidRPr="009670EA">
        <w:rPr>
          <w:color w:val="000000" w:themeColor="text1"/>
          <w:sz w:val="24"/>
          <w:szCs w:val="24"/>
          <w:highlight w:val="yellow"/>
          <w:lang w:val="es-ES"/>
        </w:rPr>
        <w:t>(al haber requerido baja laboral durante dicho periodo, comprendiendo desde el 16/01/24 al 22/01/24 tras el accidente y desde el 30/01/24 hasta el 20/02/24 su baja laboral por recaída</w:t>
      </w:r>
      <w:r w:rsidRPr="229BE9B9">
        <w:rPr>
          <w:color w:val="000000" w:themeColor="text1"/>
          <w:sz w:val="24"/>
          <w:szCs w:val="24"/>
          <w:lang w:val="es-ES"/>
        </w:rPr>
        <w:t xml:space="preserve">) </w:t>
      </w:r>
      <w:r w:rsidRPr="00D2672F">
        <w:rPr>
          <w:color w:val="000000" w:themeColor="text1"/>
          <w:sz w:val="24"/>
          <w:szCs w:val="24"/>
          <w:highlight w:val="green"/>
          <w:lang w:val="es-ES"/>
        </w:rPr>
        <w:t xml:space="preserve">y </w:t>
      </w:r>
      <w:r w:rsidR="538EBFA3" w:rsidRPr="00D2672F">
        <w:rPr>
          <w:color w:val="000000" w:themeColor="text1"/>
          <w:sz w:val="24"/>
          <w:szCs w:val="24"/>
          <w:highlight w:val="green"/>
          <w:u w:val="single"/>
          <w:lang w:val="es-ES"/>
        </w:rPr>
        <w:t>{{</w:t>
      </w:r>
      <w:r w:rsidR="1D6118DC" w:rsidRPr="00D2672F">
        <w:rPr>
          <w:color w:val="000000" w:themeColor="text1"/>
          <w:sz w:val="24"/>
          <w:szCs w:val="24"/>
          <w:highlight w:val="green"/>
          <w:u w:val="single"/>
          <w:lang w:val="es-ES"/>
        </w:rPr>
        <w:t xml:space="preserve">CALC: </w:t>
      </w:r>
      <w:r w:rsidR="538EBFA3" w:rsidRPr="00D2672F">
        <w:rPr>
          <w:color w:val="000000" w:themeColor="text1"/>
          <w:sz w:val="24"/>
          <w:szCs w:val="24"/>
          <w:highlight w:val="green"/>
          <w:u w:val="single"/>
          <w:lang w:val="es-ES"/>
        </w:rPr>
        <w:t xml:space="preserve">Días de perjuicio </w:t>
      </w:r>
      <w:r w:rsidR="380C56CB" w:rsidRPr="00D2672F">
        <w:rPr>
          <w:color w:val="000000" w:themeColor="text1"/>
          <w:sz w:val="24"/>
          <w:szCs w:val="24"/>
          <w:highlight w:val="green"/>
          <w:u w:val="single"/>
          <w:lang w:val="es-ES"/>
        </w:rPr>
        <w:t>totales - Días de perjuicio moderado</w:t>
      </w:r>
      <w:r w:rsidR="538EBFA3" w:rsidRPr="00D2672F">
        <w:rPr>
          <w:color w:val="000000" w:themeColor="text1"/>
          <w:sz w:val="24"/>
          <w:szCs w:val="24"/>
          <w:highlight w:val="green"/>
          <w:u w:val="single"/>
          <w:lang w:val="es-ES"/>
        </w:rPr>
        <w:t xml:space="preserve"> [</w:t>
      </w:r>
      <w:r w:rsidR="52B0D38E" w:rsidRPr="00D2672F">
        <w:rPr>
          <w:color w:val="000000" w:themeColor="text1"/>
          <w:sz w:val="24"/>
          <w:szCs w:val="24"/>
          <w:highlight w:val="green"/>
          <w:u w:val="single"/>
          <w:lang w:val="es-ES"/>
        </w:rPr>
        <w:t>int</w:t>
      </w:r>
      <w:r w:rsidR="538EBFA3" w:rsidRPr="00D2672F">
        <w:rPr>
          <w:color w:val="000000" w:themeColor="text1"/>
          <w:sz w:val="24"/>
          <w:szCs w:val="24"/>
          <w:highlight w:val="green"/>
          <w:u w:val="single"/>
          <w:lang w:val="es-ES"/>
        </w:rPr>
        <w:t xml:space="preserve">]}} </w:t>
      </w:r>
      <w:r w:rsidRPr="00D2672F">
        <w:rPr>
          <w:color w:val="000000" w:themeColor="text1"/>
          <w:sz w:val="24"/>
          <w:szCs w:val="24"/>
          <w:highlight w:val="green"/>
          <w:u w:val="single"/>
          <w:lang w:val="es-ES"/>
        </w:rPr>
        <w:t>lo fueron de perjuicio personal básico</w:t>
      </w:r>
      <w:r w:rsidRPr="229BE9B9">
        <w:rPr>
          <w:color w:val="000000" w:themeColor="text1"/>
          <w:sz w:val="24"/>
          <w:szCs w:val="24"/>
          <w:lang w:val="es-ES"/>
        </w:rPr>
        <w:t xml:space="preserve"> (computados desde el día del accidente y hasta el día en que recibió su última sesión de rehabilitación, por descontado el periodo en que estuvo de baja laboral- ya computados como días moderados-), no quedándole secuelas.</w:t>
      </w:r>
    </w:p>
    <w:p w14:paraId="61B76768" w14:textId="77777777" w:rsidR="00917841" w:rsidRDefault="00917841" w:rsidP="002C039F">
      <w:pPr>
        <w:pBdr>
          <w:top w:val="nil"/>
          <w:left w:val="nil"/>
          <w:bottom w:val="nil"/>
          <w:right w:val="nil"/>
          <w:between w:val="nil"/>
        </w:pBdr>
        <w:ind w:right="136"/>
        <w:jc w:val="both"/>
        <w:rPr>
          <w:color w:val="000000" w:themeColor="text1"/>
          <w:sz w:val="24"/>
          <w:szCs w:val="24"/>
          <w:lang w:val="es-ES"/>
        </w:rPr>
      </w:pPr>
    </w:p>
    <w:p w14:paraId="6A9448B4" w14:textId="77777777" w:rsidR="00917841" w:rsidRPr="00D2672F" w:rsidRDefault="18AE2391" w:rsidP="229BE9B9">
      <w:pPr>
        <w:pBdr>
          <w:top w:val="nil"/>
          <w:left w:val="nil"/>
          <w:bottom w:val="nil"/>
          <w:right w:val="nil"/>
          <w:between w:val="nil"/>
        </w:pBdr>
        <w:ind w:left="2" w:right="136" w:firstLine="707"/>
        <w:jc w:val="both"/>
        <w:rPr>
          <w:color w:val="000000" w:themeColor="text1"/>
          <w:sz w:val="24"/>
          <w:szCs w:val="24"/>
          <w:highlight w:val="green"/>
          <w:lang w:val="es-ES"/>
        </w:rPr>
      </w:pPr>
      <w:r w:rsidRPr="229BE9B9">
        <w:rPr>
          <w:color w:val="000000" w:themeColor="text1"/>
          <w:sz w:val="24"/>
          <w:szCs w:val="24"/>
          <w:lang w:val="es-ES"/>
        </w:rPr>
        <w:t xml:space="preserve">Se acompaña </w:t>
      </w:r>
      <w:r w:rsidRPr="00D2672F">
        <w:rPr>
          <w:color w:val="000000" w:themeColor="text1"/>
          <w:sz w:val="24"/>
          <w:szCs w:val="24"/>
          <w:highlight w:val="green"/>
          <w:lang w:val="es-ES"/>
        </w:rPr>
        <w:t xml:space="preserve">{{Relación documentos secundaria [checkbox:autowrap] </w:t>
      </w:r>
    </w:p>
    <w:p w14:paraId="55B60DD0" w14:textId="7428254E" w:rsidR="00917841" w:rsidRPr="00D2672F" w:rsidRDefault="18AE2391" w:rsidP="229BE9B9">
      <w:pPr>
        <w:pBdr>
          <w:top w:val="nil"/>
          <w:left w:val="nil"/>
          <w:bottom w:val="nil"/>
          <w:right w:val="nil"/>
          <w:between w:val="nil"/>
        </w:pBdr>
        <w:ind w:left="2" w:right="136" w:firstLine="707"/>
        <w:jc w:val="both"/>
        <w:rPr>
          <w:color w:val="000000" w:themeColor="text1"/>
          <w:sz w:val="24"/>
          <w:szCs w:val="24"/>
          <w:highlight w:val="green"/>
          <w:lang w:val="es-ES"/>
        </w:rPr>
      </w:pPr>
      <w:r w:rsidRPr="00D2672F">
        <w:rPr>
          <w:color w:val="000000" w:themeColor="text1"/>
          <w:sz w:val="24"/>
          <w:szCs w:val="24"/>
          <w:highlight w:val="green"/>
          <w:lang w:val="es-ES"/>
        </w:rPr>
        <w:t xml:space="preserve">{Perito médico} {documentación médica asistencial, </w:t>
      </w:r>
      <w:r w:rsidRPr="00D2672F">
        <w:rPr>
          <w:b/>
          <w:bCs/>
          <w:color w:val="000000" w:themeColor="text1"/>
          <w:sz w:val="24"/>
          <w:szCs w:val="24"/>
          <w:highlight w:val="green"/>
          <w:lang w:val="es-ES"/>
        </w:rPr>
        <w:t>como bloque de documentos nº [num</w:t>
      </w:r>
      <w:r w:rsidR="13AF6F2D" w:rsidRPr="00D2672F">
        <w:rPr>
          <w:b/>
          <w:bCs/>
          <w:color w:val="000000" w:themeColor="text1"/>
          <w:sz w:val="24"/>
          <w:szCs w:val="24"/>
          <w:highlight w:val="green"/>
          <w:lang w:val="es-ES"/>
        </w:rPr>
        <w:t xml:space="preserve"> </w:t>
      </w:r>
      <w:r w:rsidR="13AF6F2D" w:rsidRPr="00D2672F">
        <w:rPr>
          <w:color w:val="000000" w:themeColor="text1"/>
          <w:sz w:val="24"/>
          <w:szCs w:val="24"/>
          <w:highlight w:val="green"/>
          <w:lang w:val="es-ES"/>
        </w:rPr>
        <w:t>{Documentación médica</w:t>
      </w:r>
      <w:r w:rsidR="792B7EF6" w:rsidRPr="00D2672F">
        <w:rPr>
          <w:color w:val="000000" w:themeColor="text1"/>
          <w:sz w:val="24"/>
          <w:szCs w:val="24"/>
          <w:highlight w:val="green"/>
          <w:lang w:val="es-ES"/>
        </w:rPr>
        <w:t>.</w:t>
      </w:r>
      <w:r w:rsidR="13AF6F2D" w:rsidRPr="00D2672F">
        <w:rPr>
          <w:color w:val="000000" w:themeColor="text1"/>
          <w:sz w:val="24"/>
          <w:szCs w:val="24"/>
          <w:highlight w:val="green"/>
          <w:lang w:val="es-ES"/>
        </w:rPr>
        <w:t>}</w:t>
      </w:r>
      <w:r w:rsidRPr="00D2672F">
        <w:rPr>
          <w:b/>
          <w:bCs/>
          <w:color w:val="000000" w:themeColor="text1"/>
          <w:sz w:val="24"/>
          <w:szCs w:val="24"/>
          <w:highlight w:val="green"/>
          <w:lang w:val="es-ES"/>
        </w:rPr>
        <w:t>]</w:t>
      </w:r>
      <w:r w:rsidRPr="00D2672F">
        <w:rPr>
          <w:color w:val="000000" w:themeColor="text1"/>
          <w:sz w:val="24"/>
          <w:szCs w:val="24"/>
          <w:highlight w:val="green"/>
          <w:lang w:val="es-ES"/>
        </w:rPr>
        <w:t>}</w:t>
      </w:r>
    </w:p>
    <w:p w14:paraId="443CB808" w14:textId="4EC12AC0" w:rsidR="00917841" w:rsidRPr="00D2672F" w:rsidRDefault="18AE2391" w:rsidP="229BE9B9">
      <w:pPr>
        <w:pBdr>
          <w:top w:val="nil"/>
          <w:left w:val="nil"/>
          <w:bottom w:val="nil"/>
          <w:right w:val="nil"/>
          <w:between w:val="nil"/>
        </w:pBdr>
        <w:ind w:left="2" w:right="136" w:firstLine="707"/>
        <w:jc w:val="both"/>
        <w:rPr>
          <w:color w:val="000000" w:themeColor="text1"/>
          <w:sz w:val="24"/>
          <w:szCs w:val="24"/>
          <w:highlight w:val="green"/>
          <w:lang w:val="es-ES"/>
        </w:rPr>
      </w:pPr>
      <w:r w:rsidRPr="00D2672F">
        <w:rPr>
          <w:color w:val="000000" w:themeColor="text1"/>
          <w:sz w:val="24"/>
          <w:szCs w:val="24"/>
          <w:highlight w:val="green"/>
          <w:lang w:val="es-ES"/>
        </w:rPr>
        <w:t xml:space="preserve">{Baja laboral} {partes de baja y alta laboral como </w:t>
      </w:r>
      <w:r w:rsidRPr="00D2672F">
        <w:rPr>
          <w:b/>
          <w:bCs/>
          <w:color w:val="000000" w:themeColor="text1"/>
          <w:sz w:val="24"/>
          <w:szCs w:val="24"/>
          <w:highlight w:val="green"/>
          <w:lang w:val="es-ES"/>
        </w:rPr>
        <w:t>bloque de documentos nº [num</w:t>
      </w:r>
      <w:r w:rsidR="3EFB3B77" w:rsidRPr="00D2672F">
        <w:rPr>
          <w:b/>
          <w:bCs/>
          <w:color w:val="000000" w:themeColor="text1"/>
          <w:sz w:val="24"/>
          <w:szCs w:val="24"/>
          <w:highlight w:val="green"/>
          <w:lang w:val="es-ES"/>
        </w:rPr>
        <w:t xml:space="preserve"> </w:t>
      </w:r>
      <w:r w:rsidR="3EFB3B77" w:rsidRPr="00D2672F">
        <w:rPr>
          <w:color w:val="000000" w:themeColor="text1"/>
          <w:sz w:val="24"/>
          <w:szCs w:val="24"/>
          <w:highlight w:val="green"/>
          <w:lang w:val="es-ES"/>
        </w:rPr>
        <w:t>{Partes de baja y alta laboral.}</w:t>
      </w:r>
      <w:r w:rsidRPr="00D2672F">
        <w:rPr>
          <w:b/>
          <w:bCs/>
          <w:color w:val="000000" w:themeColor="text1"/>
          <w:sz w:val="24"/>
          <w:szCs w:val="24"/>
          <w:highlight w:val="green"/>
          <w:lang w:val="es-ES"/>
        </w:rPr>
        <w:t>]</w:t>
      </w:r>
      <w:r w:rsidRPr="00D2672F">
        <w:rPr>
          <w:color w:val="000000" w:themeColor="text1"/>
          <w:sz w:val="24"/>
          <w:szCs w:val="24"/>
          <w:highlight w:val="green"/>
          <w:lang w:val="es-ES"/>
        </w:rPr>
        <w:t>}</w:t>
      </w:r>
    </w:p>
    <w:p w14:paraId="686CF215" w14:textId="77777777" w:rsidR="00917841" w:rsidRDefault="00917841" w:rsidP="00917841">
      <w:pPr>
        <w:pBdr>
          <w:top w:val="nil"/>
          <w:left w:val="nil"/>
          <w:bottom w:val="nil"/>
          <w:right w:val="nil"/>
          <w:between w:val="nil"/>
        </w:pBdr>
        <w:ind w:left="2" w:right="136" w:firstLine="707"/>
        <w:jc w:val="both"/>
        <w:rPr>
          <w:color w:val="000000"/>
          <w:sz w:val="24"/>
          <w:szCs w:val="24"/>
        </w:rPr>
      </w:pPr>
      <w:r w:rsidRPr="00D2672F">
        <w:rPr>
          <w:color w:val="000000" w:themeColor="text1"/>
          <w:sz w:val="24"/>
          <w:szCs w:val="24"/>
          <w:highlight w:val="green"/>
        </w:rPr>
        <w:t xml:space="preserve">}}, de lo que se constata que Doña. </w:t>
      </w:r>
      <w:r w:rsidRPr="00D2672F">
        <w:rPr>
          <w:b/>
          <w:bCs/>
          <w:color w:val="000000"/>
          <w:sz w:val="24"/>
          <w:szCs w:val="24"/>
          <w:highlight w:val="green"/>
        </w:rPr>
        <w:t>{{NOMBRE}}</w:t>
      </w:r>
      <w:r w:rsidRPr="00D2672F">
        <w:rPr>
          <w:color w:val="000000"/>
          <w:sz w:val="24"/>
          <w:szCs w:val="24"/>
          <w:highlight w:val="green"/>
        </w:rPr>
        <w:t>:</w:t>
      </w:r>
    </w:p>
    <w:p w14:paraId="7A4BCBE1" w14:textId="77777777" w:rsidR="00DA3C65" w:rsidRDefault="00DA3C65" w:rsidP="00917841">
      <w:pPr>
        <w:pBdr>
          <w:top w:val="nil"/>
          <w:left w:val="nil"/>
          <w:bottom w:val="nil"/>
          <w:right w:val="nil"/>
          <w:between w:val="nil"/>
        </w:pBdr>
        <w:ind w:left="2" w:right="136" w:firstLine="707"/>
        <w:jc w:val="both"/>
        <w:rPr>
          <w:color w:val="000000"/>
          <w:sz w:val="24"/>
          <w:szCs w:val="24"/>
        </w:rPr>
      </w:pPr>
    </w:p>
    <w:p w14:paraId="281F283D" w14:textId="31E0AAF0" w:rsidR="00B10E46" w:rsidRPr="00D2672F" w:rsidRDefault="00DA3C65" w:rsidP="00917841">
      <w:pPr>
        <w:pBdr>
          <w:top w:val="nil"/>
          <w:left w:val="nil"/>
          <w:bottom w:val="nil"/>
          <w:right w:val="nil"/>
          <w:between w:val="nil"/>
        </w:pBdr>
        <w:ind w:left="2" w:right="136" w:firstLine="707"/>
        <w:jc w:val="both"/>
        <w:rPr>
          <w:color w:val="000000" w:themeColor="text1"/>
          <w:sz w:val="24"/>
          <w:szCs w:val="24"/>
          <w:highlight w:val="green"/>
        </w:rPr>
      </w:pPr>
      <w:r w:rsidRPr="00DA3C65">
        <w:rPr>
          <w:color w:val="000000" w:themeColor="text1"/>
          <w:sz w:val="24"/>
          <w:szCs w:val="24"/>
        </w:rPr>
        <w:t> </w:t>
      </w:r>
      <w:r w:rsidRPr="00D2672F">
        <w:rPr>
          <w:color w:val="000000" w:themeColor="text1"/>
          <w:sz w:val="24"/>
          <w:szCs w:val="24"/>
          <w:highlight w:val="green"/>
        </w:rPr>
        <w:t xml:space="preserve">{{IF: Relación documentos secundaria: </w:t>
      </w:r>
      <w:r w:rsidR="00470DEB" w:rsidRPr="00D2672F">
        <w:rPr>
          <w:color w:val="000000" w:themeColor="text1"/>
          <w:sz w:val="24"/>
          <w:szCs w:val="24"/>
          <w:highlight w:val="green"/>
        </w:rPr>
        <w:t xml:space="preserve">Perito médico </w:t>
      </w:r>
      <w:r w:rsidR="000D6E8C" w:rsidRPr="00D2672F">
        <w:rPr>
          <w:color w:val="000000" w:themeColor="text1"/>
          <w:sz w:val="24"/>
          <w:szCs w:val="24"/>
          <w:highlight w:val="green"/>
        </w:rPr>
        <w:t>{</w:t>
      </w:r>
    </w:p>
    <w:p w14:paraId="2F8E9A8F" w14:textId="130A8518" w:rsidR="0061534E" w:rsidRPr="00FA6AC3" w:rsidRDefault="0061534E" w:rsidP="00B10E46">
      <w:pPr>
        <w:pStyle w:val="Prrafodelista"/>
        <w:numPr>
          <w:ilvl w:val="0"/>
          <w:numId w:val="1"/>
        </w:numPr>
        <w:pBdr>
          <w:top w:val="nil"/>
          <w:left w:val="nil"/>
          <w:bottom w:val="nil"/>
          <w:right w:val="nil"/>
          <w:between w:val="nil"/>
        </w:pBdr>
        <w:ind w:right="136"/>
        <w:jc w:val="both"/>
        <w:rPr>
          <w:color w:val="000000" w:themeColor="text1"/>
          <w:sz w:val="24"/>
          <w:szCs w:val="24"/>
          <w:highlight w:val="yellow"/>
        </w:rPr>
      </w:pPr>
      <w:r w:rsidRPr="00FA6AC3">
        <w:rPr>
          <w:color w:val="000000" w:themeColor="text1"/>
          <w:sz w:val="24"/>
          <w:szCs w:val="24"/>
          <w:highlight w:val="yellow"/>
        </w:rPr>
        <w:t>Acudió a centro médico (Clínica Arnao) el mismo día</w:t>
      </w:r>
      <w:r w:rsidR="00F708A7" w:rsidRPr="00FA6AC3">
        <w:rPr>
          <w:color w:val="000000" w:themeColor="text1"/>
          <w:sz w:val="24"/>
          <w:szCs w:val="24"/>
          <w:highlight w:val="yellow"/>
        </w:rPr>
        <w:t>.</w:t>
      </w:r>
    </w:p>
    <w:p w14:paraId="5130B101" w14:textId="7157555B" w:rsidR="000D6E8C" w:rsidRPr="00FA6AC3" w:rsidRDefault="7C58DFD8" w:rsidP="229BE9B9">
      <w:pPr>
        <w:pStyle w:val="Prrafodelista"/>
        <w:numPr>
          <w:ilvl w:val="1"/>
          <w:numId w:val="1"/>
        </w:numPr>
        <w:pBdr>
          <w:top w:val="nil"/>
          <w:left w:val="nil"/>
          <w:bottom w:val="nil"/>
          <w:right w:val="nil"/>
          <w:between w:val="nil"/>
        </w:pBdr>
        <w:ind w:right="136"/>
        <w:jc w:val="both"/>
        <w:rPr>
          <w:color w:val="000000" w:themeColor="text1"/>
          <w:sz w:val="24"/>
          <w:szCs w:val="24"/>
          <w:highlight w:val="yellow"/>
          <w:lang w:val="es-ES"/>
        </w:rPr>
      </w:pPr>
      <w:r w:rsidRPr="00FA6AC3">
        <w:rPr>
          <w:color w:val="000000" w:themeColor="text1"/>
          <w:sz w:val="24"/>
          <w:szCs w:val="24"/>
          <w:highlight w:val="yellow"/>
          <w:lang w:val="es-ES"/>
        </w:rPr>
        <w:t>Respecto al tratamiento rehabilitador, éste se inicia y finaliza en centro médico Icot,</w:t>
      </w:r>
    </w:p>
    <w:p w14:paraId="57E60231" w14:textId="06994450" w:rsidR="00DA3C65" w:rsidRPr="00D2672F" w:rsidRDefault="337908FC" w:rsidP="229BE9B9">
      <w:pPr>
        <w:pStyle w:val="Prrafodelista"/>
        <w:numPr>
          <w:ilvl w:val="0"/>
          <w:numId w:val="1"/>
        </w:numPr>
        <w:pBdr>
          <w:top w:val="nil"/>
          <w:left w:val="nil"/>
          <w:bottom w:val="nil"/>
          <w:right w:val="nil"/>
          <w:between w:val="nil"/>
        </w:pBdr>
        <w:ind w:right="136"/>
        <w:jc w:val="both"/>
        <w:rPr>
          <w:color w:val="000000" w:themeColor="text1"/>
          <w:sz w:val="24"/>
          <w:szCs w:val="24"/>
          <w:highlight w:val="green"/>
          <w:lang w:val="es-ES"/>
        </w:rPr>
      </w:pPr>
      <w:r w:rsidRPr="00FA6AC3">
        <w:rPr>
          <w:color w:val="000000" w:themeColor="text1"/>
          <w:sz w:val="24"/>
          <w:szCs w:val="24"/>
          <w:highlight w:val="yellow"/>
          <w:lang w:val="es-ES"/>
        </w:rPr>
        <w:t>Y luego se fue pa su casa.</w:t>
      </w:r>
      <w:r w:rsidR="41DB6148" w:rsidRPr="00D2672F">
        <w:rPr>
          <w:color w:val="000000" w:themeColor="text1"/>
          <w:sz w:val="24"/>
          <w:szCs w:val="24"/>
          <w:highlight w:val="green"/>
          <w:lang w:val="es-ES"/>
        </w:rPr>
        <w:t>}}}</w:t>
      </w:r>
    </w:p>
    <w:p w14:paraId="0A96DBDA" w14:textId="77777777" w:rsidR="00470DEB" w:rsidRPr="00D2672F" w:rsidRDefault="00470DEB" w:rsidP="00917841">
      <w:pPr>
        <w:pBdr>
          <w:top w:val="nil"/>
          <w:left w:val="nil"/>
          <w:bottom w:val="nil"/>
          <w:right w:val="nil"/>
          <w:between w:val="nil"/>
        </w:pBdr>
        <w:ind w:left="2" w:right="136" w:firstLine="707"/>
        <w:jc w:val="both"/>
        <w:rPr>
          <w:color w:val="000000" w:themeColor="text1"/>
          <w:sz w:val="24"/>
          <w:szCs w:val="24"/>
          <w:highlight w:val="green"/>
        </w:rPr>
      </w:pPr>
    </w:p>
    <w:p w14:paraId="2B038FFC" w14:textId="2D92ABA1" w:rsidR="00470DEB" w:rsidRDefault="00470DEB" w:rsidP="00470DEB">
      <w:pPr>
        <w:pBdr>
          <w:top w:val="nil"/>
          <w:left w:val="nil"/>
          <w:bottom w:val="nil"/>
          <w:right w:val="nil"/>
          <w:between w:val="nil"/>
        </w:pBdr>
        <w:ind w:left="2" w:right="136" w:firstLine="707"/>
        <w:jc w:val="both"/>
        <w:rPr>
          <w:color w:val="000000" w:themeColor="text1"/>
          <w:sz w:val="24"/>
          <w:szCs w:val="24"/>
        </w:rPr>
      </w:pPr>
      <w:r w:rsidRPr="00D2672F">
        <w:rPr>
          <w:color w:val="000000" w:themeColor="text1"/>
          <w:sz w:val="24"/>
          <w:szCs w:val="24"/>
          <w:highlight w:val="green"/>
        </w:rPr>
        <w:t> {{IF: Relación documentos secundaria: Baja laboral {</w:t>
      </w:r>
      <w:r w:rsidRPr="00FA6AC3">
        <w:rPr>
          <w:color w:val="000000" w:themeColor="text1"/>
          <w:sz w:val="24"/>
          <w:szCs w:val="24"/>
          <w:highlight w:val="yellow"/>
        </w:rPr>
        <w:t xml:space="preserve">se marcó </w:t>
      </w:r>
      <w:r w:rsidR="0037728C" w:rsidRPr="00FA6AC3">
        <w:rPr>
          <w:color w:val="000000" w:themeColor="text1"/>
          <w:sz w:val="24"/>
          <w:szCs w:val="24"/>
          <w:highlight w:val="yellow"/>
        </w:rPr>
        <w:t>baja laboral</w:t>
      </w:r>
      <w:r w:rsidRPr="00D2672F">
        <w:rPr>
          <w:color w:val="000000" w:themeColor="text1"/>
          <w:sz w:val="24"/>
          <w:szCs w:val="24"/>
          <w:highlight w:val="green"/>
        </w:rPr>
        <w:t>.}}}</w:t>
      </w:r>
    </w:p>
    <w:p w14:paraId="5436288D" w14:textId="77777777" w:rsidR="00C36CAB" w:rsidRDefault="00C36CAB" w:rsidP="00470DEB">
      <w:pPr>
        <w:pBdr>
          <w:top w:val="nil"/>
          <w:left w:val="nil"/>
          <w:bottom w:val="nil"/>
          <w:right w:val="nil"/>
          <w:between w:val="nil"/>
        </w:pBdr>
        <w:ind w:left="2" w:right="136" w:firstLine="707"/>
        <w:jc w:val="both"/>
        <w:rPr>
          <w:color w:val="000000" w:themeColor="text1"/>
          <w:sz w:val="24"/>
          <w:szCs w:val="24"/>
        </w:rPr>
      </w:pPr>
    </w:p>
    <w:p w14:paraId="26CA7DCD" w14:textId="77777777" w:rsidR="000042EB" w:rsidRPr="00B06704" w:rsidRDefault="000042EB" w:rsidP="000042EB">
      <w:pPr>
        <w:pBdr>
          <w:top w:val="nil"/>
          <w:left w:val="nil"/>
          <w:bottom w:val="nil"/>
          <w:right w:val="nil"/>
          <w:between w:val="nil"/>
        </w:pBdr>
        <w:ind w:right="136"/>
        <w:jc w:val="both"/>
        <w:rPr>
          <w:color w:val="000000" w:themeColor="text1"/>
          <w:sz w:val="24"/>
          <w:szCs w:val="24"/>
        </w:rPr>
      </w:pPr>
    </w:p>
    <w:p w14:paraId="643736BE" w14:textId="77777777" w:rsidR="0046281F" w:rsidRPr="00B06704" w:rsidRDefault="0046281F" w:rsidP="0046281F">
      <w:pPr>
        <w:numPr>
          <w:ilvl w:val="0"/>
          <w:numId w:val="5"/>
        </w:numPr>
        <w:pBdr>
          <w:top w:val="nil"/>
          <w:left w:val="nil"/>
          <w:bottom w:val="nil"/>
          <w:right w:val="nil"/>
          <w:between w:val="nil"/>
        </w:pBdr>
        <w:ind w:right="136"/>
        <w:jc w:val="both"/>
        <w:rPr>
          <w:color w:val="000000" w:themeColor="text1"/>
          <w:sz w:val="24"/>
          <w:szCs w:val="24"/>
          <w:lang w:val="es-ES"/>
        </w:rPr>
      </w:pPr>
      <w:r w:rsidRPr="00B06704">
        <w:rPr>
          <w:color w:val="000000" w:themeColor="text1"/>
          <w:sz w:val="24"/>
          <w:szCs w:val="24"/>
          <w:lang w:val="es-ES"/>
        </w:rPr>
        <w:t>Así, de esta manera, mi mandante obtuvo asistencia sanitaria en centro médico, con cargo a la entidad aseguradora del vehículo de mi mandate, en virtud de Convenio de Asistencia Sanitaria (Unespa), hasta el 26/02/24.</w:t>
      </w:r>
    </w:p>
    <w:p w14:paraId="353C0F22" w14:textId="77777777"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p>
    <w:p w14:paraId="5C1D6BB5" w14:textId="77777777"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r w:rsidRPr="00B06704">
        <w:rPr>
          <w:color w:val="000000" w:themeColor="text1"/>
          <w:sz w:val="24"/>
          <w:szCs w:val="24"/>
          <w:lang w:val="es-ES"/>
        </w:rPr>
        <w:t xml:space="preserve">Ahora bien, con posterioridad a dicha alta, ante la persistencia de sintomatología, mi mandante solicita, ahora a través de su seguro médico privado, valoración y asistencia médica. Siendo que no fue, hasta </w:t>
      </w:r>
      <w:r w:rsidRPr="00B06704">
        <w:rPr>
          <w:color w:val="000000" w:themeColor="text1"/>
          <w:sz w:val="24"/>
          <w:szCs w:val="24"/>
          <w:u w:val="single"/>
          <w:lang w:val="es-ES"/>
        </w:rPr>
        <w:t>el 01/04/24</w:t>
      </w:r>
      <w:r w:rsidRPr="00B06704">
        <w:rPr>
          <w:color w:val="000000" w:themeColor="text1"/>
          <w:sz w:val="24"/>
          <w:szCs w:val="24"/>
          <w:lang w:val="es-ES"/>
        </w:rPr>
        <w:t xml:space="preserve"> cuando obtuvo cita médica para su asistencia por traumatólogo.</w:t>
      </w:r>
    </w:p>
    <w:p w14:paraId="6FB9EF38" w14:textId="77777777"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r w:rsidRPr="00B06704">
        <w:rPr>
          <w:color w:val="000000" w:themeColor="text1"/>
          <w:sz w:val="24"/>
          <w:szCs w:val="24"/>
          <w:lang w:val="es-ES"/>
        </w:rPr>
        <w:t>Así, en esta fecha (1/4/24), es atendida, nuevamente, en el mismo centro asistencial, esto es Icot, y, tras haber referido mi mandante la sintomatología que arrastraba aún tras el alta médica referida (dada por el Dr. José Gregorio Durán Sánchez), el facultativo pauta la realización de RMN, cuyo resultado arroja “Inversión de la lordosis cervical fisiológica, deshidratación de discos C3 a C6”, todo lo cual motivó la pauta de 15 sesiones más de rehabilitación (para “fortalecimiento de musculatura paravertebral y trapecios”), siendo que recibe la última sesión de rehabilitación en fecha 13/08/24.</w:t>
      </w:r>
    </w:p>
    <w:p w14:paraId="4B1B29D5" w14:textId="77777777"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p>
    <w:p w14:paraId="6C20BF32" w14:textId="77777777"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r w:rsidRPr="00B06704">
        <w:rPr>
          <w:color w:val="000000" w:themeColor="text1"/>
          <w:sz w:val="24"/>
          <w:szCs w:val="24"/>
          <w:lang w:val="es-ES"/>
        </w:rPr>
        <w:t xml:space="preserve">Todo lo cual justifica el </w:t>
      </w:r>
      <w:r w:rsidRPr="00EB70C1">
        <w:rPr>
          <w:b/>
          <w:bCs/>
          <w:color w:val="000000" w:themeColor="text1"/>
          <w:sz w:val="24"/>
          <w:szCs w:val="24"/>
          <w:lang w:val="es-ES"/>
        </w:rPr>
        <w:t>PERJUICIO PERSONAL</w:t>
      </w:r>
      <w:r w:rsidRPr="00B06704">
        <w:rPr>
          <w:color w:val="000000" w:themeColor="text1"/>
          <w:sz w:val="24"/>
          <w:szCs w:val="24"/>
          <w:lang w:val="es-ES"/>
        </w:rPr>
        <w:t xml:space="preserve"> que se reclama, esto es, desde el día del accidente (el 15/01/25) y hasta el día en que obtiene su curación, esto es, hasta que finaliza el tratamiento rehabilitador realizado, necesaria y complementariamente, de forma privada (esto es, hasta 13/08/24), un total de 212 días.</w:t>
      </w:r>
    </w:p>
    <w:p w14:paraId="3F53D3CE" w14:textId="77777777"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p>
    <w:p w14:paraId="7F71C735" w14:textId="39DE311B"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r w:rsidRPr="00B06704">
        <w:rPr>
          <w:color w:val="000000" w:themeColor="text1"/>
          <w:sz w:val="24"/>
          <w:szCs w:val="24"/>
          <w:lang w:val="es-ES"/>
        </w:rPr>
        <w:t xml:space="preserve">Y es que, en cualquier caso, de lo anterior se dilucida que mi mandate no había obtenido su curación aún en aquélla fecha de 26/02/24 (alta médica dada en centro adscrito y bajo Convenio de Asistencia Sanitaria) y esto se plasma en la necesidad de tratamiento médico rehabilitador adicional, obtenido por medios privados, como se ha expuesto y acreditado, </w:t>
      </w:r>
      <w:r w:rsidRPr="00B06704">
        <w:rPr>
          <w:color w:val="000000" w:themeColor="text1"/>
          <w:sz w:val="24"/>
          <w:szCs w:val="24"/>
          <w:u w:val="single"/>
          <w:lang w:val="es-ES"/>
        </w:rPr>
        <w:t>destacando en este</w:t>
      </w:r>
      <w:r w:rsidRPr="00B06704">
        <w:rPr>
          <w:color w:val="000000" w:themeColor="text1"/>
          <w:sz w:val="24"/>
          <w:szCs w:val="24"/>
          <w:lang w:val="es-ES"/>
        </w:rPr>
        <w:t xml:space="preserve"> </w:t>
      </w:r>
      <w:r w:rsidRPr="00B06704">
        <w:rPr>
          <w:color w:val="000000" w:themeColor="text1"/>
          <w:sz w:val="24"/>
          <w:szCs w:val="24"/>
          <w:u w:val="single"/>
          <w:lang w:val="es-ES"/>
        </w:rPr>
        <w:t>punto, el informe médico de fecha 21/11/24 que, expedido por el</w:t>
      </w:r>
      <w:r w:rsidRPr="00B06704">
        <w:rPr>
          <w:color w:val="000000" w:themeColor="text1"/>
          <w:sz w:val="24"/>
          <w:szCs w:val="24"/>
          <w:lang w:val="es-ES"/>
        </w:rPr>
        <w:t xml:space="preserve"> </w:t>
      </w:r>
      <w:r w:rsidRPr="00533A5C">
        <w:rPr>
          <w:color w:val="000000" w:themeColor="text1"/>
          <w:sz w:val="24"/>
          <w:szCs w:val="24"/>
          <w:highlight w:val="yellow"/>
          <w:u w:val="single"/>
          <w:lang w:val="es-ES"/>
        </w:rPr>
        <w:t>Dr. José Gregorio Durán Sánchez (adscrito al centro médico Icot),</w:t>
      </w:r>
      <w:r w:rsidRPr="00B06704">
        <w:rPr>
          <w:color w:val="000000" w:themeColor="text1"/>
          <w:sz w:val="24"/>
          <w:szCs w:val="24"/>
          <w:lang w:val="es-ES"/>
        </w:rPr>
        <w:t xml:space="preserve"> </w:t>
      </w:r>
      <w:r w:rsidRPr="001C1218">
        <w:rPr>
          <w:color w:val="000000" w:themeColor="text1"/>
          <w:sz w:val="24"/>
          <w:szCs w:val="24"/>
          <w:highlight w:val="yellow"/>
          <w:u w:val="single"/>
          <w:lang w:val="es-ES"/>
        </w:rPr>
        <w:t xml:space="preserve">ahora sí, contempla que “tras la impresión diagnóstica: </w:t>
      </w:r>
      <w:r w:rsidRPr="001C1218">
        <w:rPr>
          <w:b/>
          <w:bCs/>
          <w:color w:val="000000" w:themeColor="text1"/>
          <w:sz w:val="24"/>
          <w:szCs w:val="24"/>
          <w:highlight w:val="yellow"/>
          <w:u w:val="single"/>
          <w:lang w:val="es-ES"/>
        </w:rPr>
        <w:t>cervicalgia</w:t>
      </w:r>
      <w:r w:rsidR="00EB70C1" w:rsidRPr="001C1218">
        <w:rPr>
          <w:b/>
          <w:bCs/>
          <w:color w:val="000000" w:themeColor="text1"/>
          <w:sz w:val="24"/>
          <w:szCs w:val="24"/>
          <w:highlight w:val="yellow"/>
          <w:u w:val="single"/>
          <w:lang w:val="es-ES"/>
        </w:rPr>
        <w:t xml:space="preserve"> </w:t>
      </w:r>
      <w:r w:rsidRPr="001C1218">
        <w:rPr>
          <w:b/>
          <w:bCs/>
          <w:color w:val="000000" w:themeColor="text1"/>
          <w:sz w:val="24"/>
          <w:szCs w:val="24"/>
          <w:highlight w:val="yellow"/>
          <w:u w:val="single"/>
          <w:lang w:val="es-ES"/>
        </w:rPr>
        <w:t>postraumática</w:t>
      </w:r>
      <w:r w:rsidRPr="001C1218">
        <w:rPr>
          <w:color w:val="000000" w:themeColor="text1"/>
          <w:sz w:val="24"/>
          <w:szCs w:val="24"/>
          <w:highlight w:val="yellow"/>
          <w:u w:val="single"/>
          <w:lang w:val="es-ES"/>
        </w:rPr>
        <w:t>” presenta “movilidad cervical conservada sin</w:t>
      </w:r>
      <w:r w:rsidRPr="001C1218">
        <w:rPr>
          <w:color w:val="000000" w:themeColor="text1"/>
          <w:sz w:val="24"/>
          <w:szCs w:val="24"/>
          <w:highlight w:val="yellow"/>
          <w:lang w:val="es-ES"/>
        </w:rPr>
        <w:t xml:space="preserve"> </w:t>
      </w:r>
      <w:r w:rsidRPr="001C1218">
        <w:rPr>
          <w:color w:val="000000" w:themeColor="text1"/>
          <w:sz w:val="24"/>
          <w:szCs w:val="24"/>
          <w:highlight w:val="yellow"/>
          <w:u w:val="single"/>
          <w:lang w:val="es-ES"/>
        </w:rPr>
        <w:t>limitación ni contractura palpable”.</w:t>
      </w:r>
    </w:p>
    <w:p w14:paraId="4AF43184" w14:textId="77777777"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p>
    <w:p w14:paraId="151C7923" w14:textId="77777777" w:rsidR="0046281F" w:rsidRDefault="0046281F" w:rsidP="0046281F">
      <w:pPr>
        <w:pBdr>
          <w:top w:val="nil"/>
          <w:left w:val="nil"/>
          <w:bottom w:val="nil"/>
          <w:right w:val="nil"/>
          <w:between w:val="nil"/>
        </w:pBdr>
        <w:ind w:right="136"/>
        <w:jc w:val="both"/>
        <w:rPr>
          <w:b/>
          <w:bCs/>
          <w:color w:val="000000" w:themeColor="text1"/>
          <w:sz w:val="24"/>
          <w:szCs w:val="24"/>
          <w:lang w:val="es-ES"/>
        </w:rPr>
      </w:pPr>
      <w:r w:rsidRPr="00B06704">
        <w:rPr>
          <w:color w:val="000000" w:themeColor="text1"/>
          <w:sz w:val="24"/>
          <w:szCs w:val="24"/>
          <w:lang w:val="es-ES"/>
        </w:rPr>
        <w:t xml:space="preserve">Se destaca que, en cualquier caso, </w:t>
      </w:r>
      <w:r w:rsidRPr="00B06704">
        <w:rPr>
          <w:b/>
          <w:bCs/>
          <w:color w:val="000000" w:themeColor="text1"/>
          <w:sz w:val="24"/>
          <w:szCs w:val="24"/>
          <w:lang w:val="es-ES"/>
        </w:rPr>
        <w:t>los días de baja laboral han de considerarse POR IMPERATIVO LEGAL que son días de perjuicio personal moderado</w:t>
      </w:r>
      <w:r w:rsidRPr="00B06704">
        <w:rPr>
          <w:color w:val="000000" w:themeColor="text1"/>
          <w:sz w:val="24"/>
          <w:szCs w:val="24"/>
          <w:lang w:val="es-ES"/>
        </w:rPr>
        <w:t xml:space="preserve">, puesto que conforme al artículo 138.5 de la Ley de Responsabilidad Civil y Seguro en la Circulación de Vehículos a Motor aprobada por la Ley 35/2015, el perjuicio psicofísico para llevar a cabo la actividad laboral o profesional se reconduce a uno de los tres grados precedentes (muy grave, grave o moderado). Por tanto, </w:t>
      </w:r>
      <w:r w:rsidRPr="00B06704">
        <w:rPr>
          <w:b/>
          <w:bCs/>
          <w:color w:val="000000" w:themeColor="text1"/>
          <w:sz w:val="24"/>
          <w:szCs w:val="24"/>
          <w:lang w:val="es-ES"/>
        </w:rPr>
        <w:t>cualquier otra valoración caería en contradicción con el mandato legal contenido el citado artículo 138.5 LRCSCVM.</w:t>
      </w:r>
    </w:p>
    <w:p w14:paraId="2C12EA84" w14:textId="77777777" w:rsidR="00483F9F" w:rsidRPr="00B06704" w:rsidRDefault="00483F9F" w:rsidP="0046281F">
      <w:pPr>
        <w:pBdr>
          <w:top w:val="nil"/>
          <w:left w:val="nil"/>
          <w:bottom w:val="nil"/>
          <w:right w:val="nil"/>
          <w:between w:val="nil"/>
        </w:pBdr>
        <w:ind w:right="136"/>
        <w:jc w:val="both"/>
        <w:rPr>
          <w:color w:val="000000" w:themeColor="text1"/>
          <w:sz w:val="24"/>
          <w:szCs w:val="24"/>
          <w:lang w:val="es-ES"/>
        </w:rPr>
      </w:pPr>
    </w:p>
    <w:p w14:paraId="005FE193" w14:textId="77777777"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r w:rsidRPr="00B06704">
        <w:rPr>
          <w:color w:val="000000" w:themeColor="text1"/>
          <w:sz w:val="24"/>
          <w:szCs w:val="24"/>
          <w:lang w:val="es-ES"/>
        </w:rPr>
        <w:t>En este sentido se pronuncian ya los Tribunales. Así, la sentencia de la Audiencia Provincial de Cantabria, Sección 4ª, de fecha 23/11/17 (CENDOJ, ROJ: SAP S 501/2017), dice textualmente: “</w:t>
      </w:r>
      <w:r w:rsidRPr="00B06704">
        <w:rPr>
          <w:i/>
          <w:iCs/>
          <w:color w:val="000000" w:themeColor="text1"/>
          <w:sz w:val="24"/>
          <w:szCs w:val="24"/>
          <w:lang w:val="es-ES"/>
        </w:rPr>
        <w:t>La actora plantea dos motivos de recurso. El primero impugna que, habiendo estado de baja laboral durante 37 días, no se le haya concedido cantidad alguna en concepto de perjuicio personal por pérdida temporal de calidad de vida. El motivo debe prosperar, porque no cuestionándose la situación de baja laboral de la actora durante ese tiempo, es de aplicación el art. 138.5 del Real Decreto Legislativo 8/2004 (“el impedimento psicofísico para llevar a cabo la actividad laboral o profesional se reconduce a uno de los tres grados precedentes”), norma de la que se sigue que, cuando el perjudicado está impedido para llevar a cabo la actividad laboral o profesional, deba ser resarcido al menos como sufriente de un perjuicio moderado...</w:t>
      </w:r>
      <w:r w:rsidRPr="00B06704">
        <w:rPr>
          <w:color w:val="000000" w:themeColor="text1"/>
          <w:sz w:val="24"/>
          <w:szCs w:val="24"/>
          <w:lang w:val="es-ES"/>
        </w:rPr>
        <w:t>”</w:t>
      </w:r>
    </w:p>
    <w:p w14:paraId="795D7E2B" w14:textId="77777777"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p>
    <w:p w14:paraId="12BE398D" w14:textId="77777777"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r w:rsidRPr="00B06704">
        <w:rPr>
          <w:color w:val="000000" w:themeColor="text1"/>
          <w:sz w:val="24"/>
          <w:szCs w:val="24"/>
          <w:lang w:val="es-ES"/>
        </w:rPr>
        <w:lastRenderedPageBreak/>
        <w:t xml:space="preserve">En el mismo sentido, la sentencia de la Audiencia Provincial de Las Palmas, Sección 5ª, de fecha 14/03/19 que dice: </w:t>
      </w:r>
      <w:r w:rsidRPr="00B06704">
        <w:rPr>
          <w:i/>
          <w:iCs/>
          <w:color w:val="000000" w:themeColor="text1"/>
          <w:sz w:val="24"/>
          <w:szCs w:val="24"/>
          <w:lang w:val="es-ES"/>
        </w:rPr>
        <w:t xml:space="preserve">“Tiene razón el recurrente en cuanto a que es suficiente para acreditar, dentro de los días de incapacidad temporal los de perjuicio personal moderado, la documentación aportada con la demanda consistente en el informe médico de la Mutua Balear y el parte médico de alta y baja de incapacidad laboral (documentos 2 y 3 de la demanda), pues recoge datos objetivos que no necesitan mayor concreción y valoración acreditándose con ella que desde el 9 de diciembre de 2016 al 20 de febrero de 2017 el actor estuvo </w:t>
      </w:r>
      <w:r w:rsidRPr="00B06704">
        <w:rPr>
          <w:i/>
          <w:iCs/>
          <w:color w:val="000000" w:themeColor="text1"/>
          <w:sz w:val="24"/>
          <w:szCs w:val="24"/>
          <w:u w:val="single"/>
          <w:lang w:val="es-ES"/>
        </w:rPr>
        <w:t>impedido para el desempeño de su trabajo o profesión, actividad que</w:t>
      </w:r>
      <w:r w:rsidRPr="00B06704">
        <w:rPr>
          <w:i/>
          <w:iCs/>
          <w:color w:val="000000" w:themeColor="text1"/>
          <w:sz w:val="24"/>
          <w:szCs w:val="24"/>
          <w:lang w:val="es-ES"/>
        </w:rPr>
        <w:t xml:space="preserve"> </w:t>
      </w:r>
      <w:r w:rsidRPr="00B06704">
        <w:rPr>
          <w:i/>
          <w:iCs/>
          <w:color w:val="000000" w:themeColor="text1"/>
          <w:sz w:val="24"/>
          <w:szCs w:val="24"/>
          <w:u w:val="single"/>
          <w:lang w:val="es-ES"/>
        </w:rPr>
        <w:t>debe entenderse comprendida dentro del ámbito definitorio del perjuicio</w:t>
      </w:r>
      <w:r w:rsidRPr="00B06704">
        <w:rPr>
          <w:i/>
          <w:iCs/>
          <w:color w:val="000000" w:themeColor="text1"/>
          <w:sz w:val="24"/>
          <w:szCs w:val="24"/>
          <w:lang w:val="es-ES"/>
        </w:rPr>
        <w:t xml:space="preserve"> </w:t>
      </w:r>
      <w:r w:rsidRPr="00B06704">
        <w:rPr>
          <w:i/>
          <w:iCs/>
          <w:color w:val="000000" w:themeColor="text1"/>
          <w:sz w:val="24"/>
          <w:szCs w:val="24"/>
          <w:u w:val="single"/>
          <w:lang w:val="es-ES"/>
        </w:rPr>
        <w:t>personal moderado, en cuanto durante el período de incapacidad laboral es</w:t>
      </w:r>
      <w:r w:rsidRPr="00B06704">
        <w:rPr>
          <w:i/>
          <w:iCs/>
          <w:color w:val="000000" w:themeColor="text1"/>
          <w:sz w:val="24"/>
          <w:szCs w:val="24"/>
          <w:lang w:val="es-ES"/>
        </w:rPr>
        <w:t xml:space="preserve"> </w:t>
      </w:r>
      <w:r w:rsidRPr="00B06704">
        <w:rPr>
          <w:i/>
          <w:iCs/>
          <w:color w:val="000000" w:themeColor="text1"/>
          <w:sz w:val="24"/>
          <w:szCs w:val="24"/>
          <w:u w:val="single"/>
          <w:lang w:val="es-ES"/>
        </w:rPr>
        <w:t>claro que el lesionado no puede llevar a cabo una parte tan relevante de su</w:t>
      </w:r>
      <w:r w:rsidRPr="00B06704">
        <w:rPr>
          <w:i/>
          <w:iCs/>
          <w:color w:val="000000" w:themeColor="text1"/>
          <w:sz w:val="24"/>
          <w:szCs w:val="24"/>
          <w:lang w:val="es-ES"/>
        </w:rPr>
        <w:t xml:space="preserve"> </w:t>
      </w:r>
      <w:r w:rsidRPr="00B06704">
        <w:rPr>
          <w:i/>
          <w:iCs/>
          <w:color w:val="000000" w:themeColor="text1"/>
          <w:sz w:val="24"/>
          <w:szCs w:val="24"/>
          <w:u w:val="single"/>
          <w:lang w:val="es-ES"/>
        </w:rPr>
        <w:t>actividad específica de desarrollo personal como es su trabajo</w:t>
      </w:r>
      <w:r w:rsidRPr="00B06704">
        <w:rPr>
          <w:i/>
          <w:iCs/>
          <w:color w:val="000000" w:themeColor="text1"/>
          <w:sz w:val="24"/>
          <w:szCs w:val="24"/>
          <w:lang w:val="es-ES"/>
        </w:rPr>
        <w:t>.”</w:t>
      </w:r>
    </w:p>
    <w:p w14:paraId="26B296BD" w14:textId="77777777"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p>
    <w:p w14:paraId="3714CA65" w14:textId="6C80AC24"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r w:rsidRPr="00B06704">
        <w:rPr>
          <w:color w:val="000000" w:themeColor="text1"/>
          <w:sz w:val="24"/>
          <w:szCs w:val="24"/>
          <w:lang w:val="es-ES"/>
        </w:rPr>
        <w:t>Y, en igual sentido, el Tribunal Supremo en Sentencia de fecha 07/10/20 (Sala 1ª), que si bien referida a la norma en vigor antes de la actual modificación por Ley 35/2015, sus argumentos son perfectamente extrapolables a la normativa del actual baremo. Dice el Tribunal Supremo que “</w:t>
      </w:r>
      <w:r w:rsidRPr="00B06704">
        <w:rPr>
          <w:i/>
          <w:iCs/>
          <w:color w:val="000000" w:themeColor="text1"/>
          <w:sz w:val="24"/>
          <w:szCs w:val="24"/>
          <w:lang w:val="es-ES"/>
        </w:rPr>
        <w:t xml:space="preserve">el EVI, como entidad pública, controló el proceso de curación...Por tanto, el demandante estuvo impedido para el desarrollo de sus ocupaciones habituales, entendiéndose también las laborales, hasta el 16 de junio de 2015 </w:t>
      </w:r>
      <w:r w:rsidRPr="00B06704">
        <w:rPr>
          <w:color w:val="000000" w:themeColor="text1"/>
          <w:sz w:val="24"/>
          <w:szCs w:val="24"/>
          <w:lang w:val="es-ES"/>
        </w:rPr>
        <w:t>(fecha de alta laboral)</w:t>
      </w:r>
      <w:r w:rsidRPr="00B06704">
        <w:rPr>
          <w:i/>
          <w:iCs/>
          <w:color w:val="000000" w:themeColor="text1"/>
          <w:sz w:val="24"/>
          <w:szCs w:val="24"/>
          <w:lang w:val="es-ES"/>
        </w:rPr>
        <w:t>, pues la actividad</w:t>
      </w:r>
      <w:r w:rsidR="00483F9F">
        <w:rPr>
          <w:i/>
          <w:iCs/>
          <w:color w:val="000000" w:themeColor="text1"/>
          <w:sz w:val="24"/>
          <w:szCs w:val="24"/>
          <w:lang w:val="es-ES"/>
        </w:rPr>
        <w:t xml:space="preserve"> </w:t>
      </w:r>
      <w:r w:rsidRPr="00B06704">
        <w:rPr>
          <w:i/>
          <w:iCs/>
          <w:color w:val="000000" w:themeColor="text1"/>
          <w:sz w:val="24"/>
          <w:szCs w:val="24"/>
          <w:lang w:val="es-ES"/>
        </w:rPr>
        <w:t>laboral también está incluida dentro de las ocupaciones habituales de una persona”</w:t>
      </w:r>
      <w:r w:rsidRPr="00B06704">
        <w:rPr>
          <w:color w:val="000000" w:themeColor="text1"/>
          <w:sz w:val="24"/>
          <w:szCs w:val="24"/>
          <w:lang w:val="es-ES"/>
        </w:rPr>
        <w:t>. Y de esta manera el TS concedió un período de baja impeditiva de 520 días.</w:t>
      </w:r>
    </w:p>
    <w:p w14:paraId="33A54761" w14:textId="77777777"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p>
    <w:p w14:paraId="66B0210A" w14:textId="77777777" w:rsidR="0046281F" w:rsidRPr="00B06704" w:rsidRDefault="0046281F" w:rsidP="0046281F">
      <w:pPr>
        <w:pBdr>
          <w:top w:val="nil"/>
          <w:left w:val="nil"/>
          <w:bottom w:val="nil"/>
          <w:right w:val="nil"/>
          <w:between w:val="nil"/>
        </w:pBdr>
        <w:ind w:right="136"/>
        <w:jc w:val="both"/>
        <w:rPr>
          <w:color w:val="000000" w:themeColor="text1"/>
          <w:sz w:val="24"/>
          <w:szCs w:val="24"/>
          <w:lang w:val="es-ES"/>
        </w:rPr>
      </w:pPr>
      <w:r w:rsidRPr="00B06704">
        <w:rPr>
          <w:color w:val="000000" w:themeColor="text1"/>
          <w:sz w:val="24"/>
          <w:szCs w:val="24"/>
          <w:lang w:val="es-ES"/>
        </w:rPr>
        <w:t>Por tanto, el Tribunal Supremo viene a decir que los días de baja laboral deben considerarse como impeditivos (actualmente días de perjuicio moderado, al menos), inclusive, aunque el alta asistencial tenga lugar en fecha anterior, y ello porque el criterio del impedimento psicofísico para la ocupación o actividad habitual está estrechamente ligado al seguimiento de la baja laboral por quien administrativamente es el encargado de hacerlo, y sigue el proceso evolutivo de la curación.</w:t>
      </w:r>
    </w:p>
    <w:p w14:paraId="27315091" w14:textId="77777777" w:rsidR="000042EB" w:rsidRPr="000042EB" w:rsidRDefault="000042EB" w:rsidP="000042EB">
      <w:pPr>
        <w:pBdr>
          <w:top w:val="nil"/>
          <w:left w:val="nil"/>
          <w:bottom w:val="nil"/>
          <w:right w:val="nil"/>
          <w:between w:val="nil"/>
        </w:pBdr>
        <w:ind w:right="136"/>
        <w:jc w:val="both"/>
        <w:rPr>
          <w:color w:val="000000" w:themeColor="text1"/>
          <w:sz w:val="24"/>
          <w:szCs w:val="24"/>
          <w:highlight w:val="yellow"/>
        </w:rPr>
      </w:pPr>
    </w:p>
    <w:p w14:paraId="4B6634C7" w14:textId="77777777" w:rsidR="00470DEB" w:rsidRPr="00DA3C65" w:rsidRDefault="00470DEB" w:rsidP="00917841">
      <w:pPr>
        <w:pBdr>
          <w:top w:val="nil"/>
          <w:left w:val="nil"/>
          <w:bottom w:val="nil"/>
          <w:right w:val="nil"/>
          <w:between w:val="nil"/>
        </w:pBdr>
        <w:ind w:left="2" w:right="136" w:firstLine="707"/>
        <w:jc w:val="both"/>
        <w:rPr>
          <w:color w:val="000000" w:themeColor="text1"/>
          <w:sz w:val="24"/>
          <w:szCs w:val="24"/>
        </w:rPr>
      </w:pPr>
    </w:p>
    <w:p w14:paraId="46BD0F04" w14:textId="77777777" w:rsidR="00AD0E65" w:rsidRDefault="0042503E" w:rsidP="00AD0E65">
      <w:pPr>
        <w:pBdr>
          <w:top w:val="nil"/>
          <w:left w:val="nil"/>
          <w:bottom w:val="nil"/>
          <w:right w:val="nil"/>
          <w:between w:val="nil"/>
        </w:pBdr>
        <w:ind w:left="2" w:right="136" w:firstLine="707"/>
        <w:jc w:val="both"/>
        <w:rPr>
          <w:color w:val="000000" w:themeColor="text1"/>
          <w:sz w:val="24"/>
          <w:szCs w:val="24"/>
          <w:lang w:val="es-ES"/>
        </w:rPr>
      </w:pPr>
      <w:r w:rsidRPr="009272E9">
        <w:rPr>
          <w:b/>
          <w:bCs/>
          <w:color w:val="000000" w:themeColor="text1"/>
          <w:sz w:val="24"/>
          <w:szCs w:val="24"/>
          <w:lang w:val="es-ES"/>
        </w:rPr>
        <w:t>TERCERO</w:t>
      </w:r>
      <w:r w:rsidRPr="0042503E">
        <w:rPr>
          <w:color w:val="000000" w:themeColor="text1"/>
          <w:sz w:val="24"/>
          <w:szCs w:val="24"/>
          <w:lang w:val="es-ES"/>
        </w:rPr>
        <w:t xml:space="preserve">.- Por ello, se reclama en este procedimiento, a favor de </w:t>
      </w:r>
      <w:r w:rsidR="009272E9">
        <w:rPr>
          <w:color w:val="000000" w:themeColor="text1"/>
          <w:sz w:val="24"/>
          <w:szCs w:val="24"/>
          <w:lang w:val="es-ES"/>
        </w:rPr>
        <w:t>{{NOMBRE}}</w:t>
      </w:r>
      <w:r w:rsidR="00AD0E65">
        <w:rPr>
          <w:color w:val="000000" w:themeColor="text1"/>
          <w:sz w:val="24"/>
          <w:szCs w:val="24"/>
          <w:lang w:val="es-ES"/>
        </w:rPr>
        <w:t>,</w:t>
      </w:r>
      <w:r w:rsidRPr="0042503E">
        <w:rPr>
          <w:color w:val="000000" w:themeColor="text1"/>
          <w:sz w:val="24"/>
          <w:szCs w:val="24"/>
          <w:lang w:val="es-ES"/>
        </w:rPr>
        <w:t xml:space="preserve"> las siguientes cantidades:</w:t>
      </w:r>
    </w:p>
    <w:p w14:paraId="2EF95834" w14:textId="33501032" w:rsidR="00450ED9" w:rsidRDefault="0042503E" w:rsidP="00450ED9">
      <w:pPr>
        <w:pStyle w:val="Prrafodelista"/>
        <w:numPr>
          <w:ilvl w:val="0"/>
          <w:numId w:val="3"/>
        </w:numPr>
        <w:pBdr>
          <w:top w:val="nil"/>
          <w:left w:val="nil"/>
          <w:bottom w:val="nil"/>
          <w:right w:val="nil"/>
          <w:between w:val="nil"/>
        </w:pBdr>
        <w:ind w:right="136"/>
        <w:jc w:val="both"/>
        <w:rPr>
          <w:color w:val="000000" w:themeColor="text1"/>
          <w:sz w:val="24"/>
          <w:szCs w:val="24"/>
          <w:lang w:val="es-ES"/>
        </w:rPr>
      </w:pPr>
      <w:r w:rsidRPr="00897B79">
        <w:rPr>
          <w:color w:val="000000" w:themeColor="text1"/>
          <w:sz w:val="24"/>
          <w:szCs w:val="24"/>
        </w:rPr>
        <w:t xml:space="preserve">Por los </w:t>
      </w:r>
      <w:r w:rsidR="00EA3BF4">
        <w:rPr>
          <w:color w:val="000000" w:themeColor="text1"/>
          <w:sz w:val="24"/>
          <w:szCs w:val="24"/>
        </w:rPr>
        <w:t>{</w:t>
      </w:r>
      <w:r w:rsidR="0093149F">
        <w:rPr>
          <w:color w:val="000000" w:themeColor="text1"/>
          <w:sz w:val="24"/>
          <w:szCs w:val="24"/>
        </w:rPr>
        <w:t>{</w:t>
      </w:r>
      <w:r w:rsidR="00EA3BF4" w:rsidRPr="00EA3BF4">
        <w:rPr>
          <w:color w:val="000000" w:themeColor="text1"/>
          <w:sz w:val="24"/>
          <w:szCs w:val="24"/>
        </w:rPr>
        <w:t>Días de perjuicio moderado</w:t>
      </w:r>
      <w:r w:rsidR="0093149F">
        <w:rPr>
          <w:color w:val="000000" w:themeColor="text1"/>
          <w:sz w:val="24"/>
          <w:szCs w:val="24"/>
        </w:rPr>
        <w:t xml:space="preserve"> [</w:t>
      </w:r>
      <w:r w:rsidR="00B9225E">
        <w:rPr>
          <w:color w:val="000000" w:themeColor="text1"/>
          <w:sz w:val="24"/>
          <w:szCs w:val="24"/>
        </w:rPr>
        <w:t>int]}</w:t>
      </w:r>
      <w:r w:rsidR="00EA3BF4">
        <w:rPr>
          <w:color w:val="000000" w:themeColor="text1"/>
          <w:sz w:val="24"/>
          <w:szCs w:val="24"/>
        </w:rPr>
        <w:t>}</w:t>
      </w:r>
      <w:r w:rsidRPr="00897B79">
        <w:rPr>
          <w:color w:val="000000" w:themeColor="text1"/>
          <w:sz w:val="24"/>
          <w:szCs w:val="24"/>
        </w:rPr>
        <w:t xml:space="preserve"> días de perjuicio personal moderado, a razón de </w:t>
      </w:r>
      <w:r w:rsidR="00741597" w:rsidRPr="00741597">
        <w:rPr>
          <w:color w:val="000000" w:themeColor="text1"/>
          <w:sz w:val="24"/>
          <w:szCs w:val="24"/>
        </w:rPr>
        <w:t>{{Importe por día de perjuicio moderado}}</w:t>
      </w:r>
      <w:r w:rsidR="00741597">
        <w:rPr>
          <w:b/>
          <w:bCs/>
          <w:color w:val="000000" w:themeColor="text1"/>
          <w:sz w:val="24"/>
          <w:szCs w:val="24"/>
        </w:rPr>
        <w:t xml:space="preserve"> </w:t>
      </w:r>
      <w:r w:rsidRPr="00897B79">
        <w:rPr>
          <w:color w:val="000000" w:themeColor="text1"/>
          <w:sz w:val="24"/>
          <w:szCs w:val="24"/>
        </w:rPr>
        <w:t>el</w:t>
      </w:r>
      <w:r w:rsidR="00BE7130" w:rsidRPr="00897B79">
        <w:rPr>
          <w:color w:val="000000" w:themeColor="text1"/>
          <w:sz w:val="24"/>
          <w:szCs w:val="24"/>
        </w:rPr>
        <w:t xml:space="preserve"> </w:t>
      </w:r>
      <w:r w:rsidRPr="00897B79">
        <w:rPr>
          <w:color w:val="000000" w:themeColor="text1"/>
          <w:sz w:val="24"/>
          <w:szCs w:val="24"/>
        </w:rPr>
        <w:t>día (conforme a la actualización del baremo de 2024 publicada por la</w:t>
      </w:r>
      <w:r w:rsidR="00BE7130" w:rsidRPr="00897B79">
        <w:rPr>
          <w:color w:val="000000" w:themeColor="text1"/>
          <w:sz w:val="24"/>
          <w:szCs w:val="24"/>
        </w:rPr>
        <w:t xml:space="preserve"> </w:t>
      </w:r>
      <w:r w:rsidRPr="00897B79">
        <w:rPr>
          <w:color w:val="000000" w:themeColor="text1"/>
          <w:sz w:val="24"/>
          <w:szCs w:val="24"/>
        </w:rPr>
        <w:t>Dirección General de Seguros y Fondos de Pensiones:</w:t>
      </w:r>
      <w:r w:rsidR="006F4E87" w:rsidRPr="00897B79">
        <w:rPr>
          <w:color w:val="000000" w:themeColor="text1"/>
          <w:sz w:val="24"/>
          <w:szCs w:val="24"/>
          <w:lang w:val="es-ES"/>
        </w:rPr>
        <w:t xml:space="preserve"> </w:t>
      </w:r>
      <w:r w:rsidRPr="00450ED9">
        <w:rPr>
          <w:color w:val="00B0F0"/>
          <w:sz w:val="24"/>
          <w:szCs w:val="24"/>
          <w:lang w:val="es-ES"/>
        </w:rPr>
        <w:t xml:space="preserve">https://dgsfp.mineco.gob.es/es/Regulacion/DocumentosRegulacion/Tablas_indemnizatorias_Baremo_2024.pdf </w:t>
      </w:r>
      <w:r w:rsidRPr="00897B79">
        <w:rPr>
          <w:color w:val="000000" w:themeColor="text1"/>
          <w:sz w:val="24"/>
          <w:szCs w:val="24"/>
          <w:lang w:val="es-ES"/>
        </w:rPr>
        <w:t xml:space="preserve">), el importe de </w:t>
      </w:r>
      <w:r w:rsidR="003C7A04" w:rsidRPr="00D87F4B">
        <w:rPr>
          <w:color w:val="000000" w:themeColor="text1"/>
          <w:sz w:val="24"/>
          <w:szCs w:val="24"/>
        </w:rPr>
        <w:t xml:space="preserve">{{CALC: Días de perjuicio </w:t>
      </w:r>
      <w:r w:rsidR="001C7912">
        <w:rPr>
          <w:color w:val="000000" w:themeColor="text1"/>
          <w:sz w:val="24"/>
          <w:szCs w:val="24"/>
        </w:rPr>
        <w:t>moderado</w:t>
      </w:r>
      <w:r w:rsidR="003C7A04" w:rsidRPr="00D87F4B">
        <w:rPr>
          <w:color w:val="000000" w:themeColor="text1"/>
          <w:sz w:val="24"/>
          <w:szCs w:val="24"/>
        </w:rPr>
        <w:t xml:space="preserve"> * Importe por día de perjuicio </w:t>
      </w:r>
      <w:r w:rsidR="001C7912">
        <w:rPr>
          <w:color w:val="000000" w:themeColor="text1"/>
          <w:sz w:val="24"/>
          <w:szCs w:val="24"/>
        </w:rPr>
        <w:t>moderado</w:t>
      </w:r>
      <w:r w:rsidR="003C7A04" w:rsidRPr="00D87F4B">
        <w:rPr>
          <w:color w:val="000000" w:themeColor="text1"/>
          <w:sz w:val="24"/>
          <w:szCs w:val="24"/>
        </w:rPr>
        <w:t>}}</w:t>
      </w:r>
      <w:r w:rsidR="003C7A04">
        <w:rPr>
          <w:b/>
          <w:bCs/>
          <w:i/>
          <w:iCs/>
          <w:color w:val="000000" w:themeColor="text1"/>
          <w:sz w:val="24"/>
          <w:szCs w:val="24"/>
        </w:rPr>
        <w:t xml:space="preserve"> </w:t>
      </w:r>
      <w:r w:rsidRPr="00897B79">
        <w:rPr>
          <w:color w:val="000000" w:themeColor="text1"/>
          <w:sz w:val="24"/>
          <w:szCs w:val="24"/>
          <w:lang w:val="es-ES"/>
        </w:rPr>
        <w:t>euros.</w:t>
      </w:r>
    </w:p>
    <w:p w14:paraId="64CB9E87" w14:textId="67610EA8" w:rsidR="0042503E" w:rsidRDefault="0042503E" w:rsidP="00450ED9">
      <w:pPr>
        <w:pStyle w:val="Prrafodelista"/>
        <w:numPr>
          <w:ilvl w:val="0"/>
          <w:numId w:val="3"/>
        </w:numPr>
        <w:pBdr>
          <w:top w:val="nil"/>
          <w:left w:val="nil"/>
          <w:bottom w:val="nil"/>
          <w:right w:val="nil"/>
          <w:between w:val="nil"/>
        </w:pBdr>
        <w:ind w:right="136"/>
        <w:jc w:val="both"/>
        <w:rPr>
          <w:color w:val="000000" w:themeColor="text1"/>
          <w:sz w:val="24"/>
          <w:szCs w:val="24"/>
          <w:lang w:val="es-ES"/>
        </w:rPr>
      </w:pPr>
      <w:r w:rsidRPr="00450ED9">
        <w:rPr>
          <w:color w:val="000000" w:themeColor="text1"/>
          <w:sz w:val="24"/>
          <w:szCs w:val="24"/>
          <w:lang w:val="es-ES"/>
        </w:rPr>
        <w:t xml:space="preserve">Por los </w:t>
      </w:r>
      <w:r w:rsidR="004C3D71" w:rsidRPr="000C6FE1">
        <w:rPr>
          <w:color w:val="000000" w:themeColor="text1"/>
          <w:sz w:val="24"/>
          <w:szCs w:val="24"/>
          <w:lang w:val="es-ES"/>
        </w:rPr>
        <w:t>{{CALC: Días de perjuicio totales - Días de perjuicio moderado [int]}}</w:t>
      </w:r>
      <w:r w:rsidR="004C3D71">
        <w:rPr>
          <w:color w:val="000000" w:themeColor="text1"/>
          <w:sz w:val="24"/>
          <w:szCs w:val="24"/>
          <w:u w:val="single"/>
          <w:lang w:val="es-ES"/>
        </w:rPr>
        <w:t xml:space="preserve"> </w:t>
      </w:r>
      <w:r w:rsidRPr="00450ED9">
        <w:rPr>
          <w:color w:val="000000" w:themeColor="text1"/>
          <w:sz w:val="24"/>
          <w:szCs w:val="24"/>
          <w:lang w:val="es-ES"/>
        </w:rPr>
        <w:t xml:space="preserve">días de perjuicio personal básico, a razón de </w:t>
      </w:r>
      <w:r w:rsidR="00F34AFF" w:rsidRPr="00741597">
        <w:rPr>
          <w:color w:val="000000" w:themeColor="text1"/>
          <w:sz w:val="24"/>
          <w:szCs w:val="24"/>
        </w:rPr>
        <w:t xml:space="preserve">{{Importe por día de perjuicio </w:t>
      </w:r>
      <w:r w:rsidR="00F34AFF">
        <w:rPr>
          <w:color w:val="000000" w:themeColor="text1"/>
          <w:sz w:val="24"/>
          <w:szCs w:val="24"/>
        </w:rPr>
        <w:t>básico</w:t>
      </w:r>
      <w:r w:rsidR="00F34AFF" w:rsidRPr="00741597">
        <w:rPr>
          <w:color w:val="000000" w:themeColor="text1"/>
          <w:sz w:val="24"/>
          <w:szCs w:val="24"/>
        </w:rPr>
        <w:t>}}</w:t>
      </w:r>
      <w:r w:rsidR="00F34AFF">
        <w:rPr>
          <w:b/>
          <w:bCs/>
          <w:color w:val="000000" w:themeColor="text1"/>
          <w:sz w:val="24"/>
          <w:szCs w:val="24"/>
        </w:rPr>
        <w:t xml:space="preserve"> </w:t>
      </w:r>
      <w:r w:rsidRPr="00450ED9">
        <w:rPr>
          <w:color w:val="000000" w:themeColor="text1"/>
          <w:sz w:val="24"/>
          <w:szCs w:val="24"/>
          <w:lang w:val="es-ES"/>
        </w:rPr>
        <w:t>el día:</w:t>
      </w:r>
      <w:r w:rsidR="00897B79" w:rsidRPr="00450ED9">
        <w:rPr>
          <w:color w:val="000000" w:themeColor="text1"/>
          <w:sz w:val="24"/>
          <w:szCs w:val="24"/>
          <w:lang w:val="es-ES"/>
        </w:rPr>
        <w:t xml:space="preserve"> </w:t>
      </w:r>
      <w:r w:rsidR="001C7912" w:rsidRPr="00D87F4B">
        <w:rPr>
          <w:color w:val="000000" w:themeColor="text1"/>
          <w:sz w:val="24"/>
          <w:szCs w:val="24"/>
        </w:rPr>
        <w:t>{{CALC</w:t>
      </w:r>
      <w:r w:rsidR="004C3D71">
        <w:rPr>
          <w:color w:val="000000" w:themeColor="text1"/>
          <w:sz w:val="24"/>
          <w:szCs w:val="24"/>
        </w:rPr>
        <w:t>: (</w:t>
      </w:r>
      <w:r w:rsidR="004C3D71" w:rsidRPr="000C6FE1">
        <w:rPr>
          <w:color w:val="000000" w:themeColor="text1"/>
          <w:sz w:val="24"/>
          <w:szCs w:val="24"/>
          <w:lang w:val="es-ES"/>
        </w:rPr>
        <w:t>Días de perjuicio totales - Días de perjuicio moderado</w:t>
      </w:r>
      <w:r w:rsidR="00BF2361">
        <w:rPr>
          <w:color w:val="000000" w:themeColor="text1"/>
          <w:sz w:val="24"/>
          <w:szCs w:val="24"/>
          <w:u w:val="single"/>
          <w:lang w:val="es-ES"/>
        </w:rPr>
        <w:t>)</w:t>
      </w:r>
      <w:r w:rsidR="001C7912" w:rsidRPr="00D87F4B">
        <w:rPr>
          <w:color w:val="000000" w:themeColor="text1"/>
          <w:sz w:val="24"/>
          <w:szCs w:val="24"/>
        </w:rPr>
        <w:t xml:space="preserve"> * Importe por día de perjuicio básico}}</w:t>
      </w:r>
      <w:r w:rsidR="001C7912">
        <w:rPr>
          <w:b/>
          <w:bCs/>
          <w:i/>
          <w:iCs/>
          <w:color w:val="000000" w:themeColor="text1"/>
          <w:sz w:val="24"/>
          <w:szCs w:val="24"/>
        </w:rPr>
        <w:t xml:space="preserve"> </w:t>
      </w:r>
      <w:r w:rsidRPr="00450ED9">
        <w:rPr>
          <w:color w:val="000000" w:themeColor="text1"/>
          <w:sz w:val="24"/>
          <w:szCs w:val="24"/>
          <w:lang w:val="es-ES"/>
        </w:rPr>
        <w:t xml:space="preserve"> euros.</w:t>
      </w:r>
    </w:p>
    <w:p w14:paraId="4F93D6EB" w14:textId="77777777" w:rsidR="00674049" w:rsidRPr="00450ED9" w:rsidRDefault="00674049" w:rsidP="00674049">
      <w:pPr>
        <w:pStyle w:val="Prrafodelista"/>
        <w:pBdr>
          <w:top w:val="nil"/>
          <w:left w:val="nil"/>
          <w:bottom w:val="nil"/>
          <w:right w:val="nil"/>
          <w:between w:val="nil"/>
        </w:pBdr>
        <w:ind w:left="1080" w:right="136"/>
        <w:jc w:val="both"/>
        <w:rPr>
          <w:color w:val="000000" w:themeColor="text1"/>
          <w:sz w:val="24"/>
          <w:szCs w:val="24"/>
          <w:lang w:val="es-ES"/>
        </w:rPr>
      </w:pPr>
    </w:p>
    <w:p w14:paraId="280BDFC5" w14:textId="456117D8" w:rsidR="00917841" w:rsidRDefault="0042503E" w:rsidP="0042503E">
      <w:pPr>
        <w:pBdr>
          <w:top w:val="nil"/>
          <w:left w:val="nil"/>
          <w:bottom w:val="nil"/>
          <w:right w:val="nil"/>
          <w:between w:val="nil"/>
        </w:pBdr>
        <w:ind w:left="2" w:right="136" w:firstLine="707"/>
        <w:jc w:val="both"/>
        <w:rPr>
          <w:color w:val="000000" w:themeColor="text1"/>
          <w:sz w:val="24"/>
          <w:szCs w:val="24"/>
          <w:lang w:val="es-ES"/>
        </w:rPr>
      </w:pPr>
      <w:r w:rsidRPr="0042503E">
        <w:rPr>
          <w:color w:val="000000" w:themeColor="text1"/>
          <w:sz w:val="24"/>
          <w:szCs w:val="24"/>
          <w:lang w:val="es-ES"/>
        </w:rPr>
        <w:t>Todas las cantidades señaladas asciende</w:t>
      </w:r>
      <w:r w:rsidR="001C1218">
        <w:rPr>
          <w:color w:val="000000" w:themeColor="text1"/>
          <w:sz w:val="24"/>
          <w:szCs w:val="24"/>
          <w:lang w:val="es-ES"/>
        </w:rPr>
        <w:t>n</w:t>
      </w:r>
      <w:r w:rsidRPr="00E0099F">
        <w:rPr>
          <w:color w:val="000000" w:themeColor="text1"/>
          <w:sz w:val="24"/>
          <w:szCs w:val="24"/>
          <w:lang w:val="es-ES"/>
        </w:rPr>
        <w:t xml:space="preserve"> </w:t>
      </w:r>
      <w:r w:rsidRPr="008D6B24">
        <w:rPr>
          <w:color w:val="000000" w:themeColor="text1"/>
          <w:sz w:val="24"/>
          <w:szCs w:val="24"/>
          <w:lang w:val="es-ES"/>
        </w:rPr>
        <w:t>a</w:t>
      </w:r>
      <w:r w:rsidR="002C4F6D" w:rsidRPr="008D6B24">
        <w:rPr>
          <w:b/>
          <w:bCs/>
          <w:color w:val="000000" w:themeColor="text1"/>
          <w:sz w:val="24"/>
          <w:szCs w:val="24"/>
          <w:lang w:val="es-ES"/>
        </w:rPr>
        <w:t xml:space="preserve"> </w:t>
      </w:r>
      <w:r w:rsidR="002C4F6D" w:rsidRPr="008D6B24">
        <w:rPr>
          <w:b/>
          <w:bCs/>
          <w:color w:val="000000" w:themeColor="text1"/>
          <w:sz w:val="24"/>
          <w:szCs w:val="24"/>
        </w:rPr>
        <w:t xml:space="preserve">{{CALC: Días de perjuicio moderado * Importe por día de perjuicio moderado + </w:t>
      </w:r>
      <w:r w:rsidR="008D6B24" w:rsidRPr="008D6B24">
        <w:rPr>
          <w:b/>
          <w:bCs/>
          <w:color w:val="000000" w:themeColor="text1"/>
          <w:sz w:val="24"/>
          <w:szCs w:val="24"/>
        </w:rPr>
        <w:t>(</w:t>
      </w:r>
      <w:r w:rsidR="008D6B24" w:rsidRPr="008D6B24">
        <w:rPr>
          <w:b/>
          <w:bCs/>
          <w:color w:val="000000" w:themeColor="text1"/>
          <w:sz w:val="24"/>
          <w:szCs w:val="24"/>
          <w:lang w:val="es-ES"/>
        </w:rPr>
        <w:t>Días de perjuicio totales - Días de perjuicio moderado)</w:t>
      </w:r>
      <w:r w:rsidR="008D6B24" w:rsidRPr="008D6B24">
        <w:rPr>
          <w:b/>
          <w:bCs/>
          <w:color w:val="000000" w:themeColor="text1"/>
          <w:sz w:val="24"/>
          <w:szCs w:val="24"/>
        </w:rPr>
        <w:t xml:space="preserve"> </w:t>
      </w:r>
      <w:r w:rsidR="002C4F6D" w:rsidRPr="008D6B24">
        <w:rPr>
          <w:b/>
          <w:bCs/>
          <w:color w:val="000000" w:themeColor="text1"/>
          <w:sz w:val="24"/>
          <w:szCs w:val="24"/>
        </w:rPr>
        <w:t>* Importe por día de perjuicio básico}}</w:t>
      </w:r>
      <w:r w:rsidRPr="008D6B24">
        <w:rPr>
          <w:b/>
          <w:bCs/>
          <w:color w:val="000000" w:themeColor="text1"/>
          <w:sz w:val="24"/>
          <w:szCs w:val="24"/>
          <w:lang w:val="es-ES"/>
        </w:rPr>
        <w:t xml:space="preserve"> euros, importe que</w:t>
      </w:r>
      <w:r w:rsidR="00897B79" w:rsidRPr="008D6B24">
        <w:rPr>
          <w:b/>
          <w:bCs/>
          <w:color w:val="000000" w:themeColor="text1"/>
          <w:sz w:val="24"/>
          <w:szCs w:val="24"/>
          <w:lang w:val="es-ES"/>
        </w:rPr>
        <w:t xml:space="preserve"> </w:t>
      </w:r>
      <w:r w:rsidRPr="008D6B24">
        <w:rPr>
          <w:b/>
          <w:bCs/>
          <w:color w:val="000000" w:themeColor="text1"/>
          <w:sz w:val="24"/>
          <w:szCs w:val="24"/>
          <w:lang w:val="es-ES"/>
        </w:rPr>
        <w:t>se re</w:t>
      </w:r>
      <w:r w:rsidR="00897B79" w:rsidRPr="008D6B24">
        <w:rPr>
          <w:b/>
          <w:bCs/>
          <w:color w:val="000000" w:themeColor="text1"/>
          <w:sz w:val="24"/>
          <w:szCs w:val="24"/>
          <w:lang w:val="es-ES"/>
        </w:rPr>
        <w:t>c</w:t>
      </w:r>
      <w:r w:rsidRPr="008D6B24">
        <w:rPr>
          <w:b/>
          <w:bCs/>
          <w:color w:val="000000" w:themeColor="text1"/>
          <w:sz w:val="24"/>
          <w:szCs w:val="24"/>
          <w:lang w:val="es-ES"/>
        </w:rPr>
        <w:t>lama como principal.</w:t>
      </w:r>
    </w:p>
    <w:p w14:paraId="2371964D" w14:textId="77777777" w:rsidR="00A23243" w:rsidRDefault="00A23243" w:rsidP="0042503E">
      <w:pPr>
        <w:pBdr>
          <w:top w:val="nil"/>
          <w:left w:val="nil"/>
          <w:bottom w:val="nil"/>
          <w:right w:val="nil"/>
          <w:between w:val="nil"/>
        </w:pBdr>
        <w:ind w:left="2" w:right="136" w:firstLine="707"/>
        <w:jc w:val="both"/>
        <w:rPr>
          <w:color w:val="000000" w:themeColor="text1"/>
          <w:sz w:val="24"/>
          <w:szCs w:val="24"/>
          <w:lang w:val="es-ES"/>
        </w:rPr>
      </w:pPr>
    </w:p>
    <w:p w14:paraId="2ADAA36B" w14:textId="189E600B" w:rsidR="00A23243" w:rsidRDefault="00A23243" w:rsidP="00A23243">
      <w:pPr>
        <w:pBdr>
          <w:top w:val="nil"/>
          <w:left w:val="nil"/>
          <w:bottom w:val="nil"/>
          <w:right w:val="nil"/>
          <w:between w:val="nil"/>
        </w:pBdr>
        <w:ind w:left="2" w:right="136" w:firstLine="707"/>
        <w:jc w:val="both"/>
        <w:rPr>
          <w:color w:val="000000" w:themeColor="text1"/>
          <w:sz w:val="24"/>
          <w:szCs w:val="24"/>
          <w:lang w:val="es-ES"/>
        </w:rPr>
      </w:pPr>
      <w:r w:rsidRPr="00746597">
        <w:rPr>
          <w:b/>
          <w:bCs/>
          <w:color w:val="000000" w:themeColor="text1"/>
          <w:sz w:val="24"/>
          <w:szCs w:val="24"/>
          <w:highlight w:val="yellow"/>
          <w:lang w:val="es-ES"/>
        </w:rPr>
        <w:t>CUARTO</w:t>
      </w:r>
      <w:r w:rsidRPr="00A23243">
        <w:rPr>
          <w:color w:val="000000" w:themeColor="text1"/>
          <w:sz w:val="24"/>
          <w:szCs w:val="24"/>
          <w:lang w:val="es-ES"/>
        </w:rPr>
        <w:t>.- Esta parte ha realizado reclamación previa a la aseguradora</w:t>
      </w:r>
      <w:r>
        <w:rPr>
          <w:color w:val="000000" w:themeColor="text1"/>
          <w:sz w:val="24"/>
          <w:szCs w:val="24"/>
          <w:lang w:val="es-ES"/>
        </w:rPr>
        <w:t xml:space="preserve"> </w:t>
      </w:r>
      <w:r w:rsidRPr="00A23243">
        <w:rPr>
          <w:color w:val="000000" w:themeColor="text1"/>
          <w:sz w:val="24"/>
          <w:szCs w:val="24"/>
          <w:lang w:val="es-ES"/>
        </w:rPr>
        <w:lastRenderedPageBreak/>
        <w:t>demandada reclamando la indemnización correspondiente a mi mandante, según ha</w:t>
      </w:r>
      <w:r>
        <w:rPr>
          <w:color w:val="000000" w:themeColor="text1"/>
          <w:sz w:val="24"/>
          <w:szCs w:val="24"/>
          <w:lang w:val="es-ES"/>
        </w:rPr>
        <w:t xml:space="preserve"> </w:t>
      </w:r>
      <w:r w:rsidRPr="00A23243">
        <w:rPr>
          <w:color w:val="000000" w:themeColor="text1"/>
          <w:sz w:val="24"/>
          <w:szCs w:val="24"/>
          <w:lang w:val="es-ES"/>
        </w:rPr>
        <w:t>quedado acreditado mediante documento n</w:t>
      </w:r>
      <w:r w:rsidR="00A41696">
        <w:rPr>
          <w:color w:val="000000" w:themeColor="text1"/>
          <w:sz w:val="24"/>
          <w:szCs w:val="24"/>
          <w:lang w:val="es-ES"/>
        </w:rPr>
        <w:t>º</w:t>
      </w:r>
      <w:r w:rsidRPr="00A23243">
        <w:rPr>
          <w:color w:val="000000" w:themeColor="text1"/>
          <w:sz w:val="24"/>
          <w:szCs w:val="24"/>
          <w:lang w:val="es-ES"/>
        </w:rPr>
        <w:t xml:space="preserve"> 1 ya aportado, habiendo contestado</w:t>
      </w:r>
      <w:r>
        <w:rPr>
          <w:color w:val="000000" w:themeColor="text1"/>
          <w:sz w:val="24"/>
          <w:szCs w:val="24"/>
          <w:lang w:val="es-ES"/>
        </w:rPr>
        <w:t xml:space="preserve"> </w:t>
      </w:r>
      <w:r w:rsidRPr="00A23243">
        <w:rPr>
          <w:color w:val="000000" w:themeColor="text1"/>
          <w:sz w:val="24"/>
          <w:szCs w:val="24"/>
          <w:lang w:val="es-ES"/>
        </w:rPr>
        <w:t xml:space="preserve">Reale, en fecha </w:t>
      </w:r>
      <w:r w:rsidRPr="00A41696">
        <w:rPr>
          <w:color w:val="000000" w:themeColor="text1"/>
          <w:sz w:val="24"/>
          <w:szCs w:val="24"/>
          <w:highlight w:val="green"/>
          <w:lang w:val="es-ES"/>
        </w:rPr>
        <w:t>23 de mayo de 2024</w:t>
      </w:r>
      <w:r w:rsidRPr="00A23243">
        <w:rPr>
          <w:color w:val="000000" w:themeColor="text1"/>
          <w:sz w:val="24"/>
          <w:szCs w:val="24"/>
          <w:lang w:val="es-ES"/>
        </w:rPr>
        <w:t>, negando pago indemnizatorio alegando que “no</w:t>
      </w:r>
      <w:r>
        <w:rPr>
          <w:color w:val="000000" w:themeColor="text1"/>
          <w:sz w:val="24"/>
          <w:szCs w:val="24"/>
          <w:lang w:val="es-ES"/>
        </w:rPr>
        <w:t xml:space="preserve"> </w:t>
      </w:r>
      <w:r w:rsidRPr="00A23243">
        <w:rPr>
          <w:color w:val="000000" w:themeColor="text1"/>
          <w:sz w:val="24"/>
          <w:szCs w:val="24"/>
          <w:lang w:val="es-ES"/>
        </w:rPr>
        <w:t xml:space="preserve">existe nexo causal de intensidad”, según respuesta que acompaño como </w:t>
      </w:r>
      <w:r w:rsidRPr="005D7E04">
        <w:rPr>
          <w:b/>
          <w:bCs/>
          <w:color w:val="000000" w:themeColor="text1"/>
          <w:sz w:val="24"/>
          <w:szCs w:val="24"/>
          <w:highlight w:val="yellow"/>
          <w:lang w:val="es-ES"/>
        </w:rPr>
        <w:t>documento n</w:t>
      </w:r>
      <w:r w:rsidR="00033C98" w:rsidRPr="005D7E04">
        <w:rPr>
          <w:b/>
          <w:bCs/>
          <w:color w:val="000000" w:themeColor="text1"/>
          <w:sz w:val="24"/>
          <w:szCs w:val="24"/>
          <w:highlight w:val="yellow"/>
          <w:lang w:val="es-ES"/>
        </w:rPr>
        <w:t>º</w:t>
      </w:r>
      <w:r w:rsidRPr="005D7E04">
        <w:rPr>
          <w:b/>
          <w:bCs/>
          <w:color w:val="000000" w:themeColor="text1"/>
          <w:sz w:val="24"/>
          <w:szCs w:val="24"/>
          <w:highlight w:val="yellow"/>
          <w:lang w:val="es-ES"/>
        </w:rPr>
        <w:t xml:space="preserve"> </w:t>
      </w:r>
      <w:r w:rsidR="00252D78" w:rsidRPr="005D7E04">
        <w:rPr>
          <w:b/>
          <w:bCs/>
          <w:color w:val="000000" w:themeColor="text1"/>
          <w:sz w:val="24"/>
          <w:szCs w:val="24"/>
          <w:highlight w:val="yellow"/>
          <w:lang w:val="es-ES"/>
        </w:rPr>
        <w:t>{{[num</w:t>
      </w:r>
      <w:r w:rsidR="000A0ED0" w:rsidRPr="005D7E04">
        <w:rPr>
          <w:b/>
          <w:bCs/>
          <w:color w:val="000000" w:themeColor="text1"/>
          <w:sz w:val="24"/>
          <w:szCs w:val="24"/>
          <w:highlight w:val="yellow"/>
          <w:lang w:val="es-ES"/>
        </w:rPr>
        <w:t xml:space="preserve"> </w:t>
      </w:r>
      <w:r w:rsidR="000A0ED0" w:rsidRPr="005D7E04">
        <w:rPr>
          <w:color w:val="000000" w:themeColor="text1"/>
          <w:sz w:val="24"/>
          <w:szCs w:val="24"/>
          <w:highlight w:val="yellow"/>
          <w:lang w:val="es-ES"/>
        </w:rPr>
        <w:t>{Respuesta motivada.}</w:t>
      </w:r>
      <w:r w:rsidR="00252D78" w:rsidRPr="005D7E04">
        <w:rPr>
          <w:b/>
          <w:bCs/>
          <w:color w:val="000000" w:themeColor="text1"/>
          <w:sz w:val="24"/>
          <w:szCs w:val="24"/>
          <w:highlight w:val="yellow"/>
          <w:lang w:val="es-ES"/>
        </w:rPr>
        <w:t>]}}</w:t>
      </w:r>
      <w:r w:rsidRPr="005D7E04">
        <w:rPr>
          <w:color w:val="000000" w:themeColor="text1"/>
          <w:sz w:val="24"/>
          <w:szCs w:val="24"/>
          <w:highlight w:val="yellow"/>
          <w:lang w:val="es-ES"/>
        </w:rPr>
        <w:t xml:space="preserve">, basándose en un informe médico y biomecánico, que acompaño como </w:t>
      </w:r>
      <w:r w:rsidRPr="005D7E04">
        <w:rPr>
          <w:b/>
          <w:bCs/>
          <w:color w:val="000000" w:themeColor="text1"/>
          <w:sz w:val="24"/>
          <w:szCs w:val="24"/>
          <w:highlight w:val="yellow"/>
          <w:lang w:val="es-ES"/>
        </w:rPr>
        <w:t>documento n</w:t>
      </w:r>
      <w:r w:rsidR="00033C98" w:rsidRPr="005D7E04">
        <w:rPr>
          <w:b/>
          <w:bCs/>
          <w:color w:val="000000" w:themeColor="text1"/>
          <w:sz w:val="24"/>
          <w:szCs w:val="24"/>
          <w:highlight w:val="yellow"/>
          <w:lang w:val="es-ES"/>
        </w:rPr>
        <w:t>º</w:t>
      </w:r>
      <w:r w:rsidRPr="005D7E04">
        <w:rPr>
          <w:b/>
          <w:bCs/>
          <w:color w:val="000000" w:themeColor="text1"/>
          <w:sz w:val="24"/>
          <w:szCs w:val="24"/>
          <w:highlight w:val="yellow"/>
          <w:lang w:val="es-ES"/>
        </w:rPr>
        <w:t xml:space="preserve"> </w:t>
      </w:r>
      <w:r w:rsidR="00252D78" w:rsidRPr="005D7E04">
        <w:rPr>
          <w:b/>
          <w:bCs/>
          <w:color w:val="000000" w:themeColor="text1"/>
          <w:sz w:val="24"/>
          <w:szCs w:val="24"/>
          <w:highlight w:val="yellow"/>
          <w:lang w:val="es-ES"/>
        </w:rPr>
        <w:t>{{[num</w:t>
      </w:r>
      <w:r w:rsidR="00AA60BB" w:rsidRPr="005D7E04">
        <w:rPr>
          <w:b/>
          <w:bCs/>
          <w:color w:val="000000" w:themeColor="text1"/>
          <w:sz w:val="24"/>
          <w:szCs w:val="24"/>
          <w:highlight w:val="yellow"/>
          <w:lang w:val="es-ES"/>
        </w:rPr>
        <w:t xml:space="preserve"> </w:t>
      </w:r>
      <w:r w:rsidR="00AA60BB" w:rsidRPr="005D7E04">
        <w:rPr>
          <w:color w:val="000000" w:themeColor="text1"/>
          <w:sz w:val="24"/>
          <w:szCs w:val="24"/>
          <w:highlight w:val="yellow"/>
          <w:lang w:val="es-ES"/>
        </w:rPr>
        <w:t>{Informe médico.}</w:t>
      </w:r>
      <w:r w:rsidR="00252D78" w:rsidRPr="005D7E04">
        <w:rPr>
          <w:b/>
          <w:bCs/>
          <w:color w:val="000000" w:themeColor="text1"/>
          <w:sz w:val="24"/>
          <w:szCs w:val="24"/>
          <w:highlight w:val="yellow"/>
          <w:lang w:val="es-ES"/>
        </w:rPr>
        <w:t>]}}</w:t>
      </w:r>
      <w:r w:rsidRPr="005D7E04">
        <w:rPr>
          <w:b/>
          <w:bCs/>
          <w:color w:val="000000" w:themeColor="text1"/>
          <w:sz w:val="24"/>
          <w:szCs w:val="24"/>
          <w:highlight w:val="yellow"/>
          <w:lang w:val="es-ES"/>
        </w:rPr>
        <w:t xml:space="preserve"> y </w:t>
      </w:r>
      <w:r w:rsidR="00252D78" w:rsidRPr="005D7E04">
        <w:rPr>
          <w:b/>
          <w:bCs/>
          <w:color w:val="000000" w:themeColor="text1"/>
          <w:sz w:val="24"/>
          <w:szCs w:val="24"/>
          <w:highlight w:val="yellow"/>
          <w:lang w:val="es-ES"/>
        </w:rPr>
        <w:t>{{[num</w:t>
      </w:r>
      <w:r w:rsidR="00AA60BB" w:rsidRPr="005D7E04">
        <w:rPr>
          <w:b/>
          <w:bCs/>
          <w:color w:val="000000" w:themeColor="text1"/>
          <w:sz w:val="24"/>
          <w:szCs w:val="24"/>
          <w:highlight w:val="yellow"/>
          <w:lang w:val="es-ES"/>
        </w:rPr>
        <w:t xml:space="preserve"> </w:t>
      </w:r>
      <w:r w:rsidR="00AA60BB" w:rsidRPr="005D7E04">
        <w:rPr>
          <w:color w:val="000000" w:themeColor="text1"/>
          <w:sz w:val="24"/>
          <w:szCs w:val="24"/>
          <w:highlight w:val="yellow"/>
          <w:lang w:val="es-ES"/>
        </w:rPr>
        <w:t>{Informe biomecánico.}</w:t>
      </w:r>
      <w:r w:rsidR="00252D78" w:rsidRPr="005D7E04">
        <w:rPr>
          <w:b/>
          <w:bCs/>
          <w:color w:val="000000" w:themeColor="text1"/>
          <w:sz w:val="24"/>
          <w:szCs w:val="24"/>
          <w:highlight w:val="yellow"/>
          <w:lang w:val="es-ES"/>
        </w:rPr>
        <w:t>]}}</w:t>
      </w:r>
      <w:r w:rsidRPr="005D7E04">
        <w:rPr>
          <w:color w:val="000000" w:themeColor="text1"/>
          <w:sz w:val="24"/>
          <w:szCs w:val="24"/>
          <w:highlight w:val="yellow"/>
          <w:lang w:val="es-ES"/>
        </w:rPr>
        <w:t>, respectivamente.</w:t>
      </w:r>
    </w:p>
    <w:p w14:paraId="48ED0AA9" w14:textId="77777777" w:rsidR="00A23243" w:rsidRDefault="00A23243" w:rsidP="00A23243">
      <w:pPr>
        <w:pBdr>
          <w:top w:val="nil"/>
          <w:left w:val="nil"/>
          <w:bottom w:val="nil"/>
          <w:right w:val="nil"/>
          <w:between w:val="nil"/>
        </w:pBdr>
        <w:ind w:left="2" w:right="136" w:firstLine="707"/>
        <w:jc w:val="both"/>
        <w:rPr>
          <w:color w:val="000000" w:themeColor="text1"/>
          <w:sz w:val="24"/>
          <w:szCs w:val="24"/>
          <w:lang w:val="es-ES"/>
        </w:rPr>
      </w:pPr>
    </w:p>
    <w:p w14:paraId="6E24DB65" w14:textId="0DA95679" w:rsidR="009769DD" w:rsidRDefault="001A08F7" w:rsidP="009769DD">
      <w:pPr>
        <w:pBdr>
          <w:top w:val="nil"/>
          <w:left w:val="nil"/>
          <w:bottom w:val="nil"/>
          <w:right w:val="nil"/>
          <w:between w:val="nil"/>
        </w:pBdr>
        <w:ind w:left="2" w:right="136" w:firstLine="707"/>
        <w:jc w:val="both"/>
        <w:rPr>
          <w:color w:val="000000" w:themeColor="text1"/>
          <w:sz w:val="24"/>
          <w:szCs w:val="24"/>
          <w:lang w:val="es-ES"/>
        </w:rPr>
      </w:pPr>
      <w:r w:rsidRPr="00D23236">
        <w:rPr>
          <w:color w:val="000000" w:themeColor="text1"/>
          <w:sz w:val="24"/>
          <w:szCs w:val="24"/>
          <w:highlight w:val="green"/>
          <w:lang w:val="es-ES"/>
        </w:rPr>
        <w:t>{{</w:t>
      </w:r>
      <w:r w:rsidR="008D0243" w:rsidRPr="00D23236">
        <w:rPr>
          <w:color w:val="000000" w:themeColor="text1"/>
          <w:sz w:val="24"/>
          <w:szCs w:val="24"/>
          <w:highlight w:val="green"/>
          <w:lang w:val="es-ES"/>
        </w:rPr>
        <w:t>Oferta previa</w:t>
      </w:r>
      <w:r w:rsidRPr="00D23236">
        <w:rPr>
          <w:color w:val="000000" w:themeColor="text1"/>
          <w:sz w:val="24"/>
          <w:szCs w:val="24"/>
          <w:highlight w:val="green"/>
          <w:lang w:val="es-ES"/>
        </w:rPr>
        <w:t xml:space="preserve"> [checkbox]</w:t>
      </w:r>
      <w:r w:rsidR="008D0243" w:rsidRPr="00D23236">
        <w:rPr>
          <w:color w:val="000000" w:themeColor="text1"/>
          <w:sz w:val="24"/>
          <w:szCs w:val="24"/>
          <w:highlight w:val="green"/>
          <w:lang w:val="es-ES"/>
        </w:rPr>
        <w:t xml:space="preserve"> </w:t>
      </w:r>
      <w:r w:rsidR="00266379" w:rsidRPr="00D23236">
        <w:rPr>
          <w:color w:val="000000" w:themeColor="text1"/>
          <w:sz w:val="24"/>
          <w:szCs w:val="24"/>
          <w:highlight w:val="green"/>
          <w:lang w:val="es-ES"/>
        </w:rPr>
        <w:t>{</w:t>
      </w:r>
      <w:r w:rsidR="009769DD" w:rsidRPr="00D23236">
        <w:rPr>
          <w:color w:val="000000" w:themeColor="text1"/>
          <w:sz w:val="24"/>
          <w:szCs w:val="24"/>
          <w:highlight w:val="green"/>
          <w:lang w:val="es-ES"/>
        </w:rPr>
        <w:t xml:space="preserve">Habiendo intentado conseguir un acuerdo con la compañía aseguradora, ha resultado infructuoso, razón por la que, habiendo interrumpido esta parte la prescripción de la acción que ahora se ejercita (según acredito mediante </w:t>
      </w:r>
      <w:r w:rsidR="009769DD" w:rsidRPr="00D23236">
        <w:rPr>
          <w:b/>
          <w:bCs/>
          <w:color w:val="000000" w:themeColor="text1"/>
          <w:sz w:val="24"/>
          <w:szCs w:val="24"/>
          <w:highlight w:val="green"/>
          <w:lang w:val="es-ES"/>
        </w:rPr>
        <w:t>documento nº</w:t>
      </w:r>
      <w:r w:rsidR="00DA1A12" w:rsidRPr="00D23236">
        <w:rPr>
          <w:b/>
          <w:bCs/>
          <w:color w:val="000000" w:themeColor="text1"/>
          <w:sz w:val="24"/>
          <w:szCs w:val="24"/>
          <w:highlight w:val="green"/>
          <w:lang w:val="es-ES"/>
        </w:rPr>
        <w:t xml:space="preserve"> </w:t>
      </w:r>
      <w:r w:rsidR="00EB627D" w:rsidRPr="00D23236">
        <w:rPr>
          <w:b/>
          <w:bCs/>
          <w:color w:val="000000" w:themeColor="text1"/>
          <w:sz w:val="24"/>
          <w:szCs w:val="24"/>
          <w:highlight w:val="green"/>
          <w:lang w:val="es-ES"/>
        </w:rPr>
        <w:t>[</w:t>
      </w:r>
      <w:r w:rsidR="00DA1A12" w:rsidRPr="00D23236">
        <w:rPr>
          <w:b/>
          <w:bCs/>
          <w:color w:val="000000" w:themeColor="text1"/>
          <w:sz w:val="24"/>
          <w:szCs w:val="24"/>
          <w:highlight w:val="green"/>
          <w:lang w:val="es-ES"/>
        </w:rPr>
        <w:t>num</w:t>
      </w:r>
      <w:r w:rsidR="001A4E42" w:rsidRPr="00D23236">
        <w:rPr>
          <w:b/>
          <w:bCs/>
          <w:color w:val="000000" w:themeColor="text1"/>
          <w:sz w:val="24"/>
          <w:szCs w:val="24"/>
          <w:highlight w:val="green"/>
          <w:lang w:val="es-ES"/>
        </w:rPr>
        <w:t xml:space="preserve"> </w:t>
      </w:r>
      <w:r w:rsidR="001A4E42" w:rsidRPr="00D23236">
        <w:rPr>
          <w:color w:val="000000" w:themeColor="text1"/>
          <w:sz w:val="24"/>
          <w:szCs w:val="24"/>
          <w:highlight w:val="green"/>
          <w:lang w:val="es-ES"/>
        </w:rPr>
        <w:t>{Burofax de interrupción de prescripción.}</w:t>
      </w:r>
      <w:r w:rsidR="0030751A" w:rsidRPr="00D23236">
        <w:rPr>
          <w:b/>
          <w:bCs/>
          <w:color w:val="000000" w:themeColor="text1"/>
          <w:sz w:val="24"/>
          <w:szCs w:val="24"/>
          <w:highlight w:val="green"/>
          <w:lang w:val="es-ES"/>
        </w:rPr>
        <w:t>]</w:t>
      </w:r>
      <w:r w:rsidR="0011385E" w:rsidRPr="00D23236">
        <w:rPr>
          <w:b/>
          <w:bCs/>
          <w:color w:val="000000" w:themeColor="text1"/>
          <w:sz w:val="24"/>
          <w:szCs w:val="24"/>
          <w:highlight w:val="green"/>
          <w:lang w:val="es-ES"/>
        </w:rPr>
        <w:t xml:space="preserve">) </w:t>
      </w:r>
      <w:r w:rsidR="009769DD" w:rsidRPr="00D23236">
        <w:rPr>
          <w:color w:val="000000" w:themeColor="text1"/>
          <w:sz w:val="24"/>
          <w:szCs w:val="24"/>
          <w:highlight w:val="green"/>
          <w:lang w:val="es-ES"/>
        </w:rPr>
        <w:t>se interpone la presente demanda.</w:t>
      </w:r>
      <w:r w:rsidR="00266379" w:rsidRPr="00D23236">
        <w:rPr>
          <w:color w:val="000000" w:themeColor="text1"/>
          <w:sz w:val="24"/>
          <w:szCs w:val="24"/>
          <w:highlight w:val="green"/>
          <w:lang w:val="es-ES"/>
        </w:rPr>
        <w:t>}}}</w:t>
      </w:r>
    </w:p>
    <w:p w14:paraId="62FCD69C" w14:textId="77777777" w:rsidR="001C42E1" w:rsidRDefault="001C42E1" w:rsidP="009769DD">
      <w:pPr>
        <w:pBdr>
          <w:top w:val="nil"/>
          <w:left w:val="nil"/>
          <w:bottom w:val="nil"/>
          <w:right w:val="nil"/>
          <w:between w:val="nil"/>
        </w:pBdr>
        <w:ind w:left="2" w:right="136" w:firstLine="707"/>
        <w:jc w:val="both"/>
        <w:rPr>
          <w:color w:val="000000" w:themeColor="text1"/>
          <w:sz w:val="24"/>
          <w:szCs w:val="24"/>
          <w:lang w:val="es-ES"/>
        </w:rPr>
      </w:pPr>
    </w:p>
    <w:p w14:paraId="6689B2B0" w14:textId="4F414AAD" w:rsidR="001C42E1" w:rsidRDefault="00EA55AF" w:rsidP="009769DD">
      <w:pPr>
        <w:pBdr>
          <w:top w:val="nil"/>
          <w:left w:val="nil"/>
          <w:bottom w:val="nil"/>
          <w:right w:val="nil"/>
          <w:between w:val="nil"/>
        </w:pBdr>
        <w:ind w:left="2" w:right="136" w:firstLine="707"/>
        <w:jc w:val="both"/>
        <w:rPr>
          <w:color w:val="000000" w:themeColor="text1"/>
          <w:sz w:val="24"/>
          <w:szCs w:val="24"/>
          <w:lang w:val="es-ES"/>
        </w:rPr>
      </w:pPr>
      <w:r w:rsidRPr="00EA55AF">
        <w:rPr>
          <w:color w:val="000000" w:themeColor="text1"/>
          <w:sz w:val="24"/>
          <w:szCs w:val="24"/>
          <w:lang w:val="es-ES"/>
        </w:rPr>
        <w:t>Todo ello se manifiesta a los efectos del artículo 7 LRCSCVM.</w:t>
      </w:r>
    </w:p>
    <w:p w14:paraId="46B9F4AF" w14:textId="77777777" w:rsidR="001C42E1" w:rsidRDefault="001C42E1" w:rsidP="009769DD">
      <w:pPr>
        <w:pBdr>
          <w:top w:val="nil"/>
          <w:left w:val="nil"/>
          <w:bottom w:val="nil"/>
          <w:right w:val="nil"/>
          <w:between w:val="nil"/>
        </w:pBdr>
        <w:ind w:left="2" w:right="136" w:firstLine="707"/>
        <w:jc w:val="both"/>
        <w:rPr>
          <w:color w:val="000000" w:themeColor="text1"/>
          <w:sz w:val="24"/>
          <w:szCs w:val="24"/>
          <w:lang w:val="es-ES"/>
        </w:rPr>
      </w:pPr>
    </w:p>
    <w:p w14:paraId="2716B53E"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F55BD6">
        <w:rPr>
          <w:b/>
          <w:bCs/>
          <w:color w:val="000000" w:themeColor="text1"/>
          <w:sz w:val="24"/>
          <w:szCs w:val="24"/>
          <w:lang w:val="es-ES"/>
        </w:rPr>
        <w:t>QUINTO</w:t>
      </w:r>
      <w:r w:rsidRPr="00F55BD6">
        <w:rPr>
          <w:color w:val="000000" w:themeColor="text1"/>
          <w:sz w:val="24"/>
          <w:szCs w:val="24"/>
          <w:lang w:val="es-ES"/>
        </w:rPr>
        <w:t>.- Así, siendo que la demandada se basa en un informe biomecánico</w:t>
      </w:r>
      <w:r>
        <w:rPr>
          <w:color w:val="000000" w:themeColor="text1"/>
          <w:sz w:val="24"/>
          <w:szCs w:val="24"/>
          <w:lang w:val="es-ES"/>
        </w:rPr>
        <w:t xml:space="preserve"> </w:t>
      </w:r>
      <w:r w:rsidRPr="00F55BD6">
        <w:rPr>
          <w:color w:val="000000" w:themeColor="text1"/>
          <w:sz w:val="24"/>
          <w:szCs w:val="24"/>
          <w:lang w:val="es-ES"/>
        </w:rPr>
        <w:t>para no hacer oferta, destacar que el mismo está realizado por un perito de</w:t>
      </w:r>
      <w:r>
        <w:rPr>
          <w:color w:val="000000" w:themeColor="text1"/>
          <w:sz w:val="24"/>
          <w:szCs w:val="24"/>
          <w:lang w:val="es-ES"/>
        </w:rPr>
        <w:t xml:space="preserve"> </w:t>
      </w:r>
      <w:r w:rsidRPr="00F55BD6">
        <w:rPr>
          <w:color w:val="000000" w:themeColor="text1"/>
          <w:sz w:val="24"/>
          <w:szCs w:val="24"/>
          <w:lang w:val="es-ES"/>
        </w:rPr>
        <w:t>automóviles, no por un médico, por lo que su autor no tiene titulación ni</w:t>
      </w:r>
      <w:r>
        <w:rPr>
          <w:color w:val="000000" w:themeColor="text1"/>
          <w:sz w:val="24"/>
          <w:szCs w:val="24"/>
          <w:lang w:val="es-ES"/>
        </w:rPr>
        <w:t xml:space="preserve"> </w:t>
      </w:r>
      <w:r w:rsidRPr="00F55BD6">
        <w:rPr>
          <w:color w:val="000000" w:themeColor="text1"/>
          <w:sz w:val="24"/>
          <w:szCs w:val="24"/>
          <w:lang w:val="es-ES"/>
        </w:rPr>
        <w:t>conocimientos para determinar qué tipo de colisiones pueden o no causar lesiones a</w:t>
      </w:r>
      <w:r>
        <w:rPr>
          <w:color w:val="000000" w:themeColor="text1"/>
          <w:sz w:val="24"/>
          <w:szCs w:val="24"/>
          <w:lang w:val="es-ES"/>
        </w:rPr>
        <w:t xml:space="preserve"> </w:t>
      </w:r>
      <w:r w:rsidRPr="00F55BD6">
        <w:rPr>
          <w:color w:val="000000" w:themeColor="text1"/>
          <w:sz w:val="24"/>
          <w:szCs w:val="24"/>
          <w:lang w:val="es-ES"/>
        </w:rPr>
        <w:t>sus ocupantes, por lo que, consecuentemente, no puede tenerse en cuentas las</w:t>
      </w:r>
      <w:r>
        <w:rPr>
          <w:color w:val="000000" w:themeColor="text1"/>
          <w:sz w:val="24"/>
          <w:szCs w:val="24"/>
          <w:lang w:val="es-ES"/>
        </w:rPr>
        <w:t xml:space="preserve"> </w:t>
      </w:r>
      <w:r w:rsidRPr="00F55BD6">
        <w:rPr>
          <w:color w:val="000000" w:themeColor="text1"/>
          <w:sz w:val="24"/>
          <w:szCs w:val="24"/>
          <w:lang w:val="es-ES"/>
        </w:rPr>
        <w:t>conclusiones de dicho informe.</w:t>
      </w:r>
    </w:p>
    <w:p w14:paraId="2D33C632"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36472842"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F55BD6">
        <w:rPr>
          <w:color w:val="000000" w:themeColor="text1"/>
          <w:sz w:val="24"/>
          <w:szCs w:val="24"/>
          <w:lang w:val="es-ES"/>
        </w:rPr>
        <w:t>Además, dicho informe adolece de defectos, debiendo tenerse en cuenta las</w:t>
      </w:r>
      <w:r>
        <w:rPr>
          <w:color w:val="000000" w:themeColor="text1"/>
          <w:sz w:val="24"/>
          <w:szCs w:val="24"/>
          <w:lang w:val="es-ES"/>
        </w:rPr>
        <w:t xml:space="preserve"> </w:t>
      </w:r>
      <w:r w:rsidRPr="00F55BD6">
        <w:rPr>
          <w:color w:val="000000" w:themeColor="text1"/>
          <w:sz w:val="24"/>
          <w:szCs w:val="24"/>
          <w:lang w:val="es-ES"/>
        </w:rPr>
        <w:t>sentencias de la Audiencia Provincial de Murcia de 12 de febrero (SAP MU 380/2013) y</w:t>
      </w:r>
      <w:r>
        <w:rPr>
          <w:color w:val="000000" w:themeColor="text1"/>
          <w:sz w:val="24"/>
          <w:szCs w:val="24"/>
          <w:lang w:val="es-ES"/>
        </w:rPr>
        <w:t xml:space="preserve"> </w:t>
      </w:r>
      <w:r w:rsidRPr="00F55BD6">
        <w:rPr>
          <w:color w:val="000000" w:themeColor="text1"/>
          <w:sz w:val="24"/>
          <w:szCs w:val="24"/>
          <w:lang w:val="es-ES"/>
        </w:rPr>
        <w:t>de 2 de julio de 2013 y que establecen que: “</w:t>
      </w:r>
      <w:r w:rsidRPr="00F55BD6">
        <w:rPr>
          <w:i/>
          <w:iCs/>
          <w:color w:val="000000" w:themeColor="text1"/>
          <w:sz w:val="24"/>
          <w:szCs w:val="24"/>
          <w:lang w:val="es-ES"/>
        </w:rPr>
        <w:t>el informe biomecánico, valorado desde las reglas de la sana crítica no puede ser aceptado como eficaz a la hora de determinar el nexo de causalidad con las lesiones de las apeladas, pues sólo puede ser calificado como parcial e incompleto al no contener dato ni valorar circunstancia alguna de carácter personal de las lesionadas</w:t>
      </w:r>
      <w:r w:rsidRPr="00F55BD6">
        <w:rPr>
          <w:color w:val="000000" w:themeColor="text1"/>
          <w:sz w:val="24"/>
          <w:szCs w:val="24"/>
          <w:lang w:val="es-ES"/>
        </w:rPr>
        <w:t>” (FJ 4 SAP Murcia de 2 de julio de 2013).</w:t>
      </w:r>
    </w:p>
    <w:p w14:paraId="62E03960"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4F060A11"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CD57BA">
        <w:rPr>
          <w:color w:val="000000" w:themeColor="text1"/>
          <w:sz w:val="24"/>
          <w:szCs w:val="24"/>
          <w:lang w:val="es-ES"/>
        </w:rPr>
        <w:t>También el informe es incompleto por no analizar adecuadamente los</w:t>
      </w:r>
      <w:r>
        <w:rPr>
          <w:color w:val="000000" w:themeColor="text1"/>
          <w:sz w:val="24"/>
          <w:szCs w:val="24"/>
          <w:lang w:val="es-ES"/>
        </w:rPr>
        <w:t xml:space="preserve"> </w:t>
      </w:r>
      <w:r w:rsidRPr="00CD57BA">
        <w:rPr>
          <w:color w:val="000000" w:themeColor="text1"/>
          <w:sz w:val="24"/>
          <w:szCs w:val="24"/>
          <w:lang w:val="es-ES"/>
        </w:rPr>
        <w:t>vehículos, siendo la propia Audiencia Provincial de Murcia la nos dice otros parámetros</w:t>
      </w:r>
      <w:r>
        <w:rPr>
          <w:color w:val="000000" w:themeColor="text1"/>
          <w:sz w:val="24"/>
          <w:szCs w:val="24"/>
          <w:lang w:val="es-ES"/>
        </w:rPr>
        <w:t xml:space="preserve"> </w:t>
      </w:r>
      <w:r w:rsidRPr="00CD57BA">
        <w:rPr>
          <w:color w:val="000000" w:themeColor="text1"/>
          <w:sz w:val="24"/>
          <w:szCs w:val="24"/>
          <w:lang w:val="es-ES"/>
        </w:rPr>
        <w:t>a tener en cuenta según el Instituto de Investigación Centro Zaragoza:</w:t>
      </w:r>
    </w:p>
    <w:p w14:paraId="35BD011F"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2EE0DF06" w14:textId="77777777" w:rsidR="00EA55AF" w:rsidRDefault="00EA55AF" w:rsidP="00EA55AF">
      <w:pPr>
        <w:pBdr>
          <w:top w:val="nil"/>
          <w:left w:val="nil"/>
          <w:bottom w:val="nil"/>
          <w:right w:val="nil"/>
          <w:between w:val="nil"/>
        </w:pBdr>
        <w:ind w:left="2" w:right="136" w:firstLine="707"/>
        <w:jc w:val="both"/>
        <w:rPr>
          <w:i/>
          <w:iCs/>
          <w:color w:val="000000" w:themeColor="text1"/>
          <w:sz w:val="24"/>
          <w:szCs w:val="24"/>
          <w:lang w:val="es-ES"/>
        </w:rPr>
      </w:pPr>
      <w:r w:rsidRPr="00CD57BA">
        <w:rPr>
          <w:i/>
          <w:iCs/>
          <w:color w:val="000000" w:themeColor="text1"/>
          <w:sz w:val="24"/>
          <w:szCs w:val="24"/>
          <w:lang w:val="es-ES"/>
        </w:rPr>
        <w:t>“lo parámetros necesarios para una adecuada valoración exigen tomar en consideración la masa de los vehículos, el tipo de asiento y reposacabezas de los turismos implicados, en especial el que resultó alcanzado y donde resultaron lesionadas las apeladas, la posición de los ocupantes en el interior del vehículo o las deformaciones que presentan los vehículos accidentados” (FJ 3 SAP Murcia de 2 de julio de 2013).</w:t>
      </w:r>
    </w:p>
    <w:p w14:paraId="03D8BE14" w14:textId="77777777" w:rsidR="00EA55AF" w:rsidRDefault="00EA55AF" w:rsidP="00EA55AF">
      <w:pPr>
        <w:pBdr>
          <w:top w:val="nil"/>
          <w:left w:val="nil"/>
          <w:bottom w:val="nil"/>
          <w:right w:val="nil"/>
          <w:between w:val="nil"/>
        </w:pBdr>
        <w:ind w:left="2" w:right="136" w:firstLine="707"/>
        <w:jc w:val="both"/>
        <w:rPr>
          <w:i/>
          <w:iCs/>
          <w:color w:val="000000" w:themeColor="text1"/>
          <w:sz w:val="24"/>
          <w:szCs w:val="24"/>
          <w:lang w:val="es-ES"/>
        </w:rPr>
      </w:pPr>
    </w:p>
    <w:p w14:paraId="2D00B106"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CD57BA">
        <w:rPr>
          <w:color w:val="000000" w:themeColor="text1"/>
          <w:sz w:val="24"/>
          <w:szCs w:val="24"/>
          <w:lang w:val="es-ES"/>
        </w:rPr>
        <w:t>Por todo ello, no puede ser tenido en cuenta el informe pericial aportado por la</w:t>
      </w:r>
      <w:r>
        <w:rPr>
          <w:color w:val="000000" w:themeColor="text1"/>
          <w:sz w:val="24"/>
          <w:szCs w:val="24"/>
          <w:lang w:val="es-ES"/>
        </w:rPr>
        <w:t xml:space="preserve"> </w:t>
      </w:r>
      <w:r w:rsidRPr="00CD57BA">
        <w:rPr>
          <w:color w:val="000000" w:themeColor="text1"/>
          <w:sz w:val="24"/>
          <w:szCs w:val="24"/>
          <w:lang w:val="es-ES"/>
        </w:rPr>
        <w:t>ejecutada.</w:t>
      </w:r>
      <w:r>
        <w:rPr>
          <w:color w:val="000000" w:themeColor="text1"/>
          <w:sz w:val="24"/>
          <w:szCs w:val="24"/>
          <w:lang w:val="es-ES"/>
        </w:rPr>
        <w:t xml:space="preserve"> </w:t>
      </w:r>
    </w:p>
    <w:p w14:paraId="0E941005"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61374550"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CD57BA">
        <w:rPr>
          <w:color w:val="000000" w:themeColor="text1"/>
          <w:sz w:val="24"/>
          <w:szCs w:val="24"/>
          <w:lang w:val="es-ES"/>
        </w:rPr>
        <w:t>Y es que a este respecto, se ha de tener presente que en el campo de la</w:t>
      </w:r>
      <w:r>
        <w:rPr>
          <w:color w:val="000000" w:themeColor="text1"/>
          <w:sz w:val="24"/>
          <w:szCs w:val="24"/>
          <w:lang w:val="es-ES"/>
        </w:rPr>
        <w:t xml:space="preserve"> </w:t>
      </w:r>
      <w:r w:rsidRPr="00CD57BA">
        <w:rPr>
          <w:color w:val="000000" w:themeColor="text1"/>
          <w:sz w:val="24"/>
          <w:szCs w:val="24"/>
          <w:lang w:val="es-ES"/>
        </w:rPr>
        <w:t>accidentología clínica, se entiende por colisión a baja velocidad la que sucede con una</w:t>
      </w:r>
      <w:r>
        <w:rPr>
          <w:color w:val="000000" w:themeColor="text1"/>
          <w:sz w:val="24"/>
          <w:szCs w:val="24"/>
          <w:lang w:val="es-ES"/>
        </w:rPr>
        <w:t xml:space="preserve"> </w:t>
      </w:r>
      <w:r w:rsidRPr="00CD57BA">
        <w:rPr>
          <w:color w:val="000000" w:themeColor="text1"/>
          <w:sz w:val="24"/>
          <w:szCs w:val="24"/>
          <w:lang w:val="es-ES"/>
        </w:rPr>
        <w:t xml:space="preserve">velocidad igual o inferior a 16 km./h (10 millas/h.), debiendo recordarse que en </w:t>
      </w:r>
      <w:r>
        <w:rPr>
          <w:color w:val="000000" w:themeColor="text1"/>
          <w:sz w:val="24"/>
          <w:szCs w:val="24"/>
          <w:lang w:val="es-ES"/>
        </w:rPr>
        <w:t>l</w:t>
      </w:r>
      <w:r w:rsidRPr="00CD57BA">
        <w:rPr>
          <w:color w:val="000000" w:themeColor="text1"/>
          <w:sz w:val="24"/>
          <w:szCs w:val="24"/>
          <w:lang w:val="es-ES"/>
        </w:rPr>
        <w:t>a</w:t>
      </w:r>
      <w:r>
        <w:rPr>
          <w:color w:val="000000" w:themeColor="text1"/>
          <w:sz w:val="24"/>
          <w:szCs w:val="24"/>
          <w:lang w:val="es-ES"/>
        </w:rPr>
        <w:t xml:space="preserve"> </w:t>
      </w:r>
      <w:r w:rsidRPr="00CD57BA">
        <w:rPr>
          <w:color w:val="000000" w:themeColor="text1"/>
          <w:sz w:val="24"/>
          <w:szCs w:val="24"/>
          <w:lang w:val="es-ES"/>
        </w:rPr>
        <w:t>perspectiva médica y accidentológica está comprobado científicamente su potencial</w:t>
      </w:r>
      <w:r>
        <w:rPr>
          <w:color w:val="000000" w:themeColor="text1"/>
          <w:sz w:val="24"/>
          <w:szCs w:val="24"/>
          <w:lang w:val="es-ES"/>
        </w:rPr>
        <w:t xml:space="preserve"> </w:t>
      </w:r>
      <w:r w:rsidRPr="00CD57BA">
        <w:rPr>
          <w:color w:val="000000" w:themeColor="text1"/>
          <w:sz w:val="24"/>
          <w:szCs w:val="24"/>
          <w:lang w:val="es-ES"/>
        </w:rPr>
        <w:t>lesivo, y así, verbigracia, en una monografía de René Caillet, dedicada al dolor cervical,</w:t>
      </w:r>
      <w:r>
        <w:rPr>
          <w:color w:val="000000" w:themeColor="text1"/>
          <w:sz w:val="24"/>
          <w:szCs w:val="24"/>
          <w:lang w:val="es-ES"/>
        </w:rPr>
        <w:t xml:space="preserve"> </w:t>
      </w:r>
      <w:r w:rsidRPr="00CD57BA">
        <w:rPr>
          <w:color w:val="000000" w:themeColor="text1"/>
          <w:sz w:val="24"/>
          <w:szCs w:val="24"/>
          <w:lang w:val="es-ES"/>
        </w:rPr>
        <w:t>y que correspondía a una edición española (Barcelona, 1988), ya se hacía comprender</w:t>
      </w:r>
      <w:r>
        <w:rPr>
          <w:color w:val="000000" w:themeColor="text1"/>
          <w:sz w:val="24"/>
          <w:szCs w:val="24"/>
          <w:lang w:val="es-ES"/>
        </w:rPr>
        <w:t xml:space="preserve"> </w:t>
      </w:r>
      <w:r w:rsidRPr="00CD57BA">
        <w:rPr>
          <w:color w:val="000000" w:themeColor="text1"/>
          <w:sz w:val="24"/>
          <w:szCs w:val="24"/>
          <w:lang w:val="es-ES"/>
        </w:rPr>
        <w:t>que accidentes aparentemente inofensivos pueden tener consecuencias nada</w:t>
      </w:r>
      <w:r>
        <w:rPr>
          <w:color w:val="000000" w:themeColor="text1"/>
          <w:sz w:val="24"/>
          <w:szCs w:val="24"/>
          <w:lang w:val="es-ES"/>
        </w:rPr>
        <w:t xml:space="preserve"> </w:t>
      </w:r>
      <w:r w:rsidRPr="00CD57BA">
        <w:rPr>
          <w:color w:val="000000" w:themeColor="text1"/>
          <w:sz w:val="24"/>
          <w:szCs w:val="24"/>
          <w:lang w:val="es-ES"/>
        </w:rPr>
        <w:t>desdeñables para los ocupantes de automóviles.</w:t>
      </w:r>
    </w:p>
    <w:p w14:paraId="206B026E"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4448ECCF"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CD57BA">
        <w:rPr>
          <w:color w:val="000000" w:themeColor="text1"/>
          <w:sz w:val="24"/>
          <w:szCs w:val="24"/>
          <w:lang w:val="es-ES"/>
        </w:rPr>
        <w:t>En efecto, los umbrales de lesión se expresan en función de un parámetro que</w:t>
      </w:r>
      <w:r>
        <w:rPr>
          <w:color w:val="000000" w:themeColor="text1"/>
          <w:sz w:val="24"/>
          <w:szCs w:val="24"/>
          <w:lang w:val="es-ES"/>
        </w:rPr>
        <w:t xml:space="preserve"> </w:t>
      </w:r>
      <w:r w:rsidRPr="00CD57BA">
        <w:rPr>
          <w:color w:val="000000" w:themeColor="text1"/>
          <w:sz w:val="24"/>
          <w:szCs w:val="24"/>
          <w:lang w:val="es-ES"/>
        </w:rPr>
        <w:t>se llama DELTA-V, o cambio de velocidad. Se entiende por DELTA V el cambio de</w:t>
      </w:r>
      <w:r>
        <w:rPr>
          <w:color w:val="000000" w:themeColor="text1"/>
          <w:sz w:val="24"/>
          <w:szCs w:val="24"/>
          <w:lang w:val="es-ES"/>
        </w:rPr>
        <w:t xml:space="preserve"> </w:t>
      </w:r>
      <w:r w:rsidRPr="00CD57BA">
        <w:rPr>
          <w:color w:val="000000" w:themeColor="text1"/>
          <w:sz w:val="24"/>
          <w:szCs w:val="24"/>
          <w:lang w:val="es-ES"/>
        </w:rPr>
        <w:t>velocidad que puede experimentar un vehículo/s con ocasión del impacto sufrido,</w:t>
      </w:r>
      <w:r>
        <w:rPr>
          <w:color w:val="000000" w:themeColor="text1"/>
          <w:sz w:val="24"/>
          <w:szCs w:val="24"/>
          <w:lang w:val="es-ES"/>
        </w:rPr>
        <w:t xml:space="preserve"> </w:t>
      </w:r>
      <w:r w:rsidRPr="00CD57BA">
        <w:rPr>
          <w:color w:val="000000" w:themeColor="text1"/>
          <w:sz w:val="24"/>
          <w:szCs w:val="24"/>
          <w:lang w:val="es-ES"/>
        </w:rPr>
        <w:t>siendo así que el umbral de las lesiones relacionando el cambio de velocidad varía en</w:t>
      </w:r>
      <w:r>
        <w:rPr>
          <w:color w:val="000000" w:themeColor="text1"/>
          <w:sz w:val="24"/>
          <w:szCs w:val="24"/>
          <w:lang w:val="es-ES"/>
        </w:rPr>
        <w:t xml:space="preserve"> </w:t>
      </w:r>
      <w:r w:rsidRPr="00CD57BA">
        <w:rPr>
          <w:color w:val="000000" w:themeColor="text1"/>
          <w:sz w:val="24"/>
          <w:szCs w:val="24"/>
          <w:lang w:val="es-ES"/>
        </w:rPr>
        <w:t>general según que el tipo de impacto sea posterior, lateral o frontal, estableciéndose</w:t>
      </w:r>
      <w:r>
        <w:rPr>
          <w:color w:val="000000" w:themeColor="text1"/>
          <w:sz w:val="24"/>
          <w:szCs w:val="24"/>
          <w:lang w:val="es-ES"/>
        </w:rPr>
        <w:t xml:space="preserve"> </w:t>
      </w:r>
      <w:r w:rsidRPr="00CD57BA">
        <w:rPr>
          <w:color w:val="000000" w:themeColor="text1"/>
          <w:sz w:val="24"/>
          <w:szCs w:val="24"/>
          <w:lang w:val="es-ES"/>
        </w:rPr>
        <w:t>con carácter general en 8 kms/h en impacto posterior, 16 kms/h en el lateral y 24</w:t>
      </w:r>
      <w:r>
        <w:rPr>
          <w:color w:val="000000" w:themeColor="text1"/>
          <w:sz w:val="24"/>
          <w:szCs w:val="24"/>
          <w:lang w:val="es-ES"/>
        </w:rPr>
        <w:t xml:space="preserve"> </w:t>
      </w:r>
      <w:r w:rsidRPr="00CD57BA">
        <w:rPr>
          <w:color w:val="000000" w:themeColor="text1"/>
          <w:sz w:val="24"/>
          <w:szCs w:val="24"/>
          <w:lang w:val="es-ES"/>
        </w:rPr>
        <w:t>kms/h en el frontal.</w:t>
      </w:r>
    </w:p>
    <w:p w14:paraId="3CB1998A"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045C22E5"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CD57BA">
        <w:rPr>
          <w:color w:val="000000" w:themeColor="text1"/>
          <w:sz w:val="24"/>
          <w:szCs w:val="24"/>
          <w:lang w:val="es-ES"/>
        </w:rPr>
        <w:t>Ahora bien, hasta el momento se ha hablado del Delta-V en términos de</w:t>
      </w:r>
      <w:r>
        <w:rPr>
          <w:color w:val="000000" w:themeColor="text1"/>
          <w:sz w:val="24"/>
          <w:szCs w:val="24"/>
          <w:lang w:val="es-ES"/>
        </w:rPr>
        <w:t xml:space="preserve"> </w:t>
      </w:r>
      <w:r w:rsidRPr="00CD57BA">
        <w:rPr>
          <w:color w:val="000000" w:themeColor="text1"/>
          <w:sz w:val="24"/>
          <w:szCs w:val="24"/>
          <w:lang w:val="es-ES"/>
        </w:rPr>
        <w:t>aceleración del vehículo (variación de velocidad instantánea) pero lo que realmente</w:t>
      </w:r>
      <w:r>
        <w:rPr>
          <w:color w:val="000000" w:themeColor="text1"/>
          <w:sz w:val="24"/>
          <w:szCs w:val="24"/>
          <w:lang w:val="es-ES"/>
        </w:rPr>
        <w:t xml:space="preserve"> </w:t>
      </w:r>
      <w:r w:rsidRPr="00CD57BA">
        <w:rPr>
          <w:color w:val="000000" w:themeColor="text1"/>
          <w:sz w:val="24"/>
          <w:szCs w:val="24"/>
          <w:lang w:val="es-ES"/>
        </w:rPr>
        <w:t>interesa desde la perspectiva de la accidentología clínica es cómo se proyecta esa</w:t>
      </w:r>
      <w:r>
        <w:rPr>
          <w:color w:val="000000" w:themeColor="text1"/>
          <w:sz w:val="24"/>
          <w:szCs w:val="24"/>
          <w:lang w:val="es-ES"/>
        </w:rPr>
        <w:t xml:space="preserve"> </w:t>
      </w:r>
      <w:r w:rsidRPr="00CD57BA">
        <w:rPr>
          <w:color w:val="000000" w:themeColor="text1"/>
          <w:sz w:val="24"/>
          <w:szCs w:val="24"/>
          <w:lang w:val="es-ES"/>
        </w:rPr>
        <w:t>Delta-V sobre el ocupante, esto es, lo que le sucede a la persona que va dentro el</w:t>
      </w:r>
      <w:r>
        <w:rPr>
          <w:color w:val="000000" w:themeColor="text1"/>
          <w:sz w:val="24"/>
          <w:szCs w:val="24"/>
          <w:lang w:val="es-ES"/>
        </w:rPr>
        <w:t xml:space="preserve"> </w:t>
      </w:r>
      <w:r w:rsidRPr="00CD57BA">
        <w:rPr>
          <w:color w:val="000000" w:themeColor="text1"/>
          <w:sz w:val="24"/>
          <w:szCs w:val="24"/>
          <w:lang w:val="es-ES"/>
        </w:rPr>
        <w:t>vehículo, con ocasión del choque, lo que remite a lo que se denomina la variación de</w:t>
      </w:r>
      <w:r>
        <w:rPr>
          <w:color w:val="000000" w:themeColor="text1"/>
          <w:sz w:val="24"/>
          <w:szCs w:val="24"/>
          <w:lang w:val="es-ES"/>
        </w:rPr>
        <w:t xml:space="preserve"> </w:t>
      </w:r>
      <w:r w:rsidRPr="00CD57BA">
        <w:rPr>
          <w:color w:val="000000" w:themeColor="text1"/>
          <w:sz w:val="24"/>
          <w:szCs w:val="24"/>
          <w:lang w:val="es-ES"/>
        </w:rPr>
        <w:t>velocidad del ocupante dentro del vehículo, que es siempre superior a la del vehículo</w:t>
      </w:r>
      <w:r>
        <w:rPr>
          <w:color w:val="000000" w:themeColor="text1"/>
          <w:sz w:val="24"/>
          <w:szCs w:val="24"/>
          <w:lang w:val="es-ES"/>
        </w:rPr>
        <w:t xml:space="preserve"> </w:t>
      </w:r>
      <w:r w:rsidRPr="00CD57BA">
        <w:rPr>
          <w:color w:val="000000" w:themeColor="text1"/>
          <w:sz w:val="24"/>
          <w:szCs w:val="24"/>
          <w:lang w:val="es-ES"/>
        </w:rPr>
        <w:t>(ya que el ocupante pesa menos y, en consecuencia, su desplazamiento por una fuerza</w:t>
      </w:r>
      <w:r>
        <w:rPr>
          <w:color w:val="000000" w:themeColor="text1"/>
          <w:sz w:val="24"/>
          <w:szCs w:val="24"/>
          <w:lang w:val="es-ES"/>
        </w:rPr>
        <w:t xml:space="preserve"> </w:t>
      </w:r>
      <w:r w:rsidRPr="00CD57BA">
        <w:rPr>
          <w:color w:val="000000" w:themeColor="text1"/>
          <w:sz w:val="24"/>
          <w:szCs w:val="24"/>
          <w:lang w:val="es-ES"/>
        </w:rPr>
        <w:t>es mayor). Por ello la velocidad de impacto y el cambio de velocidad han de venir</w:t>
      </w:r>
      <w:r>
        <w:rPr>
          <w:color w:val="000000" w:themeColor="text1"/>
          <w:sz w:val="24"/>
          <w:szCs w:val="24"/>
          <w:lang w:val="es-ES"/>
        </w:rPr>
        <w:t xml:space="preserve"> </w:t>
      </w:r>
      <w:r w:rsidRPr="00CD57BA">
        <w:rPr>
          <w:color w:val="000000" w:themeColor="text1"/>
          <w:sz w:val="24"/>
          <w:szCs w:val="24"/>
          <w:lang w:val="es-ES"/>
        </w:rPr>
        <w:t>referida al ocupante (no la del vehículo) y en sus valores máximos. De este modo, en la</w:t>
      </w:r>
      <w:r>
        <w:rPr>
          <w:color w:val="000000" w:themeColor="text1"/>
          <w:sz w:val="24"/>
          <w:szCs w:val="24"/>
          <w:lang w:val="es-ES"/>
        </w:rPr>
        <w:t xml:space="preserve"> </w:t>
      </w:r>
      <w:r w:rsidRPr="00CD57BA">
        <w:rPr>
          <w:color w:val="000000" w:themeColor="text1"/>
          <w:sz w:val="24"/>
          <w:szCs w:val="24"/>
          <w:lang w:val="es-ES"/>
        </w:rPr>
        <w:t>estimación de la aceleración como factor determinante del potencial lesivo del</w:t>
      </w:r>
      <w:r>
        <w:rPr>
          <w:color w:val="000000" w:themeColor="text1"/>
          <w:sz w:val="24"/>
          <w:szCs w:val="24"/>
          <w:lang w:val="es-ES"/>
        </w:rPr>
        <w:t xml:space="preserve"> </w:t>
      </w:r>
      <w:r w:rsidRPr="00CD57BA">
        <w:rPr>
          <w:color w:val="000000" w:themeColor="text1"/>
          <w:sz w:val="24"/>
          <w:szCs w:val="24"/>
          <w:lang w:val="es-ES"/>
        </w:rPr>
        <w:t>impacto, con el fin de no incurrir en errores se ha de advertir que, por un lado, la</w:t>
      </w:r>
      <w:r>
        <w:rPr>
          <w:color w:val="000000" w:themeColor="text1"/>
          <w:sz w:val="24"/>
          <w:szCs w:val="24"/>
          <w:lang w:val="es-ES"/>
        </w:rPr>
        <w:t xml:space="preserve"> </w:t>
      </w:r>
      <w:r w:rsidRPr="00CD57BA">
        <w:rPr>
          <w:color w:val="000000" w:themeColor="text1"/>
          <w:sz w:val="24"/>
          <w:szCs w:val="24"/>
          <w:lang w:val="es-ES"/>
        </w:rPr>
        <w:t>aceleración ha de ser conocida en términos de aceleración máxima, no sus valores</w:t>
      </w:r>
      <w:r>
        <w:rPr>
          <w:color w:val="000000" w:themeColor="text1"/>
          <w:sz w:val="24"/>
          <w:szCs w:val="24"/>
          <w:lang w:val="es-ES"/>
        </w:rPr>
        <w:t xml:space="preserve"> </w:t>
      </w:r>
      <w:r w:rsidRPr="00CD57BA">
        <w:rPr>
          <w:color w:val="000000" w:themeColor="text1"/>
          <w:sz w:val="24"/>
          <w:szCs w:val="24"/>
          <w:lang w:val="es-ES"/>
        </w:rPr>
        <w:t>medios, y, por otro lado, que la aceleración máxima ha de venir referida al ocupante,</w:t>
      </w:r>
      <w:r>
        <w:rPr>
          <w:color w:val="000000" w:themeColor="text1"/>
          <w:sz w:val="24"/>
          <w:szCs w:val="24"/>
          <w:lang w:val="es-ES"/>
        </w:rPr>
        <w:t xml:space="preserve"> </w:t>
      </w:r>
      <w:r w:rsidRPr="00CD57BA">
        <w:rPr>
          <w:color w:val="000000" w:themeColor="text1"/>
          <w:sz w:val="24"/>
          <w:szCs w:val="24"/>
          <w:lang w:val="es-ES"/>
        </w:rPr>
        <w:t>no la del vehículo. En este sentido, SEVERY y colbs. pusieron de manifiesto que la</w:t>
      </w:r>
      <w:r>
        <w:rPr>
          <w:color w:val="000000" w:themeColor="text1"/>
          <w:sz w:val="24"/>
          <w:szCs w:val="24"/>
          <w:lang w:val="es-ES"/>
        </w:rPr>
        <w:t xml:space="preserve"> </w:t>
      </w:r>
      <w:r w:rsidRPr="00CD57BA">
        <w:rPr>
          <w:color w:val="000000" w:themeColor="text1"/>
          <w:sz w:val="24"/>
          <w:szCs w:val="24"/>
          <w:lang w:val="es-ES"/>
        </w:rPr>
        <w:t>aceleración del ocupante es mayor que la del vehículo, y así a una velocidad de</w:t>
      </w:r>
      <w:r>
        <w:rPr>
          <w:color w:val="000000" w:themeColor="text1"/>
          <w:sz w:val="24"/>
          <w:szCs w:val="24"/>
          <w:lang w:val="es-ES"/>
        </w:rPr>
        <w:t xml:space="preserve"> </w:t>
      </w:r>
      <w:r w:rsidRPr="00CD57BA">
        <w:rPr>
          <w:color w:val="000000" w:themeColor="text1"/>
          <w:sz w:val="24"/>
          <w:szCs w:val="24"/>
          <w:lang w:val="es-ES"/>
        </w:rPr>
        <w:t>impacto de 8 mph (12 k/h) la aceleración del ocupante era de 2.5 veces la del vehícul</w:t>
      </w:r>
      <w:r>
        <w:rPr>
          <w:color w:val="000000" w:themeColor="text1"/>
          <w:sz w:val="24"/>
          <w:szCs w:val="24"/>
          <w:lang w:val="es-ES"/>
        </w:rPr>
        <w:t xml:space="preserve">o </w:t>
      </w:r>
      <w:r w:rsidRPr="00CD57BA">
        <w:rPr>
          <w:color w:val="000000" w:themeColor="text1"/>
          <w:sz w:val="24"/>
          <w:szCs w:val="24"/>
          <w:lang w:val="es-ES"/>
        </w:rPr>
        <w:t>(THOMSON y colbs., 1985). Otros investigadores han demostrado que puede llegar a</w:t>
      </w:r>
      <w:r>
        <w:rPr>
          <w:color w:val="000000" w:themeColor="text1"/>
          <w:sz w:val="24"/>
          <w:szCs w:val="24"/>
          <w:lang w:val="es-ES"/>
        </w:rPr>
        <w:t xml:space="preserve"> </w:t>
      </w:r>
      <w:r w:rsidRPr="00CD57BA">
        <w:rPr>
          <w:color w:val="000000" w:themeColor="text1"/>
          <w:sz w:val="24"/>
          <w:szCs w:val="24"/>
          <w:lang w:val="es-ES"/>
        </w:rPr>
        <w:t>ser cinco veces mayor.</w:t>
      </w:r>
    </w:p>
    <w:p w14:paraId="5DB363E9"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460CCEBD"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CD57BA">
        <w:rPr>
          <w:color w:val="000000" w:themeColor="text1"/>
          <w:sz w:val="24"/>
          <w:szCs w:val="24"/>
          <w:lang w:val="es-ES"/>
        </w:rPr>
        <w:t>Dentro de la investigación de la tolerancia humana al choque, la discusión</w:t>
      </w:r>
      <w:r>
        <w:rPr>
          <w:color w:val="000000" w:themeColor="text1"/>
          <w:sz w:val="24"/>
          <w:szCs w:val="24"/>
          <w:lang w:val="es-ES"/>
        </w:rPr>
        <w:t xml:space="preserve"> </w:t>
      </w:r>
      <w:r w:rsidRPr="00CD57BA">
        <w:rPr>
          <w:color w:val="000000" w:themeColor="text1"/>
          <w:sz w:val="24"/>
          <w:szCs w:val="24"/>
          <w:lang w:val="es-ES"/>
        </w:rPr>
        <w:t>sobre el umbral de Delta-V, en atención la posibilidad de la lesiones de las partes</w:t>
      </w:r>
      <w:r>
        <w:rPr>
          <w:color w:val="000000" w:themeColor="text1"/>
          <w:sz w:val="24"/>
          <w:szCs w:val="24"/>
          <w:lang w:val="es-ES"/>
        </w:rPr>
        <w:t xml:space="preserve"> </w:t>
      </w:r>
      <w:r w:rsidRPr="00CD57BA">
        <w:rPr>
          <w:color w:val="000000" w:themeColor="text1"/>
          <w:sz w:val="24"/>
          <w:szCs w:val="24"/>
          <w:lang w:val="es-ES"/>
        </w:rPr>
        <w:t>blandas de la región cervical con ocasión de impactos posteriores, el estudio que</w:t>
      </w:r>
      <w:r>
        <w:rPr>
          <w:color w:val="000000" w:themeColor="text1"/>
          <w:sz w:val="24"/>
          <w:szCs w:val="24"/>
          <w:lang w:val="es-ES"/>
        </w:rPr>
        <w:t xml:space="preserve"> </w:t>
      </w:r>
      <w:r w:rsidRPr="00CD57BA">
        <w:rPr>
          <w:color w:val="000000" w:themeColor="text1"/>
          <w:sz w:val="24"/>
          <w:szCs w:val="24"/>
          <w:lang w:val="es-ES"/>
        </w:rPr>
        <w:t>quizás más divulgación ha tenido es el realizado por McCONELL, (1993, 1995), por</w:t>
      </w:r>
      <w:r>
        <w:rPr>
          <w:color w:val="000000" w:themeColor="text1"/>
          <w:sz w:val="24"/>
          <w:szCs w:val="24"/>
          <w:lang w:val="es-ES"/>
        </w:rPr>
        <w:t xml:space="preserve"> </w:t>
      </w:r>
      <w:r w:rsidRPr="00CD57BA">
        <w:rPr>
          <w:color w:val="000000" w:themeColor="text1"/>
          <w:sz w:val="24"/>
          <w:szCs w:val="24"/>
          <w:lang w:val="es-ES"/>
        </w:rPr>
        <w:t>encargo de la Biodinamic Research Corporation (una de las firmas más importantes de</w:t>
      </w:r>
      <w:r>
        <w:rPr>
          <w:color w:val="000000" w:themeColor="text1"/>
          <w:sz w:val="24"/>
          <w:szCs w:val="24"/>
          <w:lang w:val="es-ES"/>
        </w:rPr>
        <w:t xml:space="preserve"> </w:t>
      </w:r>
      <w:r w:rsidRPr="00CD57BA">
        <w:rPr>
          <w:color w:val="000000" w:themeColor="text1"/>
          <w:sz w:val="24"/>
          <w:szCs w:val="24"/>
          <w:lang w:val="es-ES"/>
        </w:rPr>
        <w:t>EEUU, o las más importante, relacionada directamente con los intereses de las</w:t>
      </w:r>
      <w:r>
        <w:rPr>
          <w:color w:val="000000" w:themeColor="text1"/>
          <w:sz w:val="24"/>
          <w:szCs w:val="24"/>
          <w:lang w:val="es-ES"/>
        </w:rPr>
        <w:t xml:space="preserve"> </w:t>
      </w:r>
      <w:r w:rsidRPr="00CD57BA">
        <w:rPr>
          <w:color w:val="000000" w:themeColor="text1"/>
          <w:sz w:val="24"/>
          <w:szCs w:val="24"/>
          <w:lang w:val="es-ES"/>
        </w:rPr>
        <w:t>aseguradoras en el ámbito médico y legal). Su conclusión fue que un Delta-V de 5</w:t>
      </w:r>
      <w:r>
        <w:rPr>
          <w:color w:val="000000" w:themeColor="text1"/>
          <w:sz w:val="24"/>
          <w:szCs w:val="24"/>
          <w:lang w:val="es-ES"/>
        </w:rPr>
        <w:t xml:space="preserve"> </w:t>
      </w:r>
      <w:r w:rsidRPr="00CD57BA">
        <w:rPr>
          <w:color w:val="000000" w:themeColor="text1"/>
          <w:sz w:val="24"/>
          <w:szCs w:val="24"/>
          <w:lang w:val="es-ES"/>
        </w:rPr>
        <w:t>millas/hora era el punto en que se daban las probabilidades para que se produjesen</w:t>
      </w:r>
      <w:r>
        <w:rPr>
          <w:color w:val="000000" w:themeColor="text1"/>
          <w:sz w:val="24"/>
          <w:szCs w:val="24"/>
          <w:lang w:val="es-ES"/>
        </w:rPr>
        <w:t xml:space="preserve"> </w:t>
      </w:r>
      <w:r w:rsidRPr="00CD57BA">
        <w:rPr>
          <w:color w:val="000000" w:themeColor="text1"/>
          <w:sz w:val="24"/>
          <w:szCs w:val="24"/>
          <w:lang w:val="es-ES"/>
        </w:rPr>
        <w:t>lesiones en el cuello en impactos posteriores a baja velocidad. Sin embargo a tal valor</w:t>
      </w:r>
      <w:r>
        <w:rPr>
          <w:color w:val="000000" w:themeColor="text1"/>
          <w:sz w:val="24"/>
          <w:szCs w:val="24"/>
          <w:lang w:val="es-ES"/>
        </w:rPr>
        <w:t xml:space="preserve"> </w:t>
      </w:r>
      <w:r w:rsidRPr="00CD57BA">
        <w:rPr>
          <w:color w:val="000000" w:themeColor="text1"/>
          <w:sz w:val="24"/>
          <w:szCs w:val="24"/>
          <w:lang w:val="es-ES"/>
        </w:rPr>
        <w:t>no le faltan críticas, proponiendo valores inferiores, hablándose incluso del "mito de</w:t>
      </w:r>
      <w:r>
        <w:rPr>
          <w:color w:val="000000" w:themeColor="text1"/>
          <w:sz w:val="24"/>
          <w:szCs w:val="24"/>
          <w:lang w:val="es-ES"/>
        </w:rPr>
        <w:t xml:space="preserve"> </w:t>
      </w:r>
      <w:r w:rsidRPr="00CD57BA">
        <w:rPr>
          <w:color w:val="000000" w:themeColor="text1"/>
          <w:sz w:val="24"/>
          <w:szCs w:val="24"/>
          <w:lang w:val="es-ES"/>
        </w:rPr>
        <w:t>las 5 mph", "umbral mágico", ligadas algunas al análisis de las condiciones en que</w:t>
      </w:r>
      <w:r>
        <w:rPr>
          <w:color w:val="000000" w:themeColor="text1"/>
          <w:sz w:val="24"/>
          <w:szCs w:val="24"/>
          <w:lang w:val="es-ES"/>
        </w:rPr>
        <w:t xml:space="preserve"> </w:t>
      </w:r>
      <w:r w:rsidRPr="00CD57BA">
        <w:rPr>
          <w:color w:val="000000" w:themeColor="text1"/>
          <w:sz w:val="24"/>
          <w:szCs w:val="24"/>
          <w:lang w:val="es-ES"/>
        </w:rPr>
        <w:t>McCONNELL realizó sus investigaciones: sujetos todos ellos varones, con buen estado</w:t>
      </w:r>
      <w:r>
        <w:rPr>
          <w:color w:val="000000" w:themeColor="text1"/>
          <w:sz w:val="24"/>
          <w:szCs w:val="24"/>
          <w:lang w:val="es-ES"/>
        </w:rPr>
        <w:t xml:space="preserve"> </w:t>
      </w:r>
      <w:r w:rsidRPr="00CD57BA">
        <w:rPr>
          <w:color w:val="000000" w:themeColor="text1"/>
          <w:sz w:val="24"/>
          <w:szCs w:val="24"/>
          <w:lang w:val="es-ES"/>
        </w:rPr>
        <w:t>de salud, empleados de la firma que pagó las investigaciones, la Biodinamic Research</w:t>
      </w:r>
      <w:r>
        <w:rPr>
          <w:color w:val="000000" w:themeColor="text1"/>
          <w:sz w:val="24"/>
          <w:szCs w:val="24"/>
          <w:lang w:val="es-ES"/>
        </w:rPr>
        <w:t xml:space="preserve"> </w:t>
      </w:r>
      <w:r w:rsidRPr="00CD57BA">
        <w:rPr>
          <w:color w:val="000000" w:themeColor="text1"/>
          <w:sz w:val="24"/>
          <w:szCs w:val="24"/>
          <w:lang w:val="es-ES"/>
        </w:rPr>
        <w:t>Corporation. De ahí que para otros investigadores las conclusiones de McCONNELL no</w:t>
      </w:r>
      <w:r>
        <w:rPr>
          <w:color w:val="000000" w:themeColor="text1"/>
          <w:sz w:val="24"/>
          <w:szCs w:val="24"/>
          <w:lang w:val="es-ES"/>
        </w:rPr>
        <w:t xml:space="preserve"> </w:t>
      </w:r>
      <w:r w:rsidRPr="00CD57BA">
        <w:rPr>
          <w:color w:val="000000" w:themeColor="text1"/>
          <w:sz w:val="24"/>
          <w:szCs w:val="24"/>
          <w:lang w:val="es-ES"/>
        </w:rPr>
        <w:t>se pueden generalizar a ninguna población fuera del estudio debido a las personas</w:t>
      </w:r>
      <w:r>
        <w:rPr>
          <w:color w:val="000000" w:themeColor="text1"/>
          <w:sz w:val="24"/>
          <w:szCs w:val="24"/>
          <w:lang w:val="es-ES"/>
        </w:rPr>
        <w:t xml:space="preserve"> </w:t>
      </w:r>
      <w:r w:rsidRPr="00CD57BA">
        <w:rPr>
          <w:color w:val="000000" w:themeColor="text1"/>
          <w:sz w:val="24"/>
          <w:szCs w:val="24"/>
          <w:lang w:val="es-ES"/>
        </w:rPr>
        <w:t>seleccionadas, y las condiciones de la prueba, y han de ser consideradas a la baja. G.</w:t>
      </w:r>
      <w:r>
        <w:rPr>
          <w:color w:val="000000" w:themeColor="text1"/>
          <w:sz w:val="24"/>
          <w:szCs w:val="24"/>
          <w:lang w:val="es-ES"/>
        </w:rPr>
        <w:t xml:space="preserve"> </w:t>
      </w:r>
      <w:r w:rsidRPr="00CD57BA">
        <w:rPr>
          <w:color w:val="000000" w:themeColor="text1"/>
          <w:sz w:val="24"/>
          <w:szCs w:val="24"/>
          <w:lang w:val="es-ES"/>
        </w:rPr>
        <w:t>WRIGHT (2000), indica que en casi todas pruebas de impacto los voluntarios humanos</w:t>
      </w:r>
      <w:r>
        <w:rPr>
          <w:color w:val="000000" w:themeColor="text1"/>
          <w:sz w:val="24"/>
          <w:szCs w:val="24"/>
          <w:lang w:val="es-ES"/>
        </w:rPr>
        <w:t xml:space="preserve"> </w:t>
      </w:r>
      <w:r w:rsidRPr="00CD57BA">
        <w:rPr>
          <w:color w:val="000000" w:themeColor="text1"/>
          <w:sz w:val="24"/>
          <w:szCs w:val="24"/>
          <w:lang w:val="es-ES"/>
        </w:rPr>
        <w:t>son varones y jóvenes, en estado de excelente salud, dispuestos perfectamente en el</w:t>
      </w:r>
      <w:r>
        <w:rPr>
          <w:color w:val="000000" w:themeColor="text1"/>
          <w:sz w:val="24"/>
          <w:szCs w:val="24"/>
          <w:lang w:val="es-ES"/>
        </w:rPr>
        <w:t xml:space="preserve"> </w:t>
      </w:r>
      <w:r w:rsidRPr="00CD57BA">
        <w:rPr>
          <w:color w:val="000000" w:themeColor="text1"/>
          <w:sz w:val="24"/>
          <w:szCs w:val="24"/>
          <w:lang w:val="es-ES"/>
        </w:rPr>
        <w:t>asiento, sin inclinaciones laterales y con una distancia correcta con respecto al</w:t>
      </w:r>
      <w:r>
        <w:rPr>
          <w:color w:val="000000" w:themeColor="text1"/>
          <w:sz w:val="24"/>
          <w:szCs w:val="24"/>
          <w:lang w:val="es-ES"/>
        </w:rPr>
        <w:t xml:space="preserve"> </w:t>
      </w:r>
      <w:r w:rsidRPr="00CD57BA">
        <w:rPr>
          <w:color w:val="000000" w:themeColor="text1"/>
          <w:sz w:val="24"/>
          <w:szCs w:val="24"/>
          <w:lang w:val="es-ES"/>
        </w:rPr>
        <w:t xml:space="preserve">apoyacabezas, y advertidos de la prueba a la que se estaban sometiendo. Así, </w:t>
      </w:r>
      <w:r w:rsidRPr="00CD57BA">
        <w:rPr>
          <w:color w:val="000000" w:themeColor="text1"/>
          <w:sz w:val="24"/>
          <w:szCs w:val="24"/>
          <w:u w:val="single"/>
          <w:lang w:val="es-ES"/>
        </w:rPr>
        <w:t>existen otras comunicaciones dando a conocer valores de Delta-V tan bajos como 2,5 mph (4 kms/h)</w:t>
      </w:r>
      <w:r w:rsidRPr="00CD57BA">
        <w:rPr>
          <w:color w:val="000000" w:themeColor="text1"/>
          <w:sz w:val="24"/>
          <w:szCs w:val="24"/>
          <w:lang w:val="es-ES"/>
        </w:rPr>
        <w:t xml:space="preserve"> aunque, según algunos para un umbral tan bajo, partiendo de sujetos adultos y</w:t>
      </w:r>
      <w:r>
        <w:rPr>
          <w:color w:val="000000" w:themeColor="text1"/>
          <w:sz w:val="24"/>
          <w:szCs w:val="24"/>
          <w:lang w:val="es-ES"/>
        </w:rPr>
        <w:t xml:space="preserve"> </w:t>
      </w:r>
      <w:r w:rsidRPr="00CD57BA">
        <w:rPr>
          <w:color w:val="000000" w:themeColor="text1"/>
          <w:sz w:val="24"/>
          <w:szCs w:val="24"/>
          <w:lang w:val="es-ES"/>
        </w:rPr>
        <w:t>sanos, solamente se produjeron lesiones transitorias (A. CROF1).</w:t>
      </w:r>
    </w:p>
    <w:p w14:paraId="7464147B"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3E729B22"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CD57BA">
        <w:rPr>
          <w:color w:val="000000" w:themeColor="text1"/>
          <w:sz w:val="24"/>
          <w:szCs w:val="24"/>
          <w:lang w:val="es-ES"/>
        </w:rPr>
        <w:t>De cualquier modo, el estudio realizado por el Grupo de Quebec, un referente</w:t>
      </w:r>
      <w:r>
        <w:rPr>
          <w:color w:val="000000" w:themeColor="text1"/>
          <w:sz w:val="24"/>
          <w:szCs w:val="24"/>
          <w:lang w:val="es-ES"/>
        </w:rPr>
        <w:t xml:space="preserve"> </w:t>
      </w:r>
      <w:r w:rsidRPr="00CD57BA">
        <w:rPr>
          <w:color w:val="000000" w:themeColor="text1"/>
          <w:sz w:val="24"/>
          <w:szCs w:val="24"/>
          <w:lang w:val="es-ES"/>
        </w:rPr>
        <w:lastRenderedPageBreak/>
        <w:t>mundial en este campo, (Monographie Scientifique du Groupe de Travail Québécoise</w:t>
      </w:r>
      <w:r>
        <w:rPr>
          <w:color w:val="000000" w:themeColor="text1"/>
          <w:sz w:val="24"/>
          <w:szCs w:val="24"/>
          <w:lang w:val="es-ES"/>
        </w:rPr>
        <w:t xml:space="preserve"> </w:t>
      </w:r>
      <w:r w:rsidRPr="00CD57BA">
        <w:rPr>
          <w:color w:val="000000" w:themeColor="text1"/>
          <w:sz w:val="24"/>
          <w:szCs w:val="24"/>
          <w:lang w:val="es-ES"/>
        </w:rPr>
        <w:t>Sur, 1995, a.c.) concluye diciendo: "para los fines del presente trabajo, se ha</w:t>
      </w:r>
      <w:r>
        <w:rPr>
          <w:color w:val="000000" w:themeColor="text1"/>
          <w:sz w:val="24"/>
          <w:szCs w:val="24"/>
          <w:lang w:val="es-ES"/>
        </w:rPr>
        <w:t xml:space="preserve"> </w:t>
      </w:r>
      <w:r w:rsidRPr="00CD57BA">
        <w:rPr>
          <w:color w:val="000000" w:themeColor="text1"/>
          <w:sz w:val="24"/>
          <w:szCs w:val="24"/>
          <w:lang w:val="es-ES"/>
        </w:rPr>
        <w:t>recomendado el estudio de McCONNELL y col. porque describe claramente el proceso</w:t>
      </w:r>
      <w:r>
        <w:rPr>
          <w:color w:val="000000" w:themeColor="text1"/>
          <w:sz w:val="24"/>
          <w:szCs w:val="24"/>
          <w:lang w:val="es-ES"/>
        </w:rPr>
        <w:t xml:space="preserve"> </w:t>
      </w:r>
      <w:r w:rsidRPr="00CD57BA">
        <w:rPr>
          <w:color w:val="000000" w:themeColor="text1"/>
          <w:sz w:val="24"/>
          <w:szCs w:val="24"/>
          <w:lang w:val="es-ES"/>
        </w:rPr>
        <w:t>que lleva a provocar una lesión y la respuesta cinemática de los sujetos testados con</w:t>
      </w:r>
      <w:r>
        <w:rPr>
          <w:color w:val="000000" w:themeColor="text1"/>
          <w:sz w:val="24"/>
          <w:szCs w:val="24"/>
          <w:lang w:val="es-ES"/>
        </w:rPr>
        <w:t xml:space="preserve"> </w:t>
      </w:r>
      <w:r w:rsidRPr="00CD57BA">
        <w:rPr>
          <w:color w:val="000000" w:themeColor="text1"/>
          <w:sz w:val="24"/>
          <w:szCs w:val="24"/>
          <w:lang w:val="es-ES"/>
        </w:rPr>
        <w:t>ocasión de un accidente posterior a baja velocidad........ Este estudio parece indicar</w:t>
      </w:r>
      <w:r>
        <w:rPr>
          <w:color w:val="000000" w:themeColor="text1"/>
          <w:sz w:val="24"/>
          <w:szCs w:val="24"/>
          <w:lang w:val="es-ES"/>
        </w:rPr>
        <w:t xml:space="preserve"> </w:t>
      </w:r>
      <w:r w:rsidRPr="00CD57BA">
        <w:rPr>
          <w:color w:val="000000" w:themeColor="text1"/>
          <w:sz w:val="24"/>
          <w:szCs w:val="24"/>
          <w:lang w:val="es-ES"/>
        </w:rPr>
        <w:t>que un contacto a 8 kilómetros por hora produce a nivel de la columna vertebral una</w:t>
      </w:r>
      <w:r>
        <w:rPr>
          <w:color w:val="000000" w:themeColor="text1"/>
          <w:sz w:val="24"/>
          <w:szCs w:val="24"/>
          <w:lang w:val="es-ES"/>
        </w:rPr>
        <w:t xml:space="preserve"> </w:t>
      </w:r>
      <w:r w:rsidRPr="00CD57BA">
        <w:rPr>
          <w:color w:val="000000" w:themeColor="text1"/>
          <w:sz w:val="24"/>
          <w:szCs w:val="24"/>
          <w:lang w:val="es-ES"/>
        </w:rPr>
        <w:t>aceleración de 4,5 G. Según los autores se trata de la velocidad mínima que provoca un</w:t>
      </w:r>
      <w:r>
        <w:rPr>
          <w:color w:val="000000" w:themeColor="text1"/>
          <w:sz w:val="24"/>
          <w:szCs w:val="24"/>
          <w:lang w:val="es-ES"/>
        </w:rPr>
        <w:t xml:space="preserve"> </w:t>
      </w:r>
      <w:r w:rsidRPr="00CD57BA">
        <w:rPr>
          <w:color w:val="000000" w:themeColor="text1"/>
          <w:sz w:val="24"/>
          <w:szCs w:val="24"/>
          <w:lang w:val="es-ES"/>
        </w:rPr>
        <w:t>esguince cervical en los sujetos sometidos a los tests........Los fenómenos de que son</w:t>
      </w:r>
      <w:r>
        <w:rPr>
          <w:color w:val="000000" w:themeColor="text1"/>
          <w:sz w:val="24"/>
          <w:szCs w:val="24"/>
          <w:lang w:val="es-ES"/>
        </w:rPr>
        <w:t xml:space="preserve"> </w:t>
      </w:r>
      <w:r w:rsidRPr="00CD57BA">
        <w:rPr>
          <w:color w:val="000000" w:themeColor="text1"/>
          <w:sz w:val="24"/>
          <w:szCs w:val="24"/>
          <w:lang w:val="es-ES"/>
        </w:rPr>
        <w:t>habitualmente referidos en los estudios con cadáveres o maniquíes no son observados</w:t>
      </w:r>
      <w:r>
        <w:rPr>
          <w:color w:val="000000" w:themeColor="text1"/>
          <w:sz w:val="24"/>
          <w:szCs w:val="24"/>
          <w:lang w:val="es-ES"/>
        </w:rPr>
        <w:t xml:space="preserve"> </w:t>
      </w:r>
      <w:r w:rsidRPr="00CD57BA">
        <w:rPr>
          <w:color w:val="000000" w:themeColor="text1"/>
          <w:sz w:val="24"/>
          <w:szCs w:val="24"/>
          <w:lang w:val="es-ES"/>
        </w:rPr>
        <w:t>entre los sujetos humanos. Los autores emiten la hipótesis de que el síndrome clínico</w:t>
      </w:r>
      <w:r>
        <w:rPr>
          <w:color w:val="000000" w:themeColor="text1"/>
          <w:sz w:val="24"/>
          <w:szCs w:val="24"/>
          <w:lang w:val="es-ES"/>
        </w:rPr>
        <w:t xml:space="preserve"> </w:t>
      </w:r>
      <w:r w:rsidRPr="00CD57BA">
        <w:rPr>
          <w:color w:val="000000" w:themeColor="text1"/>
          <w:sz w:val="24"/>
          <w:szCs w:val="24"/>
          <w:lang w:val="es-ES"/>
        </w:rPr>
        <w:t>menor manifestado después de una colisión a baja velocidad por detrás podría ser</w:t>
      </w:r>
      <w:r>
        <w:rPr>
          <w:color w:val="000000" w:themeColor="text1"/>
          <w:sz w:val="24"/>
          <w:szCs w:val="24"/>
          <w:lang w:val="es-ES"/>
        </w:rPr>
        <w:t xml:space="preserve"> </w:t>
      </w:r>
      <w:r w:rsidRPr="00CD57BA">
        <w:rPr>
          <w:color w:val="000000" w:themeColor="text1"/>
          <w:sz w:val="24"/>
          <w:szCs w:val="24"/>
          <w:lang w:val="es-ES"/>
        </w:rPr>
        <w:t>debido a fuerzas dirigidas de manera axial a través de la columna cervical más que a la</w:t>
      </w:r>
      <w:r>
        <w:rPr>
          <w:color w:val="000000" w:themeColor="text1"/>
          <w:sz w:val="24"/>
          <w:szCs w:val="24"/>
          <w:lang w:val="es-ES"/>
        </w:rPr>
        <w:t xml:space="preserve"> </w:t>
      </w:r>
      <w:r w:rsidRPr="00CD57BA">
        <w:rPr>
          <w:color w:val="000000" w:themeColor="text1"/>
          <w:sz w:val="24"/>
          <w:szCs w:val="24"/>
          <w:lang w:val="es-ES"/>
        </w:rPr>
        <w:t>clásica hiperextensión/hiperflexión de la columna cervical. Investigaciones</w:t>
      </w:r>
      <w:r>
        <w:rPr>
          <w:color w:val="000000" w:themeColor="text1"/>
          <w:sz w:val="24"/>
          <w:szCs w:val="24"/>
          <w:lang w:val="es-ES"/>
        </w:rPr>
        <w:t xml:space="preserve"> </w:t>
      </w:r>
      <w:r w:rsidRPr="00CD57BA">
        <w:rPr>
          <w:color w:val="000000" w:themeColor="text1"/>
          <w:sz w:val="24"/>
          <w:szCs w:val="24"/>
          <w:lang w:val="es-ES"/>
        </w:rPr>
        <w:t>suplementarias han de ser llevadas a este terreno".</w:t>
      </w:r>
    </w:p>
    <w:p w14:paraId="4DB64948"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65263881"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CD57BA">
        <w:rPr>
          <w:color w:val="000000" w:themeColor="text1"/>
          <w:sz w:val="24"/>
          <w:szCs w:val="24"/>
          <w:lang w:val="es-ES"/>
        </w:rPr>
        <w:t>En cualquier caso, se ha de tener presente que las consecuencias lesivas en este</w:t>
      </w:r>
      <w:r>
        <w:rPr>
          <w:color w:val="000000" w:themeColor="text1"/>
          <w:sz w:val="24"/>
          <w:szCs w:val="24"/>
          <w:lang w:val="es-ES"/>
        </w:rPr>
        <w:t xml:space="preserve"> </w:t>
      </w:r>
      <w:r w:rsidRPr="00CD57BA">
        <w:rPr>
          <w:color w:val="000000" w:themeColor="text1"/>
          <w:sz w:val="24"/>
          <w:szCs w:val="24"/>
          <w:lang w:val="es-ES"/>
        </w:rPr>
        <w:t>tipo de colisiones a baja velocidad no son las mismas en todos los sujetos implicados,</w:t>
      </w:r>
      <w:r>
        <w:rPr>
          <w:color w:val="000000" w:themeColor="text1"/>
          <w:sz w:val="24"/>
          <w:szCs w:val="24"/>
          <w:lang w:val="es-ES"/>
        </w:rPr>
        <w:t xml:space="preserve"> </w:t>
      </w:r>
      <w:r w:rsidRPr="00CD57BA">
        <w:rPr>
          <w:color w:val="000000" w:themeColor="text1"/>
          <w:sz w:val="24"/>
          <w:szCs w:val="24"/>
          <w:lang w:val="es-ES"/>
        </w:rPr>
        <w:t>por cuanto el grado de tolerancia al choque depende de factores tales corno la edad,</w:t>
      </w:r>
      <w:r>
        <w:rPr>
          <w:color w:val="000000" w:themeColor="text1"/>
          <w:sz w:val="24"/>
          <w:szCs w:val="24"/>
          <w:lang w:val="es-ES"/>
        </w:rPr>
        <w:t xml:space="preserve"> </w:t>
      </w:r>
      <w:r w:rsidRPr="00CD57BA">
        <w:rPr>
          <w:color w:val="000000" w:themeColor="text1"/>
          <w:sz w:val="24"/>
          <w:szCs w:val="24"/>
          <w:lang w:val="es-ES"/>
        </w:rPr>
        <w:t>el sexo, la existencia de lesiones previas o cambios degenerativos previos, la dirección</w:t>
      </w:r>
      <w:r>
        <w:rPr>
          <w:color w:val="000000" w:themeColor="text1"/>
          <w:sz w:val="24"/>
          <w:szCs w:val="24"/>
          <w:lang w:val="es-ES"/>
        </w:rPr>
        <w:t xml:space="preserve"> </w:t>
      </w:r>
      <w:r w:rsidRPr="00CD57BA">
        <w:rPr>
          <w:color w:val="000000" w:themeColor="text1"/>
          <w:sz w:val="24"/>
          <w:szCs w:val="24"/>
          <w:lang w:val="es-ES"/>
        </w:rPr>
        <w:t>en que el coche fue golpeado, asociando la literatura médica mayor severidad para los</w:t>
      </w:r>
      <w:r>
        <w:rPr>
          <w:color w:val="000000" w:themeColor="text1"/>
          <w:sz w:val="24"/>
          <w:szCs w:val="24"/>
          <w:lang w:val="es-ES"/>
        </w:rPr>
        <w:t xml:space="preserve"> </w:t>
      </w:r>
      <w:r w:rsidRPr="00CD57BA">
        <w:rPr>
          <w:color w:val="000000" w:themeColor="text1"/>
          <w:sz w:val="24"/>
          <w:szCs w:val="24"/>
          <w:lang w:val="es-ES"/>
        </w:rPr>
        <w:t>vectores posteriores, la posición de la cabeza y del cuerpo en el momento de recibir el</w:t>
      </w:r>
      <w:r>
        <w:rPr>
          <w:color w:val="000000" w:themeColor="text1"/>
          <w:sz w:val="24"/>
          <w:szCs w:val="24"/>
          <w:lang w:val="es-ES"/>
        </w:rPr>
        <w:t xml:space="preserve"> </w:t>
      </w:r>
      <w:r w:rsidRPr="00CD57BA">
        <w:rPr>
          <w:color w:val="000000" w:themeColor="text1"/>
          <w:sz w:val="24"/>
          <w:szCs w:val="24"/>
          <w:lang w:val="es-ES"/>
        </w:rPr>
        <w:t>impacto, el tipo de asiento, las condiciones médicas del paciente antes del impacto, la</w:t>
      </w:r>
      <w:r>
        <w:rPr>
          <w:color w:val="000000" w:themeColor="text1"/>
          <w:sz w:val="24"/>
          <w:szCs w:val="24"/>
          <w:lang w:val="es-ES"/>
        </w:rPr>
        <w:t xml:space="preserve"> </w:t>
      </w:r>
      <w:r w:rsidRPr="00CD57BA">
        <w:rPr>
          <w:color w:val="000000" w:themeColor="text1"/>
          <w:sz w:val="24"/>
          <w:szCs w:val="24"/>
          <w:lang w:val="es-ES"/>
        </w:rPr>
        <w:t>envergadura del ocupante (cuanto menor sea la del cuerpo mayor es la posibilidad de</w:t>
      </w:r>
      <w:r>
        <w:rPr>
          <w:color w:val="000000" w:themeColor="text1"/>
          <w:sz w:val="24"/>
          <w:szCs w:val="24"/>
          <w:lang w:val="es-ES"/>
        </w:rPr>
        <w:t xml:space="preserve"> </w:t>
      </w:r>
      <w:r w:rsidRPr="00CD57BA">
        <w:rPr>
          <w:color w:val="000000" w:themeColor="text1"/>
          <w:sz w:val="24"/>
          <w:szCs w:val="24"/>
          <w:lang w:val="es-ES"/>
        </w:rPr>
        <w:t>lesiones crónicas), la posición relativa de las articulaciones en el momento del</w:t>
      </w:r>
      <w:r>
        <w:rPr>
          <w:color w:val="000000" w:themeColor="text1"/>
          <w:sz w:val="24"/>
          <w:szCs w:val="24"/>
          <w:lang w:val="es-ES"/>
        </w:rPr>
        <w:t xml:space="preserve"> </w:t>
      </w:r>
      <w:r w:rsidRPr="00CD57BA">
        <w:rPr>
          <w:color w:val="000000" w:themeColor="text1"/>
          <w:sz w:val="24"/>
          <w:szCs w:val="24"/>
          <w:lang w:val="es-ES"/>
        </w:rPr>
        <w:t>accidente, o, el estado de tensión de los músculos estabilizadores del cuello, lo que es</w:t>
      </w:r>
      <w:r>
        <w:rPr>
          <w:color w:val="000000" w:themeColor="text1"/>
          <w:sz w:val="24"/>
          <w:szCs w:val="24"/>
          <w:lang w:val="es-ES"/>
        </w:rPr>
        <w:t xml:space="preserve"> </w:t>
      </w:r>
      <w:r w:rsidRPr="00CD57BA">
        <w:rPr>
          <w:color w:val="000000" w:themeColor="text1"/>
          <w:sz w:val="24"/>
          <w:szCs w:val="24"/>
          <w:lang w:val="es-ES"/>
        </w:rPr>
        <w:t>importante ya que una buena preparación contribuye a amortiguar el golpe, y, el</w:t>
      </w:r>
      <w:r>
        <w:rPr>
          <w:color w:val="000000" w:themeColor="text1"/>
          <w:sz w:val="24"/>
          <w:szCs w:val="24"/>
          <w:lang w:val="es-ES"/>
        </w:rPr>
        <w:t xml:space="preserve"> </w:t>
      </w:r>
      <w:r w:rsidRPr="00CD57BA">
        <w:rPr>
          <w:color w:val="000000" w:themeColor="text1"/>
          <w:sz w:val="24"/>
          <w:szCs w:val="24"/>
          <w:lang w:val="es-ES"/>
        </w:rPr>
        <w:t>estado de preparación del sujeto cuando recibe el impacto: los ocupantes no</w:t>
      </w:r>
      <w:r>
        <w:rPr>
          <w:color w:val="000000" w:themeColor="text1"/>
          <w:sz w:val="24"/>
          <w:szCs w:val="24"/>
          <w:lang w:val="es-ES"/>
        </w:rPr>
        <w:t xml:space="preserve"> </w:t>
      </w:r>
      <w:r w:rsidRPr="00CD57BA">
        <w:rPr>
          <w:color w:val="000000" w:themeColor="text1"/>
          <w:sz w:val="24"/>
          <w:szCs w:val="24"/>
          <w:lang w:val="es-ES"/>
        </w:rPr>
        <w:t>preparados suelen tener lesiones más severas que los que advierten el accidente, y es</w:t>
      </w:r>
      <w:r>
        <w:rPr>
          <w:color w:val="000000" w:themeColor="text1"/>
          <w:sz w:val="24"/>
          <w:szCs w:val="24"/>
          <w:lang w:val="es-ES"/>
        </w:rPr>
        <w:t xml:space="preserve"> </w:t>
      </w:r>
      <w:r w:rsidRPr="00CD57BA">
        <w:rPr>
          <w:color w:val="000000" w:themeColor="text1"/>
          <w:sz w:val="24"/>
          <w:szCs w:val="24"/>
          <w:lang w:val="es-ES"/>
        </w:rPr>
        <w:t>que resulta muy importante el factor sorpresa o grado de imprevisibilidad del choque:</w:t>
      </w:r>
      <w:r>
        <w:rPr>
          <w:color w:val="000000" w:themeColor="text1"/>
          <w:sz w:val="24"/>
          <w:szCs w:val="24"/>
          <w:lang w:val="es-ES"/>
        </w:rPr>
        <w:t xml:space="preserve"> </w:t>
      </w:r>
      <w:r w:rsidRPr="00CD57BA">
        <w:rPr>
          <w:color w:val="000000" w:themeColor="text1"/>
          <w:sz w:val="24"/>
          <w:szCs w:val="24"/>
          <w:lang w:val="es-ES"/>
        </w:rPr>
        <w:t>es decir, el factor de imprevisión aumenta el potencial lesivo.</w:t>
      </w:r>
    </w:p>
    <w:p w14:paraId="0652958B"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293F9F75"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CD57BA">
        <w:rPr>
          <w:color w:val="000000" w:themeColor="text1"/>
          <w:sz w:val="24"/>
          <w:szCs w:val="24"/>
          <w:lang w:val="es-ES"/>
        </w:rPr>
        <w:t>Por tanto, como antes se dijo la ausencia de daños o la levedad de éstos en el</w:t>
      </w:r>
      <w:r>
        <w:rPr>
          <w:color w:val="000000" w:themeColor="text1"/>
          <w:sz w:val="24"/>
          <w:szCs w:val="24"/>
          <w:lang w:val="es-ES"/>
        </w:rPr>
        <w:t xml:space="preserve"> </w:t>
      </w:r>
      <w:r w:rsidRPr="00CD57BA">
        <w:rPr>
          <w:color w:val="000000" w:themeColor="text1"/>
          <w:sz w:val="24"/>
          <w:szCs w:val="24"/>
          <w:lang w:val="es-ES"/>
        </w:rPr>
        <w:t>vehículo no supone inexistencia de lesiones en los ocupantes, pudiendo decirse, por el</w:t>
      </w:r>
      <w:r>
        <w:rPr>
          <w:color w:val="000000" w:themeColor="text1"/>
          <w:sz w:val="24"/>
          <w:szCs w:val="24"/>
          <w:lang w:val="es-ES"/>
        </w:rPr>
        <w:t xml:space="preserve"> </w:t>
      </w:r>
      <w:r w:rsidRPr="00CD57BA">
        <w:rPr>
          <w:color w:val="000000" w:themeColor="text1"/>
          <w:sz w:val="24"/>
          <w:szCs w:val="24"/>
          <w:lang w:val="es-ES"/>
        </w:rPr>
        <w:t>contrario, que en las colisiones a baja velocidad, alcanzados los umbrales patogénicos,</w:t>
      </w:r>
      <w:r>
        <w:rPr>
          <w:color w:val="000000" w:themeColor="text1"/>
          <w:sz w:val="24"/>
          <w:szCs w:val="24"/>
          <w:lang w:val="es-ES"/>
        </w:rPr>
        <w:t xml:space="preserve"> </w:t>
      </w:r>
      <w:r w:rsidRPr="00CD57BA">
        <w:rPr>
          <w:b/>
          <w:bCs/>
          <w:color w:val="000000" w:themeColor="text1"/>
          <w:sz w:val="24"/>
          <w:szCs w:val="24"/>
          <w:lang w:val="es-ES"/>
        </w:rPr>
        <w:t>CUANTO MENOR SEA EL GRADO DE DEFORMACIÓN DEL VEHÍCULO, MENOR SU APLASTAMIENTO, EL POTENCIAL LESIVO PARA EL OCUPANTE es mayor</w:t>
      </w:r>
      <w:r w:rsidRPr="00CD57BA">
        <w:rPr>
          <w:color w:val="000000" w:themeColor="text1"/>
          <w:sz w:val="24"/>
          <w:szCs w:val="24"/>
          <w:lang w:val="es-ES"/>
        </w:rPr>
        <w:t>, toda vez que</w:t>
      </w:r>
      <w:r>
        <w:rPr>
          <w:color w:val="000000" w:themeColor="text1"/>
          <w:sz w:val="24"/>
          <w:szCs w:val="24"/>
          <w:lang w:val="es-ES"/>
        </w:rPr>
        <w:t xml:space="preserve"> </w:t>
      </w:r>
      <w:r w:rsidRPr="00CD57BA">
        <w:rPr>
          <w:color w:val="000000" w:themeColor="text1"/>
          <w:sz w:val="24"/>
          <w:szCs w:val="24"/>
          <w:lang w:val="es-ES"/>
        </w:rPr>
        <w:t>si hay deformidad del vehículo, tal deformidad es la que absorbe la energía del</w:t>
      </w:r>
      <w:r>
        <w:rPr>
          <w:color w:val="000000" w:themeColor="text1"/>
          <w:sz w:val="24"/>
          <w:szCs w:val="24"/>
          <w:lang w:val="es-ES"/>
        </w:rPr>
        <w:t xml:space="preserve"> </w:t>
      </w:r>
      <w:r w:rsidRPr="00CD57BA">
        <w:rPr>
          <w:color w:val="000000" w:themeColor="text1"/>
          <w:sz w:val="24"/>
          <w:szCs w:val="24"/>
          <w:lang w:val="es-ES"/>
        </w:rPr>
        <w:t>choque, de lo contrario esa energía, que no se utiliza en deformar el vehículo, se</w:t>
      </w:r>
      <w:r>
        <w:rPr>
          <w:color w:val="000000" w:themeColor="text1"/>
          <w:sz w:val="24"/>
          <w:szCs w:val="24"/>
          <w:lang w:val="es-ES"/>
        </w:rPr>
        <w:t xml:space="preserve"> </w:t>
      </w:r>
      <w:r w:rsidRPr="00CD57BA">
        <w:rPr>
          <w:color w:val="000000" w:themeColor="text1"/>
          <w:sz w:val="24"/>
          <w:szCs w:val="24"/>
          <w:lang w:val="es-ES"/>
        </w:rPr>
        <w:t>emplea, en su transferencia, en dañar al ocupante. Quiere decir que a menor</w:t>
      </w:r>
      <w:r>
        <w:rPr>
          <w:color w:val="000000" w:themeColor="text1"/>
          <w:sz w:val="24"/>
          <w:szCs w:val="24"/>
          <w:lang w:val="es-ES"/>
        </w:rPr>
        <w:t xml:space="preserve"> </w:t>
      </w:r>
      <w:r w:rsidRPr="00CD57BA">
        <w:rPr>
          <w:color w:val="000000" w:themeColor="text1"/>
          <w:sz w:val="24"/>
          <w:szCs w:val="24"/>
          <w:lang w:val="es-ES"/>
        </w:rPr>
        <w:t>deformidad del vehículo, mayor es la aceleración (esto es la variación instantánea de</w:t>
      </w:r>
      <w:r>
        <w:rPr>
          <w:color w:val="000000" w:themeColor="text1"/>
          <w:sz w:val="24"/>
          <w:szCs w:val="24"/>
          <w:lang w:val="es-ES"/>
        </w:rPr>
        <w:t xml:space="preserve"> </w:t>
      </w:r>
      <w:r w:rsidRPr="00CD57BA">
        <w:rPr>
          <w:color w:val="000000" w:themeColor="text1"/>
          <w:sz w:val="24"/>
          <w:szCs w:val="24"/>
          <w:lang w:val="es-ES"/>
        </w:rPr>
        <w:t>velocidad) del mismo en el curso del impacto, y también mayor la aceleración del</w:t>
      </w:r>
      <w:r>
        <w:rPr>
          <w:color w:val="000000" w:themeColor="text1"/>
          <w:sz w:val="24"/>
          <w:szCs w:val="24"/>
          <w:lang w:val="es-ES"/>
        </w:rPr>
        <w:t xml:space="preserve"> </w:t>
      </w:r>
      <w:r w:rsidRPr="00CD57BA">
        <w:rPr>
          <w:color w:val="000000" w:themeColor="text1"/>
          <w:sz w:val="24"/>
          <w:szCs w:val="24"/>
          <w:lang w:val="es-ES"/>
        </w:rPr>
        <w:t>cuerpo ocupante de ese vehículo (que como se dijo es siempre mayor que la del</w:t>
      </w:r>
      <w:r>
        <w:rPr>
          <w:color w:val="000000" w:themeColor="text1"/>
          <w:sz w:val="24"/>
          <w:szCs w:val="24"/>
          <w:lang w:val="es-ES"/>
        </w:rPr>
        <w:t xml:space="preserve"> </w:t>
      </w:r>
      <w:r w:rsidRPr="00CD57BA">
        <w:rPr>
          <w:color w:val="000000" w:themeColor="text1"/>
          <w:sz w:val="24"/>
          <w:szCs w:val="24"/>
          <w:lang w:val="es-ES"/>
        </w:rPr>
        <w:t>vehículo). De esta manera, en una colisión de baja velocidad sin daño en el vehículo</w:t>
      </w:r>
      <w:r>
        <w:rPr>
          <w:color w:val="000000" w:themeColor="text1"/>
          <w:sz w:val="24"/>
          <w:szCs w:val="24"/>
          <w:lang w:val="es-ES"/>
        </w:rPr>
        <w:t xml:space="preserve"> </w:t>
      </w:r>
      <w:r w:rsidRPr="00CD57BA">
        <w:rPr>
          <w:color w:val="000000" w:themeColor="text1"/>
          <w:sz w:val="24"/>
          <w:szCs w:val="24"/>
          <w:lang w:val="es-ES"/>
        </w:rPr>
        <w:t>tiene un riesgo perceptiblemente más alto de lesión que un ocupante con vehículo</w:t>
      </w:r>
      <w:r>
        <w:rPr>
          <w:color w:val="000000" w:themeColor="text1"/>
          <w:sz w:val="24"/>
          <w:szCs w:val="24"/>
          <w:lang w:val="es-ES"/>
        </w:rPr>
        <w:t xml:space="preserve"> </w:t>
      </w:r>
      <w:r w:rsidRPr="00CD57BA">
        <w:rPr>
          <w:color w:val="000000" w:themeColor="text1"/>
          <w:sz w:val="24"/>
          <w:szCs w:val="24"/>
          <w:lang w:val="es-ES"/>
        </w:rPr>
        <w:t>dañado (siempre hablando en términos de baja velocidad), pues si no hay absorción de</w:t>
      </w:r>
      <w:r>
        <w:rPr>
          <w:color w:val="000000" w:themeColor="text1"/>
          <w:sz w:val="24"/>
          <w:szCs w:val="24"/>
          <w:lang w:val="es-ES"/>
        </w:rPr>
        <w:t xml:space="preserve"> </w:t>
      </w:r>
      <w:r w:rsidRPr="00CD57BA">
        <w:rPr>
          <w:color w:val="000000" w:themeColor="text1"/>
          <w:sz w:val="24"/>
          <w:szCs w:val="24"/>
          <w:lang w:val="es-ES"/>
        </w:rPr>
        <w:t>la energía por parte del vehículo, la violencia del impacto se transfiere y repercute en</w:t>
      </w:r>
      <w:r>
        <w:rPr>
          <w:color w:val="000000" w:themeColor="text1"/>
          <w:sz w:val="24"/>
          <w:szCs w:val="24"/>
          <w:lang w:val="es-ES"/>
        </w:rPr>
        <w:t xml:space="preserve"> </w:t>
      </w:r>
      <w:r w:rsidRPr="00CD57BA">
        <w:rPr>
          <w:color w:val="000000" w:themeColor="text1"/>
          <w:sz w:val="24"/>
          <w:szCs w:val="24"/>
          <w:lang w:val="es-ES"/>
        </w:rPr>
        <w:t>mayor medida sobre la estructura corpórea del viajero y en esta realidad física radica,</w:t>
      </w:r>
      <w:r>
        <w:rPr>
          <w:color w:val="000000" w:themeColor="text1"/>
          <w:sz w:val="24"/>
          <w:szCs w:val="24"/>
          <w:lang w:val="es-ES"/>
        </w:rPr>
        <w:t xml:space="preserve"> </w:t>
      </w:r>
      <w:r w:rsidRPr="00CD57BA">
        <w:rPr>
          <w:color w:val="000000" w:themeColor="text1"/>
          <w:sz w:val="24"/>
          <w:szCs w:val="24"/>
          <w:lang w:val="es-ES"/>
        </w:rPr>
        <w:t>en líneas generales, el potencial lesivo de las colisiones a baja velocidad.</w:t>
      </w:r>
    </w:p>
    <w:p w14:paraId="08D51A8F"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72688543"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CD57BA">
        <w:rPr>
          <w:color w:val="000000" w:themeColor="text1"/>
          <w:sz w:val="24"/>
          <w:szCs w:val="24"/>
          <w:lang w:val="es-ES"/>
        </w:rPr>
        <w:t>Es decir, que a menor velocidad de impacto, mayor energía absorbe el pasajero,</w:t>
      </w:r>
      <w:r>
        <w:rPr>
          <w:color w:val="000000" w:themeColor="text1"/>
          <w:sz w:val="24"/>
          <w:szCs w:val="24"/>
          <w:lang w:val="es-ES"/>
        </w:rPr>
        <w:t xml:space="preserve"> </w:t>
      </w:r>
      <w:r w:rsidRPr="00CD57BA">
        <w:rPr>
          <w:color w:val="000000" w:themeColor="text1"/>
          <w:sz w:val="24"/>
          <w:szCs w:val="24"/>
          <w:lang w:val="es-ES"/>
        </w:rPr>
        <w:t>y mayor posibilidad de lesiones. Amén de que las afirmaciones del perito contrario no</w:t>
      </w:r>
      <w:r>
        <w:rPr>
          <w:color w:val="000000" w:themeColor="text1"/>
          <w:sz w:val="24"/>
          <w:szCs w:val="24"/>
          <w:lang w:val="es-ES"/>
        </w:rPr>
        <w:t xml:space="preserve"> </w:t>
      </w:r>
      <w:r w:rsidRPr="00CD57BA">
        <w:rPr>
          <w:color w:val="000000" w:themeColor="text1"/>
          <w:sz w:val="24"/>
          <w:szCs w:val="24"/>
          <w:lang w:val="es-ES"/>
        </w:rPr>
        <w:lastRenderedPageBreak/>
        <w:t>son aceptadas por otros muchos autores que hablan de que la velocidad que hay que</w:t>
      </w:r>
      <w:r>
        <w:rPr>
          <w:color w:val="000000" w:themeColor="text1"/>
          <w:sz w:val="24"/>
          <w:szCs w:val="24"/>
          <w:lang w:val="es-ES"/>
        </w:rPr>
        <w:t xml:space="preserve"> </w:t>
      </w:r>
      <w:r w:rsidRPr="00CD57BA">
        <w:rPr>
          <w:color w:val="000000" w:themeColor="text1"/>
          <w:sz w:val="24"/>
          <w:szCs w:val="24"/>
          <w:lang w:val="es-ES"/>
        </w:rPr>
        <w:t>tener en cuenta NO ES LA VELOCIDAD DEL VEHICULO, sino la que se transmite al</w:t>
      </w:r>
      <w:r>
        <w:rPr>
          <w:color w:val="000000" w:themeColor="text1"/>
          <w:sz w:val="24"/>
          <w:szCs w:val="24"/>
          <w:lang w:val="es-ES"/>
        </w:rPr>
        <w:t xml:space="preserve"> </w:t>
      </w:r>
      <w:r w:rsidRPr="00CD57BA">
        <w:rPr>
          <w:color w:val="000000" w:themeColor="text1"/>
          <w:sz w:val="24"/>
          <w:szCs w:val="24"/>
          <w:lang w:val="es-ES"/>
        </w:rPr>
        <w:t>ocupante, además de otros muchos factores que no tiene en cuenta el perito de parte</w:t>
      </w:r>
      <w:r>
        <w:rPr>
          <w:color w:val="000000" w:themeColor="text1"/>
          <w:sz w:val="24"/>
          <w:szCs w:val="24"/>
          <w:lang w:val="es-ES"/>
        </w:rPr>
        <w:t xml:space="preserve"> </w:t>
      </w:r>
      <w:r w:rsidRPr="00CD57BA">
        <w:rPr>
          <w:color w:val="000000" w:themeColor="text1"/>
          <w:sz w:val="24"/>
          <w:szCs w:val="24"/>
          <w:lang w:val="es-ES"/>
        </w:rPr>
        <w:t>y que son trascendentes para determinar la existencia o no de lesiones (edad, sexo,</w:t>
      </w:r>
      <w:r>
        <w:rPr>
          <w:color w:val="000000" w:themeColor="text1"/>
          <w:sz w:val="24"/>
          <w:szCs w:val="24"/>
          <w:lang w:val="es-ES"/>
        </w:rPr>
        <w:t xml:space="preserve"> </w:t>
      </w:r>
      <w:r w:rsidRPr="00CD57BA">
        <w:rPr>
          <w:color w:val="000000" w:themeColor="text1"/>
          <w:sz w:val="24"/>
          <w:szCs w:val="24"/>
          <w:lang w:val="es-ES"/>
        </w:rPr>
        <w:t>postura de la cabeza y del cuerpo, el tipo de asiento, lesiones previas, dirección del</w:t>
      </w:r>
      <w:r>
        <w:rPr>
          <w:color w:val="000000" w:themeColor="text1"/>
          <w:sz w:val="24"/>
          <w:szCs w:val="24"/>
          <w:lang w:val="es-ES"/>
        </w:rPr>
        <w:t xml:space="preserve"> </w:t>
      </w:r>
      <w:r w:rsidRPr="00CD57BA">
        <w:rPr>
          <w:color w:val="000000" w:themeColor="text1"/>
          <w:sz w:val="24"/>
          <w:szCs w:val="24"/>
          <w:lang w:val="es-ES"/>
        </w:rPr>
        <w:t>golpe, el darse cuenta o no del golpe, el estado de tensión de los músculos, etc).</w:t>
      </w:r>
    </w:p>
    <w:p w14:paraId="2ECD46B7"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141E9933"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4D292B">
        <w:rPr>
          <w:color w:val="000000" w:themeColor="text1"/>
          <w:sz w:val="24"/>
          <w:szCs w:val="24"/>
          <w:lang w:val="es-ES"/>
        </w:rPr>
        <w:t>Por todo lo cual, no puede aceptarse la afirmación hecha por el perito aportado</w:t>
      </w:r>
      <w:r>
        <w:rPr>
          <w:color w:val="000000" w:themeColor="text1"/>
          <w:sz w:val="24"/>
          <w:szCs w:val="24"/>
          <w:lang w:val="es-ES"/>
        </w:rPr>
        <w:t xml:space="preserve"> </w:t>
      </w:r>
      <w:r w:rsidRPr="004D292B">
        <w:rPr>
          <w:color w:val="000000" w:themeColor="text1"/>
          <w:sz w:val="24"/>
          <w:szCs w:val="24"/>
          <w:lang w:val="es-ES"/>
        </w:rPr>
        <w:t>por la aseguradora, pues es claro que una colisión leve puede perfectamente producir</w:t>
      </w:r>
      <w:r>
        <w:rPr>
          <w:color w:val="000000" w:themeColor="text1"/>
          <w:sz w:val="24"/>
          <w:szCs w:val="24"/>
          <w:lang w:val="es-ES"/>
        </w:rPr>
        <w:t xml:space="preserve"> </w:t>
      </w:r>
      <w:r w:rsidRPr="004D292B">
        <w:rPr>
          <w:color w:val="000000" w:themeColor="text1"/>
          <w:sz w:val="24"/>
          <w:szCs w:val="24"/>
          <w:lang w:val="es-ES"/>
        </w:rPr>
        <w:t>lesiones, tal y como dicen los estudios aquí señalados.</w:t>
      </w:r>
    </w:p>
    <w:p w14:paraId="74E7EE46"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00ACEED7"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4D292B">
        <w:rPr>
          <w:b/>
          <w:bCs/>
          <w:color w:val="000000" w:themeColor="text1"/>
          <w:sz w:val="24"/>
          <w:szCs w:val="24"/>
          <w:lang w:val="es-ES"/>
        </w:rPr>
        <w:t>SEXTO</w:t>
      </w:r>
      <w:r w:rsidRPr="004D292B">
        <w:rPr>
          <w:color w:val="000000" w:themeColor="text1"/>
          <w:sz w:val="24"/>
          <w:szCs w:val="24"/>
          <w:lang w:val="es-ES"/>
        </w:rPr>
        <w:t>.- A este respecto, considero de bastante utilidad la información</w:t>
      </w:r>
      <w:r>
        <w:rPr>
          <w:color w:val="000000" w:themeColor="text1"/>
          <w:sz w:val="24"/>
          <w:szCs w:val="24"/>
          <w:lang w:val="es-ES"/>
        </w:rPr>
        <w:t xml:space="preserve"> </w:t>
      </w:r>
      <w:r w:rsidRPr="004D292B">
        <w:rPr>
          <w:color w:val="000000" w:themeColor="text1"/>
          <w:sz w:val="24"/>
          <w:szCs w:val="24"/>
          <w:lang w:val="es-ES"/>
        </w:rPr>
        <w:t>suministrada en el siguiente enlace:</w:t>
      </w:r>
      <w:r>
        <w:rPr>
          <w:color w:val="000000" w:themeColor="text1"/>
          <w:sz w:val="24"/>
          <w:szCs w:val="24"/>
          <w:lang w:val="es-ES"/>
        </w:rPr>
        <w:t xml:space="preserve"> </w:t>
      </w:r>
      <w:hyperlink r:id="rId6" w:history="1">
        <w:r w:rsidRPr="00C277BE">
          <w:rPr>
            <w:rStyle w:val="Hipervnculo"/>
            <w:sz w:val="24"/>
            <w:szCs w:val="24"/>
            <w:lang w:val="es-ES"/>
          </w:rPr>
          <w:t>http://www.peritajemedicoforense.com/Latigazo%20cervical%20y%20fraude.Parte%203,%2015.08.12.pdf</w:t>
        </w:r>
      </w:hyperlink>
    </w:p>
    <w:p w14:paraId="055367E1"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6BC4D7F0"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4D292B">
        <w:rPr>
          <w:color w:val="000000" w:themeColor="text1"/>
          <w:sz w:val="24"/>
          <w:szCs w:val="24"/>
          <w:lang w:val="es-ES"/>
        </w:rPr>
        <w:t>El mismo es elaborado por médico forense y alcanza las siguientes</w:t>
      </w:r>
      <w:r>
        <w:rPr>
          <w:color w:val="000000" w:themeColor="text1"/>
          <w:sz w:val="24"/>
          <w:szCs w:val="24"/>
          <w:lang w:val="es-ES"/>
        </w:rPr>
        <w:t xml:space="preserve"> </w:t>
      </w:r>
      <w:r w:rsidRPr="004D292B">
        <w:rPr>
          <w:color w:val="000000" w:themeColor="text1"/>
          <w:sz w:val="24"/>
          <w:szCs w:val="24"/>
          <w:lang w:val="es-ES"/>
        </w:rPr>
        <w:t>conclusiones:</w:t>
      </w:r>
    </w:p>
    <w:p w14:paraId="799CF62C"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159CEACD"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4D292B">
        <w:rPr>
          <w:b/>
          <w:bCs/>
          <w:color w:val="000000" w:themeColor="text1"/>
          <w:sz w:val="24"/>
          <w:szCs w:val="24"/>
          <w:lang w:val="es-ES"/>
        </w:rPr>
        <w:t>1 Las lesiones por Latigazo Cervical (LC) son más frecuentes en los automóviles actuales.</w:t>
      </w:r>
      <w:r>
        <w:rPr>
          <w:b/>
          <w:bCs/>
          <w:color w:val="000000" w:themeColor="text1"/>
          <w:sz w:val="24"/>
          <w:szCs w:val="24"/>
          <w:lang w:val="es-ES"/>
        </w:rPr>
        <w:t xml:space="preserve"> </w:t>
      </w:r>
      <w:r w:rsidRPr="004D292B">
        <w:rPr>
          <w:color w:val="000000" w:themeColor="text1"/>
          <w:sz w:val="24"/>
          <w:szCs w:val="24"/>
          <w:lang w:val="es-ES"/>
        </w:rPr>
        <w:t>En las lesiones por Latigazo Cervical hoy día son más frecuentes que en los vehículos</w:t>
      </w:r>
      <w:r>
        <w:rPr>
          <w:color w:val="000000" w:themeColor="text1"/>
          <w:sz w:val="24"/>
          <w:szCs w:val="24"/>
          <w:lang w:val="es-ES"/>
        </w:rPr>
        <w:t xml:space="preserve"> </w:t>
      </w:r>
      <w:r w:rsidRPr="004D292B">
        <w:rPr>
          <w:color w:val="000000" w:themeColor="text1"/>
          <w:sz w:val="24"/>
          <w:szCs w:val="24"/>
          <w:lang w:val="es-ES"/>
        </w:rPr>
        <w:t>antiguos, lo que ha sido señalado por muchos investigadores, como AVERY (2000) “Los</w:t>
      </w:r>
      <w:r>
        <w:rPr>
          <w:color w:val="000000" w:themeColor="text1"/>
          <w:sz w:val="24"/>
          <w:szCs w:val="24"/>
          <w:lang w:val="es-ES"/>
        </w:rPr>
        <w:t xml:space="preserve"> </w:t>
      </w:r>
      <w:r w:rsidRPr="004D292B">
        <w:rPr>
          <w:color w:val="000000" w:themeColor="text1"/>
          <w:sz w:val="24"/>
          <w:szCs w:val="24"/>
          <w:lang w:val="es-ES"/>
        </w:rPr>
        <w:t>fabricantes de vehículos diseñan la estructura del mismo para soportar un impacto</w:t>
      </w:r>
      <w:r>
        <w:rPr>
          <w:color w:val="000000" w:themeColor="text1"/>
          <w:sz w:val="24"/>
          <w:szCs w:val="24"/>
          <w:lang w:val="es-ES"/>
        </w:rPr>
        <w:t xml:space="preserve"> </w:t>
      </w:r>
      <w:r w:rsidRPr="004D292B">
        <w:rPr>
          <w:color w:val="000000" w:themeColor="text1"/>
          <w:sz w:val="24"/>
          <w:szCs w:val="24"/>
          <w:lang w:val="es-ES"/>
        </w:rPr>
        <w:t>posterior a alta velocidad de manera que éste afecte lo mínimo posible a sus</w:t>
      </w:r>
      <w:r>
        <w:rPr>
          <w:color w:val="000000" w:themeColor="text1"/>
          <w:sz w:val="24"/>
          <w:szCs w:val="24"/>
          <w:lang w:val="es-ES"/>
        </w:rPr>
        <w:t xml:space="preserve"> </w:t>
      </w:r>
      <w:r w:rsidRPr="004D292B">
        <w:rPr>
          <w:color w:val="000000" w:themeColor="text1"/>
          <w:sz w:val="24"/>
          <w:szCs w:val="24"/>
          <w:lang w:val="es-ES"/>
        </w:rPr>
        <w:t>ocupantes, manteniendo el espacio mínimo de supervivencia. A su vez, diseñan los</w:t>
      </w:r>
      <w:r>
        <w:rPr>
          <w:color w:val="000000" w:themeColor="text1"/>
          <w:sz w:val="24"/>
          <w:szCs w:val="24"/>
          <w:lang w:val="es-ES"/>
        </w:rPr>
        <w:t xml:space="preserve"> </w:t>
      </w:r>
      <w:r w:rsidRPr="004D292B">
        <w:rPr>
          <w:color w:val="000000" w:themeColor="text1"/>
          <w:sz w:val="24"/>
          <w:szCs w:val="24"/>
          <w:lang w:val="es-ES"/>
        </w:rPr>
        <w:t>diferentes elementos de seguridad pasiva para paliar los efectos del impacto sobre los</w:t>
      </w:r>
      <w:r>
        <w:rPr>
          <w:color w:val="000000" w:themeColor="text1"/>
          <w:sz w:val="24"/>
          <w:szCs w:val="24"/>
          <w:lang w:val="es-ES"/>
        </w:rPr>
        <w:t xml:space="preserve"> </w:t>
      </w:r>
      <w:r w:rsidRPr="004D292B">
        <w:rPr>
          <w:color w:val="000000" w:themeColor="text1"/>
          <w:sz w:val="24"/>
          <w:szCs w:val="24"/>
          <w:lang w:val="es-ES"/>
        </w:rPr>
        <w:t>ocupantes. En el caso de los choques a baja velocidad, los criterios de diseño a nivel de</w:t>
      </w:r>
      <w:r>
        <w:rPr>
          <w:color w:val="000000" w:themeColor="text1"/>
          <w:sz w:val="24"/>
          <w:szCs w:val="24"/>
          <w:lang w:val="es-ES"/>
        </w:rPr>
        <w:t xml:space="preserve"> </w:t>
      </w:r>
      <w:r w:rsidRPr="004D292B">
        <w:rPr>
          <w:color w:val="000000" w:themeColor="text1"/>
          <w:sz w:val="24"/>
          <w:szCs w:val="24"/>
          <w:lang w:val="es-ES"/>
        </w:rPr>
        <w:t>estructura se basan en minimizar los daños sobre la carrocería, pero no en disminuir</w:t>
      </w:r>
      <w:r>
        <w:rPr>
          <w:color w:val="000000" w:themeColor="text1"/>
          <w:sz w:val="24"/>
          <w:szCs w:val="24"/>
          <w:lang w:val="es-ES"/>
        </w:rPr>
        <w:t xml:space="preserve"> </w:t>
      </w:r>
      <w:r w:rsidRPr="004D292B">
        <w:rPr>
          <w:color w:val="000000" w:themeColor="text1"/>
          <w:sz w:val="24"/>
          <w:szCs w:val="24"/>
          <w:lang w:val="es-ES"/>
        </w:rPr>
        <w:t>los efectos del impacto sobre el ocupante”. “Los daños que sufre el vehículo en un</w:t>
      </w:r>
      <w:r>
        <w:rPr>
          <w:color w:val="000000" w:themeColor="text1"/>
          <w:sz w:val="24"/>
          <w:szCs w:val="24"/>
          <w:lang w:val="es-ES"/>
        </w:rPr>
        <w:t xml:space="preserve"> </w:t>
      </w:r>
      <w:r w:rsidRPr="004D292B">
        <w:rPr>
          <w:color w:val="000000" w:themeColor="text1"/>
          <w:sz w:val="24"/>
          <w:szCs w:val="24"/>
          <w:lang w:val="es-ES"/>
        </w:rPr>
        <w:t>choque posterior a baja velocidad no afectan a su estructura y sí levemente a la</w:t>
      </w:r>
      <w:r>
        <w:rPr>
          <w:color w:val="000000" w:themeColor="text1"/>
          <w:sz w:val="24"/>
          <w:szCs w:val="24"/>
          <w:lang w:val="es-ES"/>
        </w:rPr>
        <w:t xml:space="preserve"> </w:t>
      </w:r>
      <w:r w:rsidRPr="004D292B">
        <w:rPr>
          <w:color w:val="000000" w:themeColor="text1"/>
          <w:sz w:val="24"/>
          <w:szCs w:val="24"/>
          <w:lang w:val="es-ES"/>
        </w:rPr>
        <w:t>carrocería y a elementos destinados a absorber la energía del impacto (traviesas y</w:t>
      </w:r>
      <w:r>
        <w:rPr>
          <w:color w:val="000000" w:themeColor="text1"/>
          <w:sz w:val="24"/>
          <w:szCs w:val="24"/>
          <w:lang w:val="es-ES"/>
        </w:rPr>
        <w:t xml:space="preserve"> </w:t>
      </w:r>
      <w:r w:rsidRPr="004D292B">
        <w:rPr>
          <w:color w:val="000000" w:themeColor="text1"/>
          <w:sz w:val="24"/>
          <w:szCs w:val="24"/>
          <w:lang w:val="es-ES"/>
        </w:rPr>
        <w:t>deformables)”. Ref. “Whiplash: Ingeniería y Medicina en el Estudio del Síndrome del</w:t>
      </w:r>
      <w:r>
        <w:rPr>
          <w:color w:val="000000" w:themeColor="text1"/>
          <w:sz w:val="24"/>
          <w:szCs w:val="24"/>
          <w:lang w:val="es-ES"/>
        </w:rPr>
        <w:t xml:space="preserve"> </w:t>
      </w:r>
      <w:r w:rsidRPr="004D292B">
        <w:rPr>
          <w:color w:val="000000" w:themeColor="text1"/>
          <w:sz w:val="24"/>
          <w:szCs w:val="24"/>
          <w:lang w:val="es-ES"/>
        </w:rPr>
        <w:t>Latigazo Cervical”. Conferencia pronunciada el Jueves 23 de Enero del 2003. Sala de</w:t>
      </w:r>
      <w:r>
        <w:rPr>
          <w:color w:val="000000" w:themeColor="text1"/>
          <w:sz w:val="24"/>
          <w:szCs w:val="24"/>
          <w:lang w:val="es-ES"/>
        </w:rPr>
        <w:t xml:space="preserve"> </w:t>
      </w:r>
      <w:r w:rsidRPr="004D292B">
        <w:rPr>
          <w:color w:val="000000" w:themeColor="text1"/>
          <w:sz w:val="24"/>
          <w:szCs w:val="24"/>
          <w:lang w:val="es-ES"/>
        </w:rPr>
        <w:t>Actos de la Escuela Técnica Superior de Ingeniería Industrial de Barcelona (ETSEIB)</w:t>
      </w:r>
      <w:r>
        <w:rPr>
          <w:color w:val="000000" w:themeColor="text1"/>
          <w:sz w:val="24"/>
          <w:szCs w:val="24"/>
          <w:lang w:val="es-ES"/>
        </w:rPr>
        <w:t xml:space="preserve"> </w:t>
      </w:r>
      <w:r w:rsidRPr="004D292B">
        <w:rPr>
          <w:color w:val="000000" w:themeColor="text1"/>
          <w:sz w:val="24"/>
          <w:szCs w:val="24"/>
          <w:lang w:val="es-ES"/>
        </w:rPr>
        <w:t>(Ref. epígrafe 3.- Una explicación física que convence).</w:t>
      </w:r>
    </w:p>
    <w:p w14:paraId="3FE874D8"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53D7490D"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4D292B">
        <w:rPr>
          <w:b/>
          <w:bCs/>
          <w:color w:val="000000" w:themeColor="text1"/>
          <w:sz w:val="24"/>
          <w:szCs w:val="24"/>
          <w:lang w:val="es-ES"/>
        </w:rPr>
        <w:t>2 No existe un parámetro fiable para determinar el potencial lesivo por LC. Es muy variable individualmente.</w:t>
      </w:r>
      <w:r>
        <w:rPr>
          <w:b/>
          <w:bCs/>
          <w:color w:val="000000" w:themeColor="text1"/>
          <w:sz w:val="24"/>
          <w:szCs w:val="24"/>
          <w:lang w:val="es-ES"/>
        </w:rPr>
        <w:t xml:space="preserve"> </w:t>
      </w:r>
      <w:r w:rsidRPr="004D292B">
        <w:rPr>
          <w:color w:val="000000" w:themeColor="text1"/>
          <w:sz w:val="24"/>
          <w:szCs w:val="24"/>
          <w:lang w:val="es-ES"/>
        </w:rPr>
        <w:t>“No está establecido un umbral mecánico mínimo para la producción de lesiones</w:t>
      </w:r>
      <w:r>
        <w:rPr>
          <w:color w:val="000000" w:themeColor="text1"/>
          <w:sz w:val="24"/>
          <w:szCs w:val="24"/>
          <w:lang w:val="es-ES"/>
        </w:rPr>
        <w:t xml:space="preserve"> </w:t>
      </w:r>
      <w:r w:rsidRPr="004D292B">
        <w:rPr>
          <w:color w:val="000000" w:themeColor="text1"/>
          <w:sz w:val="24"/>
          <w:szCs w:val="24"/>
          <w:lang w:val="es-ES"/>
        </w:rPr>
        <w:t>espinales en accidentes, sino que influye grandemente la variabilidad individual”</w:t>
      </w:r>
      <w:r>
        <w:rPr>
          <w:color w:val="000000" w:themeColor="text1"/>
          <w:sz w:val="24"/>
          <w:szCs w:val="24"/>
          <w:lang w:val="es-ES"/>
        </w:rPr>
        <w:t xml:space="preserve"> </w:t>
      </w:r>
      <w:r w:rsidRPr="004D292B">
        <w:rPr>
          <w:color w:val="000000" w:themeColor="text1"/>
          <w:sz w:val="24"/>
          <w:szCs w:val="24"/>
          <w:lang w:val="es-ES"/>
        </w:rPr>
        <w:t>(Freeman MD, Croft AC, Nicodemus CN, Centeno CJ, Elkins WL. Significant spinal injury</w:t>
      </w:r>
      <w:r>
        <w:rPr>
          <w:color w:val="000000" w:themeColor="text1"/>
          <w:sz w:val="24"/>
          <w:szCs w:val="24"/>
          <w:lang w:val="es-ES"/>
        </w:rPr>
        <w:t xml:space="preserve"> </w:t>
      </w:r>
      <w:r w:rsidRPr="004D292B">
        <w:rPr>
          <w:color w:val="000000" w:themeColor="text1"/>
          <w:sz w:val="24"/>
          <w:szCs w:val="24"/>
          <w:lang w:val="es-ES"/>
        </w:rPr>
        <w:t>resulting from low-level accelerations: a case series of roller coaster injuries. Arch Phys</w:t>
      </w:r>
      <w:r>
        <w:rPr>
          <w:color w:val="000000" w:themeColor="text1"/>
          <w:sz w:val="24"/>
          <w:szCs w:val="24"/>
          <w:lang w:val="es-ES"/>
        </w:rPr>
        <w:t xml:space="preserve"> </w:t>
      </w:r>
      <w:r w:rsidRPr="004D292B">
        <w:rPr>
          <w:color w:val="000000" w:themeColor="text1"/>
          <w:sz w:val="24"/>
          <w:szCs w:val="24"/>
          <w:lang w:val="es-ES"/>
        </w:rPr>
        <w:t>Med Rehabil. 2005 Nov; 86(11):2126-30. “A pesar de los numerosos ensayos con</w:t>
      </w:r>
      <w:r>
        <w:rPr>
          <w:color w:val="000000" w:themeColor="text1"/>
          <w:sz w:val="24"/>
          <w:szCs w:val="24"/>
          <w:lang w:val="es-ES"/>
        </w:rPr>
        <w:t xml:space="preserve"> </w:t>
      </w:r>
      <w:r w:rsidRPr="004D292B">
        <w:rPr>
          <w:color w:val="000000" w:themeColor="text1"/>
          <w:sz w:val="24"/>
          <w:szCs w:val="24"/>
          <w:lang w:val="es-ES"/>
        </w:rPr>
        <w:t>voluntarios, sigue faltando un criterio bien definido y globalmente aceptado para</w:t>
      </w:r>
      <w:r>
        <w:rPr>
          <w:color w:val="000000" w:themeColor="text1"/>
          <w:sz w:val="24"/>
          <w:szCs w:val="24"/>
          <w:lang w:val="es-ES"/>
        </w:rPr>
        <w:t xml:space="preserve"> </w:t>
      </w:r>
      <w:r w:rsidRPr="004D292B">
        <w:rPr>
          <w:color w:val="000000" w:themeColor="text1"/>
          <w:sz w:val="24"/>
          <w:szCs w:val="24"/>
          <w:lang w:val="es-ES"/>
        </w:rPr>
        <w:t>determinar el potencial de la lesión en una colisión por alcance” Ref. Descripción del</w:t>
      </w:r>
      <w:r>
        <w:rPr>
          <w:color w:val="000000" w:themeColor="text1"/>
          <w:sz w:val="24"/>
          <w:szCs w:val="24"/>
          <w:lang w:val="es-ES"/>
        </w:rPr>
        <w:t xml:space="preserve"> </w:t>
      </w:r>
      <w:r w:rsidRPr="004D292B">
        <w:rPr>
          <w:color w:val="000000" w:themeColor="text1"/>
          <w:sz w:val="24"/>
          <w:szCs w:val="24"/>
          <w:lang w:val="es-ES"/>
        </w:rPr>
        <w:t>Reposacabezas y evidencias científicas de su efectividad. Fundación Instituto</w:t>
      </w:r>
      <w:r>
        <w:rPr>
          <w:color w:val="000000" w:themeColor="text1"/>
          <w:sz w:val="24"/>
          <w:szCs w:val="24"/>
          <w:lang w:val="es-ES"/>
        </w:rPr>
        <w:t xml:space="preserve"> </w:t>
      </w:r>
      <w:r w:rsidRPr="004D292B">
        <w:rPr>
          <w:color w:val="000000" w:themeColor="text1"/>
          <w:sz w:val="24"/>
          <w:szCs w:val="24"/>
          <w:lang w:val="es-ES"/>
        </w:rPr>
        <w:t>Tecnológico para la Seguridad del Automóvil (FITSA). Centro Zaragoza. Instituto de</w:t>
      </w:r>
      <w:r>
        <w:rPr>
          <w:color w:val="000000" w:themeColor="text1"/>
          <w:sz w:val="24"/>
          <w:szCs w:val="24"/>
          <w:lang w:val="es-ES"/>
        </w:rPr>
        <w:t xml:space="preserve"> </w:t>
      </w:r>
      <w:r w:rsidRPr="004D292B">
        <w:rPr>
          <w:color w:val="000000" w:themeColor="text1"/>
          <w:sz w:val="24"/>
          <w:szCs w:val="24"/>
          <w:lang w:val="es-ES"/>
        </w:rPr>
        <w:t>Investigación sobre reparación de vehículos, S.A., 2005. (Ref. epígrafe 8.- Algo muy</w:t>
      </w:r>
      <w:r>
        <w:rPr>
          <w:color w:val="000000" w:themeColor="text1"/>
          <w:sz w:val="24"/>
          <w:szCs w:val="24"/>
          <w:lang w:val="es-ES"/>
        </w:rPr>
        <w:t xml:space="preserve"> </w:t>
      </w:r>
      <w:r w:rsidRPr="004D292B">
        <w:rPr>
          <w:color w:val="000000" w:themeColor="text1"/>
          <w:sz w:val="24"/>
          <w:szCs w:val="24"/>
          <w:lang w:val="es-ES"/>
        </w:rPr>
        <w:t>personal. El umbral de lesión).</w:t>
      </w:r>
    </w:p>
    <w:p w14:paraId="051A559D"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5E530C00"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4D292B">
        <w:rPr>
          <w:b/>
          <w:bCs/>
          <w:color w:val="000000" w:themeColor="text1"/>
          <w:sz w:val="24"/>
          <w:szCs w:val="24"/>
          <w:lang w:val="es-ES"/>
        </w:rPr>
        <w:t>3 “El VALOR DE V (delta V) no representa un predictor concluyente de lesión de la columna cervical en la vida real de los accidentes automovilísticos”.</w:t>
      </w:r>
      <w:r>
        <w:rPr>
          <w:b/>
          <w:bCs/>
          <w:color w:val="000000" w:themeColor="text1"/>
          <w:sz w:val="24"/>
          <w:szCs w:val="24"/>
          <w:lang w:val="es-ES"/>
        </w:rPr>
        <w:t xml:space="preserve"> </w:t>
      </w:r>
      <w:r w:rsidRPr="004D292B">
        <w:rPr>
          <w:color w:val="000000" w:themeColor="text1"/>
          <w:sz w:val="24"/>
          <w:szCs w:val="24"/>
          <w:lang w:val="es-ES"/>
        </w:rPr>
        <w:t>“Deceleration during real life motor vehicle collisions a sensitive predictor for the risk</w:t>
      </w:r>
      <w:r>
        <w:rPr>
          <w:color w:val="000000" w:themeColor="text1"/>
          <w:sz w:val="24"/>
          <w:szCs w:val="24"/>
          <w:lang w:val="es-ES"/>
        </w:rPr>
        <w:t xml:space="preserve"> </w:t>
      </w:r>
      <w:r w:rsidRPr="004D292B">
        <w:rPr>
          <w:color w:val="000000" w:themeColor="text1"/>
          <w:sz w:val="24"/>
          <w:szCs w:val="24"/>
          <w:lang w:val="es-ES"/>
        </w:rPr>
        <w:t xml:space="preserve">of sustaining a </w:t>
      </w:r>
      <w:r w:rsidRPr="004D292B">
        <w:rPr>
          <w:color w:val="000000" w:themeColor="text1"/>
          <w:sz w:val="24"/>
          <w:szCs w:val="24"/>
          <w:lang w:val="es-ES"/>
        </w:rPr>
        <w:lastRenderedPageBreak/>
        <w:t>cervical injury”. (Ref. MARTIN EBEL, MICHAEL KRAMER, MARKUS</w:t>
      </w:r>
      <w:r>
        <w:rPr>
          <w:color w:val="000000" w:themeColor="text1"/>
          <w:sz w:val="24"/>
          <w:szCs w:val="24"/>
          <w:lang w:val="es-ES"/>
        </w:rPr>
        <w:t xml:space="preserve"> </w:t>
      </w:r>
      <w:r w:rsidRPr="004D292B">
        <w:rPr>
          <w:color w:val="000000" w:themeColor="text1"/>
          <w:sz w:val="24"/>
          <w:szCs w:val="24"/>
          <w:lang w:val="es-ES"/>
        </w:rPr>
        <w:t>HUBERLANG, ERICH HARTWIG, AND CHRISTOPH DEHNER. Journal Patient Safety in</w:t>
      </w:r>
      <w:r>
        <w:rPr>
          <w:color w:val="000000" w:themeColor="text1"/>
          <w:sz w:val="24"/>
          <w:szCs w:val="24"/>
          <w:lang w:val="es-ES"/>
        </w:rPr>
        <w:t xml:space="preserve"> </w:t>
      </w:r>
      <w:r w:rsidRPr="004D292B">
        <w:rPr>
          <w:color w:val="000000" w:themeColor="text1"/>
          <w:sz w:val="24"/>
          <w:szCs w:val="24"/>
          <w:lang w:val="es-ES"/>
        </w:rPr>
        <w:t>Surgery. Published: 8 March 2009). (Ref. epígrafe 9.- Delta V no es un valor suficiente).</w:t>
      </w:r>
    </w:p>
    <w:p w14:paraId="33003D09"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2B323E5D"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4D292B">
        <w:rPr>
          <w:b/>
          <w:bCs/>
          <w:color w:val="000000" w:themeColor="text1"/>
          <w:sz w:val="24"/>
          <w:szCs w:val="24"/>
          <w:lang w:val="es-ES"/>
        </w:rPr>
        <w:t>4 El mito de los 8 km/hora como umbral lesivo.</w:t>
      </w:r>
      <w:r>
        <w:rPr>
          <w:b/>
          <w:bCs/>
          <w:color w:val="000000" w:themeColor="text1"/>
          <w:sz w:val="24"/>
          <w:szCs w:val="24"/>
          <w:lang w:val="es-ES"/>
        </w:rPr>
        <w:t xml:space="preserve"> </w:t>
      </w:r>
      <w:r w:rsidRPr="004D292B">
        <w:rPr>
          <w:color w:val="000000" w:themeColor="text1"/>
          <w:sz w:val="24"/>
          <w:szCs w:val="24"/>
          <w:lang w:val="es-ES"/>
        </w:rPr>
        <w:t>Las investigaciones de McCONNELL hoy día se consideran y sirve en tanto y en cuanto</w:t>
      </w:r>
      <w:r>
        <w:rPr>
          <w:color w:val="000000" w:themeColor="text1"/>
          <w:sz w:val="24"/>
          <w:szCs w:val="24"/>
          <w:lang w:val="es-ES"/>
        </w:rPr>
        <w:t xml:space="preserve"> </w:t>
      </w:r>
      <w:r w:rsidRPr="004D292B">
        <w:rPr>
          <w:color w:val="000000" w:themeColor="text1"/>
          <w:sz w:val="24"/>
          <w:szCs w:val="24"/>
          <w:lang w:val="es-ES"/>
        </w:rPr>
        <w:t>pudiera remitirse a las condiciones en que fue realizadas, y que por otra parte, por</w:t>
      </w:r>
      <w:r>
        <w:rPr>
          <w:color w:val="000000" w:themeColor="text1"/>
          <w:sz w:val="24"/>
          <w:szCs w:val="24"/>
          <w:lang w:val="es-ES"/>
        </w:rPr>
        <w:t xml:space="preserve"> </w:t>
      </w:r>
      <w:r w:rsidRPr="004D292B">
        <w:rPr>
          <w:color w:val="000000" w:themeColor="text1"/>
          <w:sz w:val="24"/>
          <w:szCs w:val="24"/>
          <w:lang w:val="es-ES"/>
        </w:rPr>
        <w:t>motivos de seguridad, éticos y legales, tampoco se podía exigir otra cosa. Son un</w:t>
      </w:r>
      <w:r>
        <w:rPr>
          <w:color w:val="000000" w:themeColor="text1"/>
          <w:sz w:val="24"/>
          <w:szCs w:val="24"/>
          <w:lang w:val="es-ES"/>
        </w:rPr>
        <w:t xml:space="preserve"> </w:t>
      </w:r>
      <w:r w:rsidRPr="004D292B">
        <w:rPr>
          <w:color w:val="000000" w:themeColor="text1"/>
          <w:sz w:val="24"/>
          <w:szCs w:val="24"/>
          <w:lang w:val="es-ES"/>
        </w:rPr>
        <w:t>referente con valor histórico en el campo de la investigación, dentro de un estudio de</w:t>
      </w:r>
      <w:r>
        <w:rPr>
          <w:color w:val="000000" w:themeColor="text1"/>
          <w:sz w:val="24"/>
          <w:szCs w:val="24"/>
          <w:lang w:val="es-ES"/>
        </w:rPr>
        <w:t xml:space="preserve"> </w:t>
      </w:r>
      <w:r w:rsidRPr="004D292B">
        <w:rPr>
          <w:color w:val="000000" w:themeColor="text1"/>
          <w:sz w:val="24"/>
          <w:szCs w:val="24"/>
          <w:lang w:val="es-ES"/>
        </w:rPr>
        <w:t>laboratorio. No obstante los datos de McCONNELL hoy están sujetos a CRÍTICA,</w:t>
      </w:r>
      <w:r>
        <w:rPr>
          <w:color w:val="000000" w:themeColor="text1"/>
          <w:sz w:val="24"/>
          <w:szCs w:val="24"/>
          <w:lang w:val="es-ES"/>
        </w:rPr>
        <w:t xml:space="preserve"> </w:t>
      </w:r>
      <w:r w:rsidRPr="004D292B">
        <w:rPr>
          <w:color w:val="000000" w:themeColor="text1"/>
          <w:sz w:val="24"/>
          <w:szCs w:val="24"/>
          <w:lang w:val="es-ES"/>
        </w:rPr>
        <w:t>hablándose incluso del “mito de las 5 mph” (8 kms/hora, descrito incluso como</w:t>
      </w:r>
      <w:r>
        <w:rPr>
          <w:color w:val="000000" w:themeColor="text1"/>
          <w:sz w:val="24"/>
          <w:szCs w:val="24"/>
          <w:lang w:val="es-ES"/>
        </w:rPr>
        <w:t xml:space="preserve"> </w:t>
      </w:r>
      <w:r w:rsidRPr="004D292B">
        <w:rPr>
          <w:color w:val="000000" w:themeColor="text1"/>
          <w:sz w:val="24"/>
          <w:szCs w:val="24"/>
          <w:lang w:val="es-ES"/>
        </w:rPr>
        <w:t>“umbral mágico”. Se disponen de comunicaciones que dan a conocer valores de Delta-V tan bajos como 2.5 kms/hora EMORI y HORIGUCHI indicaron que a 2.5 kph la</w:t>
      </w:r>
      <w:r>
        <w:rPr>
          <w:color w:val="000000" w:themeColor="text1"/>
          <w:sz w:val="24"/>
          <w:szCs w:val="24"/>
          <w:lang w:val="es-ES"/>
        </w:rPr>
        <w:t xml:space="preserve"> </w:t>
      </w:r>
      <w:r w:rsidRPr="004D292B">
        <w:rPr>
          <w:color w:val="000000" w:themeColor="text1"/>
          <w:sz w:val="24"/>
          <w:szCs w:val="24"/>
          <w:lang w:val="es-ES"/>
        </w:rPr>
        <w:t>extensión de la columna cervical puede llegar a 60o, que es el límite potencial</w:t>
      </w:r>
      <w:r>
        <w:rPr>
          <w:color w:val="000000" w:themeColor="text1"/>
          <w:sz w:val="24"/>
          <w:szCs w:val="24"/>
          <w:lang w:val="es-ES"/>
        </w:rPr>
        <w:t xml:space="preserve"> </w:t>
      </w:r>
      <w:r w:rsidRPr="004D292B">
        <w:rPr>
          <w:color w:val="000000" w:themeColor="text1"/>
          <w:sz w:val="24"/>
          <w:szCs w:val="24"/>
          <w:lang w:val="es-ES"/>
        </w:rPr>
        <w:t>peligroso del “whiplash” (EMORI y HORRIGUCHI, Whiplash in low speed vehicle</w:t>
      </w:r>
      <w:r>
        <w:rPr>
          <w:color w:val="000000" w:themeColor="text1"/>
          <w:sz w:val="24"/>
          <w:szCs w:val="24"/>
          <w:lang w:val="es-ES"/>
        </w:rPr>
        <w:t xml:space="preserve"> </w:t>
      </w:r>
      <w:r w:rsidRPr="004D292B">
        <w:rPr>
          <w:color w:val="000000" w:themeColor="text1"/>
          <w:sz w:val="24"/>
          <w:szCs w:val="24"/>
          <w:lang w:val="es-ES"/>
        </w:rPr>
        <w:t>collisions, Detroit, 1999). (Ref. Epígrafe 5, Las investigaciones de McCONNELL y col.)</w:t>
      </w:r>
      <w:r>
        <w:rPr>
          <w:color w:val="000000" w:themeColor="text1"/>
          <w:sz w:val="24"/>
          <w:szCs w:val="24"/>
          <w:lang w:val="es-ES"/>
        </w:rPr>
        <w:t xml:space="preserve"> </w:t>
      </w:r>
      <w:r w:rsidRPr="004D292B">
        <w:rPr>
          <w:color w:val="000000" w:themeColor="text1"/>
          <w:sz w:val="24"/>
          <w:szCs w:val="24"/>
          <w:lang w:val="es-ES"/>
        </w:rPr>
        <w:t>Las personas cuando sufre un accidente por alcance no reúnen en general las</w:t>
      </w:r>
      <w:r>
        <w:rPr>
          <w:color w:val="000000" w:themeColor="text1"/>
          <w:sz w:val="24"/>
          <w:szCs w:val="24"/>
          <w:lang w:val="es-ES"/>
        </w:rPr>
        <w:t xml:space="preserve"> </w:t>
      </w:r>
      <w:r w:rsidRPr="004D292B">
        <w:rPr>
          <w:color w:val="000000" w:themeColor="text1"/>
          <w:sz w:val="24"/>
          <w:szCs w:val="24"/>
          <w:lang w:val="es-ES"/>
        </w:rPr>
        <w:t>condiciones de los chicos de McCONNELL. No suelen están perfectamente sentados, ni</w:t>
      </w:r>
      <w:r>
        <w:rPr>
          <w:color w:val="000000" w:themeColor="text1"/>
          <w:sz w:val="24"/>
          <w:szCs w:val="24"/>
          <w:lang w:val="es-ES"/>
        </w:rPr>
        <w:t xml:space="preserve"> </w:t>
      </w:r>
      <w:r w:rsidRPr="004D292B">
        <w:rPr>
          <w:color w:val="000000" w:themeColor="text1"/>
          <w:sz w:val="24"/>
          <w:szCs w:val="24"/>
          <w:lang w:val="es-ES"/>
        </w:rPr>
        <w:t>son sujetos fornidos esperando que les den (y que luego les paguen lo prometido a</w:t>
      </w:r>
      <w:r>
        <w:rPr>
          <w:color w:val="000000" w:themeColor="text1"/>
          <w:sz w:val="24"/>
          <w:szCs w:val="24"/>
          <w:lang w:val="es-ES"/>
        </w:rPr>
        <w:t xml:space="preserve"> </w:t>
      </w:r>
      <w:r w:rsidRPr="004D292B">
        <w:rPr>
          <w:color w:val="000000" w:themeColor="text1"/>
          <w:sz w:val="24"/>
          <w:szCs w:val="24"/>
          <w:lang w:val="es-ES"/>
        </w:rPr>
        <w:t>estos colaboradores científicos) y en perfecto estado de salud, ni tampoco es de</w:t>
      </w:r>
      <w:r>
        <w:rPr>
          <w:color w:val="000000" w:themeColor="text1"/>
          <w:sz w:val="24"/>
          <w:szCs w:val="24"/>
          <w:lang w:val="es-ES"/>
        </w:rPr>
        <w:t xml:space="preserve"> </w:t>
      </w:r>
      <w:r w:rsidRPr="004D292B">
        <w:rPr>
          <w:color w:val="000000" w:themeColor="text1"/>
          <w:sz w:val="24"/>
          <w:szCs w:val="24"/>
          <w:lang w:val="es-ES"/>
        </w:rPr>
        <w:t>esperar que se encuentren en una posición idóneo con respecto al apoyocabezas. Más</w:t>
      </w:r>
      <w:r>
        <w:rPr>
          <w:color w:val="000000" w:themeColor="text1"/>
          <w:sz w:val="24"/>
          <w:szCs w:val="24"/>
          <w:lang w:val="es-ES"/>
        </w:rPr>
        <w:t xml:space="preserve"> </w:t>
      </w:r>
      <w:r w:rsidRPr="004D292B">
        <w:rPr>
          <w:color w:val="000000" w:themeColor="text1"/>
          <w:sz w:val="24"/>
          <w:szCs w:val="24"/>
          <w:lang w:val="es-ES"/>
        </w:rPr>
        <w:t>bien sucede todo lo contrario. .. (Ref. epígrafe 6.- Delta V ¿Y que? ).</w:t>
      </w:r>
    </w:p>
    <w:p w14:paraId="418F4330"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30115444"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4D292B">
        <w:rPr>
          <w:b/>
          <w:bCs/>
          <w:color w:val="000000" w:themeColor="text1"/>
          <w:sz w:val="24"/>
          <w:szCs w:val="24"/>
          <w:lang w:val="es-ES"/>
        </w:rPr>
        <w:t>5 El Delta V del vehículo no es aplicable al ocupante</w:t>
      </w:r>
      <w:r w:rsidRPr="004D292B">
        <w:rPr>
          <w:color w:val="000000" w:themeColor="text1"/>
          <w:sz w:val="24"/>
          <w:szCs w:val="24"/>
          <w:lang w:val="es-ES"/>
        </w:rPr>
        <w:t>. Es indudable que la fuerza (F)</w:t>
      </w:r>
      <w:r>
        <w:rPr>
          <w:color w:val="000000" w:themeColor="text1"/>
          <w:sz w:val="24"/>
          <w:szCs w:val="24"/>
          <w:lang w:val="es-ES"/>
        </w:rPr>
        <w:t xml:space="preserve"> </w:t>
      </w:r>
      <w:r w:rsidRPr="004D292B">
        <w:rPr>
          <w:color w:val="000000" w:themeColor="text1"/>
          <w:sz w:val="24"/>
          <w:szCs w:val="24"/>
          <w:lang w:val="es-ES"/>
        </w:rPr>
        <w:t>que golpea con ocasión de un impacto automovilístico es la misma para el vehículo</w:t>
      </w:r>
      <w:r>
        <w:rPr>
          <w:color w:val="000000" w:themeColor="text1"/>
          <w:sz w:val="24"/>
          <w:szCs w:val="24"/>
          <w:lang w:val="es-ES"/>
        </w:rPr>
        <w:t xml:space="preserve"> </w:t>
      </w:r>
      <w:r w:rsidRPr="004D292B">
        <w:rPr>
          <w:color w:val="000000" w:themeColor="text1"/>
          <w:sz w:val="24"/>
          <w:szCs w:val="24"/>
          <w:lang w:val="es-ES"/>
        </w:rPr>
        <w:t>que para el ocupante. Lo que ya no es igual es su repercusión. El vehículo la asimila de</w:t>
      </w:r>
      <w:r>
        <w:rPr>
          <w:color w:val="000000" w:themeColor="text1"/>
          <w:sz w:val="24"/>
          <w:szCs w:val="24"/>
          <w:lang w:val="es-ES"/>
        </w:rPr>
        <w:t xml:space="preserve"> </w:t>
      </w:r>
      <w:r w:rsidRPr="004D292B">
        <w:rPr>
          <w:color w:val="000000" w:themeColor="text1"/>
          <w:sz w:val="24"/>
          <w:szCs w:val="24"/>
          <w:lang w:val="es-ES"/>
        </w:rPr>
        <w:t>una forma. El ocupante de otra. Todos los ocupantes no son iguales. No son iguales en</w:t>
      </w:r>
      <w:r>
        <w:rPr>
          <w:color w:val="000000" w:themeColor="text1"/>
          <w:sz w:val="24"/>
          <w:szCs w:val="24"/>
          <w:lang w:val="es-ES"/>
        </w:rPr>
        <w:t xml:space="preserve"> </w:t>
      </w:r>
      <w:r w:rsidRPr="004D292B">
        <w:rPr>
          <w:color w:val="000000" w:themeColor="text1"/>
          <w:sz w:val="24"/>
          <w:szCs w:val="24"/>
          <w:lang w:val="es-ES"/>
        </w:rPr>
        <w:t>cuanto a sus características antropométricas, complexión, estado físico, ni por sus</w:t>
      </w:r>
      <w:r>
        <w:rPr>
          <w:color w:val="000000" w:themeColor="text1"/>
          <w:sz w:val="24"/>
          <w:szCs w:val="24"/>
          <w:lang w:val="es-ES"/>
        </w:rPr>
        <w:t xml:space="preserve"> </w:t>
      </w:r>
      <w:r w:rsidRPr="004D292B">
        <w:rPr>
          <w:color w:val="000000" w:themeColor="text1"/>
          <w:sz w:val="24"/>
          <w:szCs w:val="24"/>
          <w:lang w:val="es-ES"/>
        </w:rPr>
        <w:t>patologías previas. (Ref. Epígrafe 10).</w:t>
      </w:r>
      <w:r>
        <w:rPr>
          <w:color w:val="000000" w:themeColor="text1"/>
          <w:sz w:val="24"/>
          <w:szCs w:val="24"/>
          <w:lang w:val="es-ES"/>
        </w:rPr>
        <w:t xml:space="preserve"> </w:t>
      </w:r>
    </w:p>
    <w:p w14:paraId="23DA87A7"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1192C812"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4D292B">
        <w:rPr>
          <w:b/>
          <w:bCs/>
          <w:color w:val="000000" w:themeColor="text1"/>
          <w:sz w:val="24"/>
          <w:szCs w:val="24"/>
          <w:lang w:val="es-ES"/>
        </w:rPr>
        <w:t>6 El cinturón de seguridad es un factor de riesgo para en los casos de latigazo, para el</w:t>
      </w:r>
      <w:r>
        <w:rPr>
          <w:b/>
          <w:bCs/>
          <w:color w:val="000000" w:themeColor="text1"/>
          <w:sz w:val="24"/>
          <w:szCs w:val="24"/>
          <w:lang w:val="es-ES"/>
        </w:rPr>
        <w:t xml:space="preserve"> </w:t>
      </w:r>
      <w:r w:rsidRPr="004D292B">
        <w:rPr>
          <w:b/>
          <w:bCs/>
          <w:color w:val="000000" w:themeColor="text1"/>
          <w:sz w:val="24"/>
          <w:szCs w:val="24"/>
          <w:lang w:val="es-ES"/>
        </w:rPr>
        <w:t>esguince cervical</w:t>
      </w:r>
      <w:r w:rsidRPr="004D292B">
        <w:rPr>
          <w:color w:val="000000" w:themeColor="text1"/>
          <w:sz w:val="24"/>
          <w:szCs w:val="24"/>
          <w:lang w:val="es-ES"/>
        </w:rPr>
        <w:t xml:space="preserve"> traumático y sus trastornos asociados (TAE). El sistema de anclaje en</w:t>
      </w:r>
      <w:r>
        <w:rPr>
          <w:color w:val="000000" w:themeColor="text1"/>
          <w:sz w:val="24"/>
          <w:szCs w:val="24"/>
          <w:lang w:val="es-ES"/>
        </w:rPr>
        <w:t xml:space="preserve"> </w:t>
      </w:r>
      <w:r w:rsidRPr="004D292B">
        <w:rPr>
          <w:color w:val="000000" w:themeColor="text1"/>
          <w:sz w:val="24"/>
          <w:szCs w:val="24"/>
          <w:lang w:val="es-ES"/>
        </w:rPr>
        <w:t>tres puntos puede prevenir el fenómeno de rebote del torso pero, debido al mismo,</w:t>
      </w:r>
      <w:r>
        <w:rPr>
          <w:color w:val="000000" w:themeColor="text1"/>
          <w:sz w:val="24"/>
          <w:szCs w:val="24"/>
          <w:lang w:val="es-ES"/>
        </w:rPr>
        <w:t xml:space="preserve"> </w:t>
      </w:r>
      <w:r w:rsidRPr="004D292B">
        <w:rPr>
          <w:color w:val="000000" w:themeColor="text1"/>
          <w:sz w:val="24"/>
          <w:szCs w:val="24"/>
          <w:lang w:val="es-ES"/>
        </w:rPr>
        <w:t>aumenta la flexión de la columna cervical. Además la inmovilización por un solo anclaje</w:t>
      </w:r>
      <w:r>
        <w:rPr>
          <w:color w:val="000000" w:themeColor="text1"/>
          <w:sz w:val="24"/>
          <w:szCs w:val="24"/>
          <w:lang w:val="es-ES"/>
        </w:rPr>
        <w:t xml:space="preserve"> </w:t>
      </w:r>
      <w:r w:rsidRPr="004D292B">
        <w:rPr>
          <w:color w:val="000000" w:themeColor="text1"/>
          <w:sz w:val="24"/>
          <w:szCs w:val="24"/>
          <w:lang w:val="es-ES"/>
        </w:rPr>
        <w:t>del hombro (que es lo que sucede con los cinturones habituales) puede producir una</w:t>
      </w:r>
      <w:r>
        <w:rPr>
          <w:color w:val="000000" w:themeColor="text1"/>
          <w:sz w:val="24"/>
          <w:szCs w:val="24"/>
          <w:lang w:val="es-ES"/>
        </w:rPr>
        <w:t xml:space="preserve"> </w:t>
      </w:r>
      <w:r w:rsidRPr="004D292B">
        <w:rPr>
          <w:color w:val="000000" w:themeColor="text1"/>
          <w:sz w:val="24"/>
          <w:szCs w:val="24"/>
          <w:lang w:val="es-ES"/>
        </w:rPr>
        <w:t>rotación del tronco y del la cabeza sobre el cuello, cuando el hombro no inmovilizado</w:t>
      </w:r>
      <w:r>
        <w:rPr>
          <w:color w:val="000000" w:themeColor="text1"/>
          <w:sz w:val="24"/>
          <w:szCs w:val="24"/>
          <w:lang w:val="es-ES"/>
        </w:rPr>
        <w:t xml:space="preserve"> </w:t>
      </w:r>
      <w:r w:rsidRPr="004D292B">
        <w:rPr>
          <w:color w:val="000000" w:themeColor="text1"/>
          <w:sz w:val="24"/>
          <w:szCs w:val="24"/>
          <w:lang w:val="es-ES"/>
        </w:rPr>
        <w:t>se desplaza hacia delante” A esto añádase el aumento del potencial lesivo del</w:t>
      </w:r>
      <w:r>
        <w:rPr>
          <w:color w:val="000000" w:themeColor="text1"/>
          <w:sz w:val="24"/>
          <w:szCs w:val="24"/>
          <w:lang w:val="es-ES"/>
        </w:rPr>
        <w:t xml:space="preserve"> </w:t>
      </w:r>
      <w:r w:rsidRPr="004D292B">
        <w:rPr>
          <w:color w:val="000000" w:themeColor="text1"/>
          <w:sz w:val="24"/>
          <w:szCs w:val="24"/>
          <w:lang w:val="es-ES"/>
        </w:rPr>
        <w:t>ocupante cuando el propio apoyocabezas propicia del fenómeno del rebote diferencial</w:t>
      </w:r>
      <w:r>
        <w:rPr>
          <w:color w:val="000000" w:themeColor="text1"/>
          <w:sz w:val="24"/>
          <w:szCs w:val="24"/>
          <w:lang w:val="es-ES"/>
        </w:rPr>
        <w:t xml:space="preserve"> </w:t>
      </w:r>
      <w:r w:rsidRPr="004D292B">
        <w:rPr>
          <w:color w:val="000000" w:themeColor="text1"/>
          <w:sz w:val="24"/>
          <w:szCs w:val="24"/>
          <w:lang w:val="es-ES"/>
        </w:rPr>
        <w:t>(aspecto que también se recoge el mismo informe Grupo de Trabajo de Québec). (Ref.</w:t>
      </w:r>
      <w:r>
        <w:rPr>
          <w:color w:val="000000" w:themeColor="text1"/>
          <w:sz w:val="24"/>
          <w:szCs w:val="24"/>
          <w:lang w:val="es-ES"/>
        </w:rPr>
        <w:t xml:space="preserve"> </w:t>
      </w:r>
      <w:r w:rsidRPr="004D292B">
        <w:rPr>
          <w:color w:val="000000" w:themeColor="text1"/>
          <w:sz w:val="24"/>
          <w:szCs w:val="24"/>
          <w:lang w:val="es-ES"/>
        </w:rPr>
        <w:t>epígrafe 6.- Delta V ¿Y que? Anotaciones).</w:t>
      </w:r>
    </w:p>
    <w:p w14:paraId="47120912"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19F2C9AA"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4D292B">
        <w:rPr>
          <w:b/>
          <w:bCs/>
          <w:color w:val="000000" w:themeColor="text1"/>
          <w:sz w:val="24"/>
          <w:szCs w:val="24"/>
          <w:lang w:val="es-ES"/>
        </w:rPr>
        <w:t>7 Los ingenieros no deben hacer consideraciones médicas, como es el nexo causal de la lesión.</w:t>
      </w:r>
      <w:r>
        <w:rPr>
          <w:b/>
          <w:bCs/>
          <w:color w:val="000000" w:themeColor="text1"/>
          <w:sz w:val="24"/>
          <w:szCs w:val="24"/>
          <w:lang w:val="es-ES"/>
        </w:rPr>
        <w:t xml:space="preserve"> </w:t>
      </w:r>
      <w:r w:rsidRPr="004D292B">
        <w:rPr>
          <w:color w:val="000000" w:themeColor="text1"/>
          <w:sz w:val="24"/>
          <w:szCs w:val="24"/>
          <w:lang w:val="es-ES"/>
        </w:rPr>
        <w:t>Los conocimientos de biomecánica de los ingenieros para nada les confieren facultades</w:t>
      </w:r>
      <w:r>
        <w:rPr>
          <w:color w:val="000000" w:themeColor="text1"/>
          <w:sz w:val="24"/>
          <w:szCs w:val="24"/>
          <w:lang w:val="es-ES"/>
        </w:rPr>
        <w:t xml:space="preserve"> </w:t>
      </w:r>
      <w:r w:rsidRPr="004D292B">
        <w:rPr>
          <w:color w:val="000000" w:themeColor="text1"/>
          <w:sz w:val="24"/>
          <w:szCs w:val="24"/>
          <w:lang w:val="es-ES"/>
        </w:rPr>
        <w:t>para adentrarse en el terreno médico, en la patogénesis lesional. El ingeniero en estos</w:t>
      </w:r>
      <w:r>
        <w:rPr>
          <w:color w:val="000000" w:themeColor="text1"/>
          <w:sz w:val="24"/>
          <w:szCs w:val="24"/>
          <w:lang w:val="es-ES"/>
        </w:rPr>
        <w:t xml:space="preserve"> </w:t>
      </w:r>
      <w:r w:rsidRPr="004D292B">
        <w:rPr>
          <w:color w:val="000000" w:themeColor="text1"/>
          <w:sz w:val="24"/>
          <w:szCs w:val="24"/>
          <w:lang w:val="es-ES"/>
        </w:rPr>
        <w:t>casos es colacionar un repertorio bibliográfico correspondiente a estudios en</w:t>
      </w:r>
      <w:r>
        <w:rPr>
          <w:color w:val="000000" w:themeColor="text1"/>
          <w:sz w:val="24"/>
          <w:szCs w:val="24"/>
          <w:lang w:val="es-ES"/>
        </w:rPr>
        <w:t xml:space="preserve"> </w:t>
      </w:r>
      <w:r w:rsidRPr="004D292B">
        <w:rPr>
          <w:color w:val="000000" w:themeColor="text1"/>
          <w:sz w:val="24"/>
          <w:szCs w:val="24"/>
          <w:lang w:val="es-ES"/>
        </w:rPr>
        <w:t>condiciones de laboratorio. Pero en esto en modo alguno ha de llevar a pensar que</w:t>
      </w:r>
      <w:r>
        <w:rPr>
          <w:color w:val="000000" w:themeColor="text1"/>
          <w:sz w:val="24"/>
          <w:szCs w:val="24"/>
          <w:lang w:val="es-ES"/>
        </w:rPr>
        <w:t xml:space="preserve"> </w:t>
      </w:r>
      <w:r w:rsidRPr="004D292B">
        <w:rPr>
          <w:color w:val="000000" w:themeColor="text1"/>
          <w:sz w:val="24"/>
          <w:szCs w:val="24"/>
          <w:lang w:val="es-ES"/>
        </w:rPr>
        <w:t>sirve para adentrarse en la realidad concreta del nexo causal propio de un accidente</w:t>
      </w:r>
      <w:r>
        <w:rPr>
          <w:color w:val="000000" w:themeColor="text1"/>
          <w:sz w:val="24"/>
          <w:szCs w:val="24"/>
          <w:lang w:val="es-ES"/>
        </w:rPr>
        <w:t xml:space="preserve"> </w:t>
      </w:r>
      <w:r w:rsidRPr="004D292B">
        <w:rPr>
          <w:color w:val="000000" w:themeColor="text1"/>
          <w:sz w:val="24"/>
          <w:szCs w:val="24"/>
          <w:lang w:val="es-ES"/>
        </w:rPr>
        <w:t>concreto, esto es, de la realidad lesional sufrida por la victima del accidente. “... La</w:t>
      </w:r>
      <w:r>
        <w:rPr>
          <w:color w:val="000000" w:themeColor="text1"/>
          <w:sz w:val="24"/>
          <w:szCs w:val="24"/>
          <w:lang w:val="es-ES"/>
        </w:rPr>
        <w:t xml:space="preserve"> </w:t>
      </w:r>
      <w:r w:rsidRPr="004D292B">
        <w:rPr>
          <w:color w:val="000000" w:themeColor="text1"/>
          <w:sz w:val="24"/>
          <w:szCs w:val="24"/>
          <w:lang w:val="es-ES"/>
        </w:rPr>
        <w:t>velocidad a la que se produce un accidente se puede determinar con un intervalo de</w:t>
      </w:r>
      <w:r>
        <w:rPr>
          <w:color w:val="000000" w:themeColor="text1"/>
          <w:sz w:val="24"/>
          <w:szCs w:val="24"/>
          <w:lang w:val="es-ES"/>
        </w:rPr>
        <w:t xml:space="preserve"> </w:t>
      </w:r>
      <w:r w:rsidRPr="004D292B">
        <w:rPr>
          <w:color w:val="000000" w:themeColor="text1"/>
          <w:sz w:val="24"/>
          <w:szCs w:val="24"/>
          <w:lang w:val="es-ES"/>
        </w:rPr>
        <w:t>fiabilidad aproximada de un 10-15%, pero este intervalo es excesivo para evaluar con</w:t>
      </w:r>
      <w:r>
        <w:rPr>
          <w:color w:val="000000" w:themeColor="text1"/>
          <w:sz w:val="24"/>
          <w:szCs w:val="24"/>
          <w:lang w:val="es-ES"/>
        </w:rPr>
        <w:t xml:space="preserve"> </w:t>
      </w:r>
      <w:r w:rsidRPr="004D292B">
        <w:rPr>
          <w:color w:val="000000" w:themeColor="text1"/>
          <w:sz w:val="24"/>
          <w:szCs w:val="24"/>
          <w:lang w:val="es-ES"/>
        </w:rPr>
        <w:t>rigor las respuestas del cuerpo humano. Así, la principal utilidad de este tipo de</w:t>
      </w:r>
      <w:r>
        <w:rPr>
          <w:color w:val="000000" w:themeColor="text1"/>
          <w:sz w:val="24"/>
          <w:szCs w:val="24"/>
          <w:lang w:val="es-ES"/>
        </w:rPr>
        <w:t xml:space="preserve"> </w:t>
      </w:r>
      <w:r w:rsidRPr="004D292B">
        <w:rPr>
          <w:color w:val="000000" w:themeColor="text1"/>
          <w:sz w:val="24"/>
          <w:szCs w:val="24"/>
          <w:lang w:val="es-ES"/>
        </w:rPr>
        <w:t>estudios es identificar las prioridades de investigación y valorar la efectividad de las</w:t>
      </w:r>
      <w:r>
        <w:rPr>
          <w:color w:val="000000" w:themeColor="text1"/>
          <w:sz w:val="24"/>
          <w:szCs w:val="24"/>
          <w:lang w:val="es-ES"/>
        </w:rPr>
        <w:t xml:space="preserve"> </w:t>
      </w:r>
      <w:r w:rsidRPr="004D292B">
        <w:rPr>
          <w:color w:val="000000" w:themeColor="text1"/>
          <w:sz w:val="24"/>
          <w:szCs w:val="24"/>
          <w:lang w:val="es-ES"/>
        </w:rPr>
        <w:t xml:space="preserve">medidas de </w:t>
      </w:r>
      <w:r w:rsidRPr="004D292B">
        <w:rPr>
          <w:color w:val="000000" w:themeColor="text1"/>
          <w:sz w:val="24"/>
          <w:szCs w:val="24"/>
          <w:lang w:val="es-ES"/>
        </w:rPr>
        <w:lastRenderedPageBreak/>
        <w:t>protección, tales como el cinturón de seguridad o el airbag. (Ref. La</w:t>
      </w:r>
      <w:r>
        <w:rPr>
          <w:color w:val="000000" w:themeColor="text1"/>
          <w:sz w:val="24"/>
          <w:szCs w:val="24"/>
          <w:lang w:val="es-ES"/>
        </w:rPr>
        <w:t xml:space="preserve"> </w:t>
      </w:r>
      <w:r w:rsidRPr="004D292B">
        <w:rPr>
          <w:color w:val="000000" w:themeColor="text1"/>
          <w:sz w:val="24"/>
          <w:szCs w:val="24"/>
          <w:lang w:val="es-ES"/>
        </w:rPr>
        <w:t>biomecánica del impacto: una herramienta para la medicina legal y forense en la</w:t>
      </w:r>
      <w:r>
        <w:rPr>
          <w:color w:val="000000" w:themeColor="text1"/>
          <w:sz w:val="24"/>
          <w:szCs w:val="24"/>
          <w:lang w:val="es-ES"/>
        </w:rPr>
        <w:t xml:space="preserve"> </w:t>
      </w:r>
      <w:r w:rsidRPr="004D292B">
        <w:rPr>
          <w:color w:val="000000" w:themeColor="text1"/>
          <w:sz w:val="24"/>
          <w:szCs w:val="24"/>
          <w:lang w:val="es-ES"/>
        </w:rPr>
        <w:t>investigación del accidente de tráfico. Arregui-Dalmases, Carlos; Teijeira, Rafael;</w:t>
      </w:r>
      <w:r>
        <w:rPr>
          <w:color w:val="000000" w:themeColor="text1"/>
          <w:sz w:val="24"/>
          <w:szCs w:val="24"/>
          <w:lang w:val="es-ES"/>
        </w:rPr>
        <w:t xml:space="preserve"> </w:t>
      </w:r>
      <w:r w:rsidRPr="004D292B">
        <w:rPr>
          <w:color w:val="000000" w:themeColor="text1"/>
          <w:sz w:val="24"/>
          <w:szCs w:val="24"/>
          <w:lang w:val="es-ES"/>
        </w:rPr>
        <w:t>Rebollo-Soria, M. Carmen; Kerrigan, Jason R.; Crandall, Jeff R. Rev Esp Med Legal.2011;</w:t>
      </w:r>
      <w:r>
        <w:rPr>
          <w:color w:val="000000" w:themeColor="text1"/>
          <w:sz w:val="24"/>
          <w:szCs w:val="24"/>
          <w:lang w:val="es-ES"/>
        </w:rPr>
        <w:t xml:space="preserve"> </w:t>
      </w:r>
      <w:r w:rsidRPr="004D292B">
        <w:rPr>
          <w:color w:val="000000" w:themeColor="text1"/>
          <w:sz w:val="24"/>
          <w:szCs w:val="24"/>
          <w:lang w:val="es-ES"/>
        </w:rPr>
        <w:t>37 :97-104 - vol.37 núm 03. (Ref. epígrafe 7.- El ingeniero no debe abordar cuestiones</w:t>
      </w:r>
      <w:r>
        <w:rPr>
          <w:color w:val="000000" w:themeColor="text1"/>
          <w:sz w:val="24"/>
          <w:szCs w:val="24"/>
          <w:lang w:val="es-ES"/>
        </w:rPr>
        <w:t xml:space="preserve"> </w:t>
      </w:r>
      <w:r w:rsidRPr="004D292B">
        <w:rPr>
          <w:color w:val="000000" w:themeColor="text1"/>
          <w:sz w:val="24"/>
          <w:szCs w:val="24"/>
          <w:lang w:val="es-ES"/>
        </w:rPr>
        <w:t>clínicas</w:t>
      </w:r>
    </w:p>
    <w:p w14:paraId="122F353C"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3819F44C"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F2023B">
        <w:rPr>
          <w:b/>
          <w:bCs/>
          <w:color w:val="000000" w:themeColor="text1"/>
          <w:sz w:val="24"/>
          <w:szCs w:val="24"/>
          <w:lang w:val="es-ES"/>
        </w:rPr>
        <w:t>SÉPTIMO</w:t>
      </w:r>
      <w:r w:rsidRPr="00F2023B">
        <w:rPr>
          <w:color w:val="000000" w:themeColor="text1"/>
          <w:sz w:val="24"/>
          <w:szCs w:val="24"/>
          <w:lang w:val="es-ES"/>
        </w:rPr>
        <w:t>.- Además, como dice el Magistrado del juzgado de 1a Instancia 4 de</w:t>
      </w:r>
      <w:r>
        <w:rPr>
          <w:color w:val="000000" w:themeColor="text1"/>
          <w:sz w:val="24"/>
          <w:szCs w:val="24"/>
          <w:lang w:val="es-ES"/>
        </w:rPr>
        <w:t xml:space="preserve"> </w:t>
      </w:r>
      <w:r w:rsidRPr="00F2023B">
        <w:rPr>
          <w:color w:val="000000" w:themeColor="text1"/>
          <w:sz w:val="24"/>
          <w:szCs w:val="24"/>
          <w:lang w:val="es-ES"/>
        </w:rPr>
        <w:t>San Bartolomé de Tirajana, en Auto de fecha 12/07/16, en relación con los informes</w:t>
      </w:r>
      <w:r>
        <w:rPr>
          <w:color w:val="000000" w:themeColor="text1"/>
          <w:sz w:val="24"/>
          <w:szCs w:val="24"/>
          <w:lang w:val="es-ES"/>
        </w:rPr>
        <w:t xml:space="preserve"> </w:t>
      </w:r>
      <w:r w:rsidRPr="00F2023B">
        <w:rPr>
          <w:color w:val="000000" w:themeColor="text1"/>
          <w:sz w:val="24"/>
          <w:szCs w:val="24"/>
          <w:lang w:val="es-ES"/>
        </w:rPr>
        <w:t>biomecánicos:</w:t>
      </w:r>
    </w:p>
    <w:p w14:paraId="56BDD59C"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4BB89EE2"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F2023B">
        <w:rPr>
          <w:color w:val="000000" w:themeColor="text1"/>
          <w:sz w:val="24"/>
          <w:szCs w:val="24"/>
          <w:lang w:val="es-ES"/>
        </w:rPr>
        <w:t>“las pruebas que acaban de exponerse no son suficientes para descartar el vínculo causal</w:t>
      </w:r>
      <w:r>
        <w:rPr>
          <w:color w:val="000000" w:themeColor="text1"/>
          <w:sz w:val="24"/>
          <w:szCs w:val="24"/>
          <w:lang w:val="es-ES"/>
        </w:rPr>
        <w:t xml:space="preserve"> </w:t>
      </w:r>
      <w:r w:rsidRPr="00F2023B">
        <w:rPr>
          <w:color w:val="000000" w:themeColor="text1"/>
          <w:sz w:val="24"/>
          <w:szCs w:val="24"/>
          <w:lang w:val="es-ES"/>
        </w:rPr>
        <w:t>entre las lesiones y el accidente, y ello pese a que resulta evidente, por las circunstancias</w:t>
      </w:r>
      <w:r>
        <w:rPr>
          <w:color w:val="000000" w:themeColor="text1"/>
          <w:sz w:val="24"/>
          <w:szCs w:val="24"/>
          <w:lang w:val="es-ES"/>
        </w:rPr>
        <w:t xml:space="preserve"> </w:t>
      </w:r>
      <w:r w:rsidRPr="00F2023B">
        <w:rPr>
          <w:color w:val="000000" w:themeColor="text1"/>
          <w:sz w:val="24"/>
          <w:szCs w:val="24"/>
          <w:lang w:val="es-ES"/>
        </w:rPr>
        <w:t>que en él concurren, que la colisión se produjo a baja velocidad. En este sentido, las</w:t>
      </w:r>
      <w:r>
        <w:rPr>
          <w:color w:val="000000" w:themeColor="text1"/>
          <w:sz w:val="24"/>
          <w:szCs w:val="24"/>
          <w:lang w:val="es-ES"/>
        </w:rPr>
        <w:t xml:space="preserve"> </w:t>
      </w:r>
      <w:r w:rsidRPr="00F2023B">
        <w:rPr>
          <w:color w:val="000000" w:themeColor="text1"/>
          <w:sz w:val="24"/>
          <w:szCs w:val="24"/>
          <w:lang w:val="es-ES"/>
        </w:rPr>
        <w:t>normas de la experiencia invitan a pensar que los efectos corporales vinculados a un</w:t>
      </w:r>
      <w:r>
        <w:rPr>
          <w:color w:val="000000" w:themeColor="text1"/>
          <w:sz w:val="24"/>
          <w:szCs w:val="24"/>
          <w:lang w:val="es-ES"/>
        </w:rPr>
        <w:t xml:space="preserve"> </w:t>
      </w:r>
      <w:r w:rsidRPr="00F2023B">
        <w:rPr>
          <w:color w:val="000000" w:themeColor="text1"/>
          <w:sz w:val="24"/>
          <w:szCs w:val="24"/>
          <w:lang w:val="es-ES"/>
        </w:rPr>
        <w:t>accidente dependen no sólo de la velocidad y deformaciones de los vehículos, sino</w:t>
      </w:r>
      <w:r>
        <w:rPr>
          <w:color w:val="000000" w:themeColor="text1"/>
          <w:sz w:val="24"/>
          <w:szCs w:val="24"/>
          <w:lang w:val="es-ES"/>
        </w:rPr>
        <w:t xml:space="preserve"> </w:t>
      </w:r>
      <w:r w:rsidRPr="00F2023B">
        <w:rPr>
          <w:color w:val="000000" w:themeColor="text1"/>
          <w:sz w:val="24"/>
          <w:szCs w:val="24"/>
          <w:lang w:val="es-ES"/>
        </w:rPr>
        <w:t>también de factores tales como el lugar del impacto o la posición del cuerpo al recibirlo? Y</w:t>
      </w:r>
      <w:r>
        <w:rPr>
          <w:color w:val="000000" w:themeColor="text1"/>
          <w:sz w:val="24"/>
          <w:szCs w:val="24"/>
          <w:lang w:val="es-ES"/>
        </w:rPr>
        <w:t xml:space="preserve"> </w:t>
      </w:r>
      <w:r w:rsidRPr="00F2023B">
        <w:rPr>
          <w:color w:val="000000" w:themeColor="text1"/>
          <w:sz w:val="24"/>
          <w:szCs w:val="24"/>
          <w:lang w:val="es-ES"/>
        </w:rPr>
        <w:t>la hipótesis de laboratorio que plantea la pericial biomecánica no toma en consideración</w:t>
      </w:r>
      <w:r>
        <w:rPr>
          <w:color w:val="000000" w:themeColor="text1"/>
          <w:sz w:val="24"/>
          <w:szCs w:val="24"/>
          <w:lang w:val="es-ES"/>
        </w:rPr>
        <w:t xml:space="preserve"> </w:t>
      </w:r>
      <w:r w:rsidRPr="00F2023B">
        <w:rPr>
          <w:color w:val="000000" w:themeColor="text1"/>
          <w:sz w:val="24"/>
          <w:szCs w:val="24"/>
          <w:lang w:val="es-ES"/>
        </w:rPr>
        <w:t>ningún factor distinto de la posible velocidad de los coches en atención a su deformación.</w:t>
      </w:r>
      <w:r>
        <w:rPr>
          <w:color w:val="000000" w:themeColor="text1"/>
          <w:sz w:val="24"/>
          <w:szCs w:val="24"/>
          <w:lang w:val="es-ES"/>
        </w:rPr>
        <w:t xml:space="preserve"> </w:t>
      </w:r>
      <w:r w:rsidRPr="00F2023B">
        <w:rPr>
          <w:color w:val="000000" w:themeColor="text1"/>
          <w:sz w:val="24"/>
          <w:szCs w:val="24"/>
          <w:lang w:val="es-ES"/>
        </w:rPr>
        <w:t>Por tanto, la pericial biomecánica es, en sí mismo, un informe insuficiente para negar la</w:t>
      </w:r>
      <w:r>
        <w:rPr>
          <w:color w:val="000000" w:themeColor="text1"/>
          <w:sz w:val="24"/>
          <w:szCs w:val="24"/>
          <w:lang w:val="es-ES"/>
        </w:rPr>
        <w:t xml:space="preserve"> </w:t>
      </w:r>
      <w:r w:rsidRPr="00F2023B">
        <w:rPr>
          <w:color w:val="000000" w:themeColor="text1"/>
          <w:sz w:val="24"/>
          <w:szCs w:val="24"/>
          <w:lang w:val="es-ES"/>
        </w:rPr>
        <w:t>posible existencia de lesiones, por lo que debe valorarse las restantes circunstancias del</w:t>
      </w:r>
      <w:r>
        <w:rPr>
          <w:color w:val="000000" w:themeColor="text1"/>
          <w:sz w:val="24"/>
          <w:szCs w:val="24"/>
          <w:lang w:val="es-ES"/>
        </w:rPr>
        <w:t xml:space="preserve"> </w:t>
      </w:r>
      <w:r w:rsidRPr="00F2023B">
        <w:rPr>
          <w:color w:val="000000" w:themeColor="text1"/>
          <w:sz w:val="24"/>
          <w:szCs w:val="24"/>
          <w:lang w:val="es-ES"/>
        </w:rPr>
        <w:t>caso a la hora de determinar si existe o no nexo causal.</w:t>
      </w:r>
    </w:p>
    <w:p w14:paraId="04B41C72" w14:textId="77777777" w:rsidR="00EA55AF" w:rsidRPr="00F2023B"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F2023B">
        <w:rPr>
          <w:color w:val="000000" w:themeColor="text1"/>
          <w:sz w:val="24"/>
          <w:szCs w:val="24"/>
          <w:lang w:val="es-ES"/>
        </w:rPr>
        <w:t>Sobre la concurrencia de otros elementos de juicio a considerar, a la hora de establecer el</w:t>
      </w:r>
      <w:r>
        <w:rPr>
          <w:color w:val="000000" w:themeColor="text1"/>
          <w:sz w:val="24"/>
          <w:szCs w:val="24"/>
          <w:lang w:val="es-ES"/>
        </w:rPr>
        <w:t xml:space="preserve"> </w:t>
      </w:r>
      <w:r w:rsidRPr="00F2023B">
        <w:rPr>
          <w:color w:val="000000" w:themeColor="text1"/>
          <w:sz w:val="24"/>
          <w:szCs w:val="24"/>
          <w:lang w:val="es-ES"/>
        </w:rPr>
        <w:t>alcance de un accidente, puede leerse en la SAP Las Palmas, Sección 1a, de 04/09/2012 (Roj:SAP GC 1785/2012 ):</w:t>
      </w:r>
    </w:p>
    <w:p w14:paraId="0CB3FAD0" w14:textId="77777777" w:rsidR="00EA55AF" w:rsidRPr="00F2023B"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F2023B">
        <w:rPr>
          <w:color w:val="000000" w:themeColor="text1"/>
          <w:sz w:val="24"/>
          <w:szCs w:val="24"/>
          <w:lang w:val="es-ES"/>
        </w:rPr>
        <w:t>“ En cualquier caso, como acertadamente pone de manifiesto el Juez a quo, se ha de tener</w:t>
      </w:r>
      <w:r>
        <w:rPr>
          <w:color w:val="000000" w:themeColor="text1"/>
          <w:sz w:val="24"/>
          <w:szCs w:val="24"/>
          <w:lang w:val="es-ES"/>
        </w:rPr>
        <w:t xml:space="preserve"> </w:t>
      </w:r>
      <w:r w:rsidRPr="00F2023B">
        <w:rPr>
          <w:color w:val="000000" w:themeColor="text1"/>
          <w:sz w:val="24"/>
          <w:szCs w:val="24"/>
          <w:lang w:val="es-ES"/>
        </w:rPr>
        <w:t>presente que las consecuencias lesivas en este tipo de colisiones a baja velocidad no son</w:t>
      </w:r>
      <w:r>
        <w:rPr>
          <w:color w:val="000000" w:themeColor="text1"/>
          <w:sz w:val="24"/>
          <w:szCs w:val="24"/>
          <w:lang w:val="es-ES"/>
        </w:rPr>
        <w:t xml:space="preserve"> </w:t>
      </w:r>
      <w:r w:rsidRPr="00F2023B">
        <w:rPr>
          <w:color w:val="000000" w:themeColor="text1"/>
          <w:sz w:val="24"/>
          <w:szCs w:val="24"/>
          <w:lang w:val="es-ES"/>
        </w:rPr>
        <w:t>las mismas en todos los sujetos implicados, por cuanto el grado de tolerancia al choque</w:t>
      </w:r>
      <w:r>
        <w:rPr>
          <w:color w:val="000000" w:themeColor="text1"/>
          <w:sz w:val="24"/>
          <w:szCs w:val="24"/>
          <w:lang w:val="es-ES"/>
        </w:rPr>
        <w:t xml:space="preserve"> </w:t>
      </w:r>
      <w:r w:rsidRPr="00F2023B">
        <w:rPr>
          <w:color w:val="000000" w:themeColor="text1"/>
          <w:sz w:val="24"/>
          <w:szCs w:val="24"/>
          <w:lang w:val="es-ES"/>
        </w:rPr>
        <w:t>depende de factores tales como la edad, el sexo, la existencia de lesiones previas o</w:t>
      </w:r>
      <w:r>
        <w:rPr>
          <w:color w:val="000000" w:themeColor="text1"/>
          <w:sz w:val="24"/>
          <w:szCs w:val="24"/>
          <w:lang w:val="es-ES"/>
        </w:rPr>
        <w:t xml:space="preserve"> </w:t>
      </w:r>
      <w:r w:rsidRPr="00F2023B">
        <w:rPr>
          <w:color w:val="000000" w:themeColor="text1"/>
          <w:sz w:val="24"/>
          <w:szCs w:val="24"/>
          <w:lang w:val="es-ES"/>
        </w:rPr>
        <w:t>cambios degenerativos previos, la dirección en que el coche fue golpeado, asociando la</w:t>
      </w:r>
      <w:r>
        <w:rPr>
          <w:color w:val="000000" w:themeColor="text1"/>
          <w:sz w:val="24"/>
          <w:szCs w:val="24"/>
          <w:lang w:val="es-ES"/>
        </w:rPr>
        <w:t xml:space="preserve"> </w:t>
      </w:r>
      <w:r w:rsidRPr="00F2023B">
        <w:rPr>
          <w:color w:val="000000" w:themeColor="text1"/>
          <w:sz w:val="24"/>
          <w:szCs w:val="24"/>
          <w:lang w:val="es-ES"/>
        </w:rPr>
        <w:t>literatura médica mayor severidad para los vectores posteriores, la posición de la cabeza y</w:t>
      </w:r>
      <w:r>
        <w:rPr>
          <w:color w:val="000000" w:themeColor="text1"/>
          <w:sz w:val="24"/>
          <w:szCs w:val="24"/>
          <w:lang w:val="es-ES"/>
        </w:rPr>
        <w:t xml:space="preserve"> </w:t>
      </w:r>
      <w:r w:rsidRPr="00F2023B">
        <w:rPr>
          <w:color w:val="000000" w:themeColor="text1"/>
          <w:sz w:val="24"/>
          <w:szCs w:val="24"/>
          <w:lang w:val="es-ES"/>
        </w:rPr>
        <w:t>del cuerpo en el momento de recibir el impacto, el tipo de asiento, las condiciones</w:t>
      </w:r>
      <w:r>
        <w:rPr>
          <w:color w:val="000000" w:themeColor="text1"/>
          <w:sz w:val="24"/>
          <w:szCs w:val="24"/>
          <w:lang w:val="es-ES"/>
        </w:rPr>
        <w:t xml:space="preserve"> </w:t>
      </w:r>
      <w:r w:rsidRPr="00F2023B">
        <w:rPr>
          <w:color w:val="000000" w:themeColor="text1"/>
          <w:sz w:val="24"/>
          <w:szCs w:val="24"/>
          <w:lang w:val="es-ES"/>
        </w:rPr>
        <w:t>médicas del paciente antes del impacto, la envergadura del ocupante (cuanto menor sea la</w:t>
      </w:r>
      <w:r>
        <w:rPr>
          <w:color w:val="000000" w:themeColor="text1"/>
          <w:sz w:val="24"/>
          <w:szCs w:val="24"/>
          <w:lang w:val="es-ES"/>
        </w:rPr>
        <w:t xml:space="preserve"> </w:t>
      </w:r>
      <w:r w:rsidRPr="00F2023B">
        <w:rPr>
          <w:color w:val="000000" w:themeColor="text1"/>
          <w:sz w:val="24"/>
          <w:szCs w:val="24"/>
          <w:lang w:val="es-ES"/>
        </w:rPr>
        <w:t>del cuerpo mayor es la posibilidad de lesiones crónicas), la posición relativa de las</w:t>
      </w:r>
      <w:r>
        <w:rPr>
          <w:color w:val="000000" w:themeColor="text1"/>
          <w:sz w:val="24"/>
          <w:szCs w:val="24"/>
          <w:lang w:val="es-ES"/>
        </w:rPr>
        <w:t xml:space="preserve"> </w:t>
      </w:r>
      <w:r w:rsidRPr="00F2023B">
        <w:rPr>
          <w:color w:val="000000" w:themeColor="text1"/>
          <w:sz w:val="24"/>
          <w:szCs w:val="24"/>
          <w:lang w:val="es-ES"/>
        </w:rPr>
        <w:t>articulaciones en el momento del accidente, o, el estado de tensión de los músculos</w:t>
      </w:r>
      <w:r>
        <w:rPr>
          <w:color w:val="000000" w:themeColor="text1"/>
          <w:sz w:val="24"/>
          <w:szCs w:val="24"/>
          <w:lang w:val="es-ES"/>
        </w:rPr>
        <w:t xml:space="preserve"> </w:t>
      </w:r>
      <w:r w:rsidRPr="00F2023B">
        <w:rPr>
          <w:color w:val="000000" w:themeColor="text1"/>
          <w:sz w:val="24"/>
          <w:szCs w:val="24"/>
          <w:lang w:val="es-ES"/>
        </w:rPr>
        <w:t>estabilizadores del cuello, lo que es importante ya que una buena preparación contribuye</w:t>
      </w:r>
      <w:r>
        <w:rPr>
          <w:color w:val="000000" w:themeColor="text1"/>
          <w:sz w:val="24"/>
          <w:szCs w:val="24"/>
          <w:lang w:val="es-ES"/>
        </w:rPr>
        <w:t xml:space="preserve"> </w:t>
      </w:r>
      <w:r w:rsidRPr="00F2023B">
        <w:rPr>
          <w:color w:val="000000" w:themeColor="text1"/>
          <w:sz w:val="24"/>
          <w:szCs w:val="24"/>
          <w:lang w:val="es-ES"/>
        </w:rPr>
        <w:t>a amortiguar el golpe, y, el estado de preparación del sujeto cuando recibe el impacto: los</w:t>
      </w:r>
      <w:r>
        <w:rPr>
          <w:color w:val="000000" w:themeColor="text1"/>
          <w:sz w:val="24"/>
          <w:szCs w:val="24"/>
          <w:lang w:val="es-ES"/>
        </w:rPr>
        <w:t xml:space="preserve"> </w:t>
      </w:r>
      <w:r w:rsidRPr="00F2023B">
        <w:rPr>
          <w:color w:val="000000" w:themeColor="text1"/>
          <w:sz w:val="24"/>
          <w:szCs w:val="24"/>
          <w:lang w:val="es-ES"/>
        </w:rPr>
        <w:t>ocupantes no preparados suelen tener lesiones más severas que los que advierten el</w:t>
      </w:r>
      <w:r>
        <w:rPr>
          <w:color w:val="000000" w:themeColor="text1"/>
          <w:sz w:val="24"/>
          <w:szCs w:val="24"/>
          <w:lang w:val="es-ES"/>
        </w:rPr>
        <w:t xml:space="preserve"> </w:t>
      </w:r>
      <w:r w:rsidRPr="00F2023B">
        <w:rPr>
          <w:color w:val="000000" w:themeColor="text1"/>
          <w:sz w:val="24"/>
          <w:szCs w:val="24"/>
          <w:lang w:val="es-ES"/>
        </w:rPr>
        <w:t>accidente, y es que resulta muy importante el factor sorpresa o grado de imprevisibilidad</w:t>
      </w:r>
      <w:r>
        <w:rPr>
          <w:color w:val="000000" w:themeColor="text1"/>
          <w:sz w:val="24"/>
          <w:szCs w:val="24"/>
          <w:lang w:val="es-ES"/>
        </w:rPr>
        <w:t xml:space="preserve"> </w:t>
      </w:r>
      <w:r w:rsidRPr="00F2023B">
        <w:rPr>
          <w:color w:val="000000" w:themeColor="text1"/>
          <w:sz w:val="24"/>
          <w:szCs w:val="24"/>
          <w:lang w:val="es-ES"/>
        </w:rPr>
        <w:t>del choque: estado de preparación del sujeto cuando recibe el impacto: los ocupantes no</w:t>
      </w:r>
      <w:r>
        <w:rPr>
          <w:color w:val="000000" w:themeColor="text1"/>
          <w:sz w:val="24"/>
          <w:szCs w:val="24"/>
          <w:lang w:val="es-ES"/>
        </w:rPr>
        <w:t xml:space="preserve"> </w:t>
      </w:r>
      <w:r w:rsidRPr="00F2023B">
        <w:rPr>
          <w:color w:val="000000" w:themeColor="text1"/>
          <w:sz w:val="24"/>
          <w:szCs w:val="24"/>
          <w:lang w:val="es-ES"/>
        </w:rPr>
        <w:t>preparados suelen tener lesiones más severas que los que advierten el accidente. Es decir,</w:t>
      </w:r>
      <w:r>
        <w:rPr>
          <w:color w:val="000000" w:themeColor="text1"/>
          <w:sz w:val="24"/>
          <w:szCs w:val="24"/>
          <w:lang w:val="es-ES"/>
        </w:rPr>
        <w:t xml:space="preserve"> </w:t>
      </w:r>
      <w:r w:rsidRPr="00F2023B">
        <w:rPr>
          <w:color w:val="000000" w:themeColor="text1"/>
          <w:sz w:val="24"/>
          <w:szCs w:val="24"/>
          <w:lang w:val="es-ES"/>
        </w:rPr>
        <w:t>el factor de imprevisión aumenta el potencial lesivo “.</w:t>
      </w:r>
    </w:p>
    <w:p w14:paraId="6FA9B648" w14:textId="77777777" w:rsidR="00EA55AF" w:rsidRPr="00F2023B"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F2023B">
        <w:rPr>
          <w:color w:val="000000" w:themeColor="text1"/>
          <w:sz w:val="24"/>
          <w:szCs w:val="24"/>
          <w:lang w:val="es-ES"/>
        </w:rPr>
        <w:t>Y en la misma línea, se pronuncia la SAP Pontevedra, Sección 6a, de 11/03/2016 (Roj: SAP</w:t>
      </w:r>
      <w:r>
        <w:rPr>
          <w:color w:val="000000" w:themeColor="text1"/>
          <w:sz w:val="24"/>
          <w:szCs w:val="24"/>
          <w:lang w:val="es-ES"/>
        </w:rPr>
        <w:t xml:space="preserve"> </w:t>
      </w:r>
      <w:r w:rsidRPr="00F2023B">
        <w:rPr>
          <w:color w:val="000000" w:themeColor="text1"/>
          <w:sz w:val="24"/>
          <w:szCs w:val="24"/>
          <w:lang w:val="es-ES"/>
        </w:rPr>
        <w:t>PO 345/2016 ):</w:t>
      </w:r>
    </w:p>
    <w:p w14:paraId="5CC2D540"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F2023B">
        <w:rPr>
          <w:color w:val="000000" w:themeColor="text1"/>
          <w:sz w:val="24"/>
          <w:szCs w:val="24"/>
          <w:lang w:val="es-ES"/>
        </w:rPr>
        <w:t>“ En cuanto al informe biomecánico , precisar, que el mismo se realiza en base a</w:t>
      </w:r>
      <w:r>
        <w:rPr>
          <w:color w:val="000000" w:themeColor="text1"/>
          <w:sz w:val="24"/>
          <w:szCs w:val="24"/>
          <w:lang w:val="es-ES"/>
        </w:rPr>
        <w:t xml:space="preserve"> </w:t>
      </w:r>
      <w:r w:rsidRPr="00F2023B">
        <w:rPr>
          <w:color w:val="000000" w:themeColor="text1"/>
          <w:sz w:val="24"/>
          <w:szCs w:val="24"/>
          <w:lang w:val="es-ES"/>
        </w:rPr>
        <w:t>una simulación, partiendo de valores estándar, de hecho en el propio informe se refiere</w:t>
      </w:r>
      <w:r>
        <w:rPr>
          <w:color w:val="000000" w:themeColor="text1"/>
          <w:sz w:val="24"/>
          <w:szCs w:val="24"/>
          <w:lang w:val="es-ES"/>
        </w:rPr>
        <w:t xml:space="preserve"> </w:t>
      </w:r>
      <w:r w:rsidRPr="00F2023B">
        <w:rPr>
          <w:color w:val="000000" w:themeColor="text1"/>
          <w:sz w:val="24"/>
          <w:szCs w:val="24"/>
          <w:lang w:val="es-ES"/>
        </w:rPr>
        <w:t>que "no se han analizado todas las circunstancias que rodean el siniestro, tales como el</w:t>
      </w:r>
      <w:r>
        <w:rPr>
          <w:color w:val="000000" w:themeColor="text1"/>
          <w:sz w:val="24"/>
          <w:szCs w:val="24"/>
          <w:lang w:val="es-ES"/>
        </w:rPr>
        <w:t xml:space="preserve"> </w:t>
      </w:r>
      <w:r w:rsidRPr="00F2023B">
        <w:rPr>
          <w:color w:val="000000" w:themeColor="text1"/>
          <w:sz w:val="24"/>
          <w:szCs w:val="24"/>
          <w:lang w:val="es-ES"/>
        </w:rPr>
        <w:t>estado de amortiguación de los vehículos, la rigidez de los asientos, la posición exacta del</w:t>
      </w:r>
      <w:r>
        <w:rPr>
          <w:color w:val="000000" w:themeColor="text1"/>
          <w:sz w:val="24"/>
          <w:szCs w:val="24"/>
          <w:lang w:val="es-ES"/>
        </w:rPr>
        <w:t xml:space="preserve"> </w:t>
      </w:r>
      <w:r w:rsidRPr="00F2023B">
        <w:rPr>
          <w:color w:val="000000" w:themeColor="text1"/>
          <w:sz w:val="24"/>
          <w:szCs w:val="24"/>
          <w:lang w:val="es-ES"/>
        </w:rPr>
        <w:t>reposacabezas en el momento del accidente, el estado de apercibimiento de la persona</w:t>
      </w:r>
      <w:r>
        <w:rPr>
          <w:color w:val="000000" w:themeColor="text1"/>
          <w:sz w:val="24"/>
          <w:szCs w:val="24"/>
          <w:lang w:val="es-ES"/>
        </w:rPr>
        <w:t xml:space="preserve"> </w:t>
      </w:r>
      <w:r w:rsidRPr="00F2023B">
        <w:rPr>
          <w:color w:val="000000" w:themeColor="text1"/>
          <w:sz w:val="24"/>
          <w:szCs w:val="24"/>
          <w:lang w:val="es-ES"/>
        </w:rPr>
        <w:t>que reclama lesiones, su masa muscular, patologías previas y otras similares, en fin que tal</w:t>
      </w:r>
      <w:r>
        <w:rPr>
          <w:color w:val="000000" w:themeColor="text1"/>
          <w:sz w:val="24"/>
          <w:szCs w:val="24"/>
          <w:lang w:val="es-ES"/>
        </w:rPr>
        <w:t xml:space="preserve"> </w:t>
      </w:r>
      <w:r w:rsidRPr="00F2023B">
        <w:rPr>
          <w:color w:val="000000" w:themeColor="text1"/>
          <w:sz w:val="24"/>
          <w:szCs w:val="24"/>
          <w:lang w:val="es-ES"/>
        </w:rPr>
        <w:t xml:space="preserve">informe en modo alguno puede determinar la resolución del pleito, de hecho </w:t>
      </w:r>
      <w:r w:rsidRPr="00F2023B">
        <w:rPr>
          <w:color w:val="000000" w:themeColor="text1"/>
          <w:sz w:val="24"/>
          <w:szCs w:val="24"/>
          <w:lang w:val="es-ES"/>
        </w:rPr>
        <w:lastRenderedPageBreak/>
        <w:t>al referirse a</w:t>
      </w:r>
      <w:r>
        <w:rPr>
          <w:color w:val="000000" w:themeColor="text1"/>
          <w:sz w:val="24"/>
          <w:szCs w:val="24"/>
          <w:lang w:val="es-ES"/>
        </w:rPr>
        <w:t xml:space="preserve"> </w:t>
      </w:r>
      <w:r w:rsidRPr="00F2023B">
        <w:rPr>
          <w:color w:val="000000" w:themeColor="text1"/>
          <w:sz w:val="24"/>
          <w:szCs w:val="24"/>
          <w:lang w:val="es-ES"/>
        </w:rPr>
        <w:t>esta cuestión la STS de 17 de octubre de 2012 señala la indeterminación de los informes</w:t>
      </w:r>
      <w:r>
        <w:rPr>
          <w:color w:val="000000" w:themeColor="text1"/>
          <w:sz w:val="24"/>
          <w:szCs w:val="24"/>
          <w:lang w:val="es-ES"/>
        </w:rPr>
        <w:t xml:space="preserve"> </w:t>
      </w:r>
      <w:r w:rsidRPr="00F2023B">
        <w:rPr>
          <w:color w:val="000000" w:themeColor="text1"/>
          <w:sz w:val="24"/>
          <w:szCs w:val="24"/>
          <w:lang w:val="es-ES"/>
        </w:rPr>
        <w:t>biomecánicas sobre accidente de tráfico a baja velocidad, "no sólo por la distinta</w:t>
      </w:r>
      <w:r>
        <w:rPr>
          <w:color w:val="000000" w:themeColor="text1"/>
          <w:sz w:val="24"/>
          <w:szCs w:val="24"/>
          <w:lang w:val="es-ES"/>
        </w:rPr>
        <w:t xml:space="preserve"> </w:t>
      </w:r>
      <w:r w:rsidRPr="00F2023B">
        <w:rPr>
          <w:color w:val="000000" w:themeColor="text1"/>
          <w:sz w:val="24"/>
          <w:szCs w:val="24"/>
          <w:lang w:val="es-ES"/>
        </w:rPr>
        <w:t>consideración que merece la absorción del impacto a escasas velocidades en vehículos de</w:t>
      </w:r>
      <w:r>
        <w:rPr>
          <w:color w:val="000000" w:themeColor="text1"/>
          <w:sz w:val="24"/>
          <w:szCs w:val="24"/>
          <w:lang w:val="es-ES"/>
        </w:rPr>
        <w:t xml:space="preserve"> </w:t>
      </w:r>
      <w:r w:rsidRPr="00F2023B">
        <w:rPr>
          <w:color w:val="000000" w:themeColor="text1"/>
          <w:sz w:val="24"/>
          <w:szCs w:val="24"/>
          <w:lang w:val="es-ES"/>
        </w:rPr>
        <w:t>una cierta antigüedad frente a los más modernos, sino por las propias características</w:t>
      </w:r>
      <w:r>
        <w:rPr>
          <w:color w:val="000000" w:themeColor="text1"/>
          <w:sz w:val="24"/>
          <w:szCs w:val="24"/>
          <w:lang w:val="es-ES"/>
        </w:rPr>
        <w:t xml:space="preserve"> </w:t>
      </w:r>
      <w:r w:rsidRPr="00F2023B">
        <w:rPr>
          <w:color w:val="000000" w:themeColor="text1"/>
          <w:sz w:val="24"/>
          <w:szCs w:val="24"/>
          <w:lang w:val="es-ES"/>
        </w:rPr>
        <w:t>físicas de los ocupantes del vehículo afectado, lo que determinar un enorme relativismo</w:t>
      </w:r>
      <w:r>
        <w:rPr>
          <w:color w:val="000000" w:themeColor="text1"/>
          <w:sz w:val="24"/>
          <w:szCs w:val="24"/>
          <w:lang w:val="es-ES"/>
        </w:rPr>
        <w:t xml:space="preserve"> </w:t>
      </w:r>
      <w:r w:rsidRPr="00F2023B">
        <w:rPr>
          <w:color w:val="000000" w:themeColor="text1"/>
          <w:sz w:val="24"/>
          <w:szCs w:val="24"/>
          <w:lang w:val="es-ES"/>
        </w:rPr>
        <w:t>que impide conclusiones cerradas".</w:t>
      </w:r>
    </w:p>
    <w:p w14:paraId="397BE413" w14:textId="77777777"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p>
    <w:p w14:paraId="5772A353" w14:textId="77777777" w:rsidR="000D4D53" w:rsidRDefault="000D4D53" w:rsidP="000D4D53">
      <w:pPr>
        <w:pBdr>
          <w:top w:val="nil"/>
          <w:left w:val="nil"/>
          <w:bottom w:val="nil"/>
          <w:right w:val="nil"/>
          <w:between w:val="nil"/>
        </w:pBdr>
        <w:ind w:left="2" w:right="136" w:firstLine="707"/>
        <w:jc w:val="both"/>
        <w:rPr>
          <w:color w:val="000000" w:themeColor="text1"/>
          <w:sz w:val="24"/>
          <w:szCs w:val="24"/>
          <w:lang w:val="es-ES"/>
        </w:rPr>
      </w:pPr>
      <w:r w:rsidRPr="000D4D53">
        <w:rPr>
          <w:color w:val="000000" w:themeColor="text1"/>
          <w:sz w:val="24"/>
          <w:szCs w:val="24"/>
          <w:highlight w:val="green"/>
          <w:lang w:val="es-ES"/>
        </w:rPr>
        <w:t>{{Con contractura [checkbox] {Por todo lo expuesto no puede considerarse que exista falta de nexo causal, ya que el informe biomecánico es una prueba insuficiente para acreditarlo y, consecuentemente, siendo que, además, la demandada se basa en un informe médico pericial para negar igualmente nexo causal y éste se fundamenta principalmente en el propio informe biomecánico antedicho, tampoco ha de considerarse éste válido.}}}</w:t>
      </w:r>
    </w:p>
    <w:p w14:paraId="7653C1B0" w14:textId="77777777" w:rsidR="00EA55AF" w:rsidRDefault="00EA55AF" w:rsidP="00531C5E">
      <w:pPr>
        <w:pBdr>
          <w:top w:val="nil"/>
          <w:left w:val="nil"/>
          <w:bottom w:val="nil"/>
          <w:right w:val="nil"/>
          <w:between w:val="nil"/>
        </w:pBdr>
        <w:ind w:right="136"/>
        <w:jc w:val="both"/>
        <w:rPr>
          <w:color w:val="000000" w:themeColor="text1"/>
          <w:sz w:val="24"/>
          <w:szCs w:val="24"/>
          <w:lang w:val="es-ES"/>
        </w:rPr>
      </w:pPr>
    </w:p>
    <w:p w14:paraId="063A7EB8" w14:textId="0881920E" w:rsidR="00EA55AF" w:rsidRDefault="00EA55AF" w:rsidP="00EA55AF">
      <w:pPr>
        <w:pBdr>
          <w:top w:val="nil"/>
          <w:left w:val="nil"/>
          <w:bottom w:val="nil"/>
          <w:right w:val="nil"/>
          <w:between w:val="nil"/>
        </w:pBdr>
        <w:ind w:left="2" w:right="136" w:firstLine="707"/>
        <w:jc w:val="both"/>
        <w:rPr>
          <w:color w:val="000000" w:themeColor="text1"/>
          <w:sz w:val="24"/>
          <w:szCs w:val="24"/>
          <w:lang w:val="es-ES"/>
        </w:rPr>
      </w:pPr>
      <w:r w:rsidRPr="002B04F6">
        <w:rPr>
          <w:color w:val="000000" w:themeColor="text1"/>
          <w:sz w:val="24"/>
          <w:szCs w:val="24"/>
          <w:lang w:val="es-ES"/>
        </w:rPr>
        <w:t>Asimismo, de cualquier modo, de los informes médicos acompañados con esta</w:t>
      </w:r>
      <w:r>
        <w:rPr>
          <w:color w:val="000000" w:themeColor="text1"/>
          <w:sz w:val="24"/>
          <w:szCs w:val="24"/>
          <w:lang w:val="es-ES"/>
        </w:rPr>
        <w:t xml:space="preserve"> </w:t>
      </w:r>
      <w:r w:rsidRPr="002B04F6">
        <w:rPr>
          <w:color w:val="000000" w:themeColor="text1"/>
          <w:sz w:val="24"/>
          <w:szCs w:val="24"/>
          <w:lang w:val="es-ES"/>
        </w:rPr>
        <w:t>demanda queda probada la efectiva relación de causalidad entre el accidente y las</w:t>
      </w:r>
      <w:r>
        <w:rPr>
          <w:color w:val="000000" w:themeColor="text1"/>
          <w:sz w:val="24"/>
          <w:szCs w:val="24"/>
          <w:lang w:val="es-ES"/>
        </w:rPr>
        <w:t xml:space="preserve"> </w:t>
      </w:r>
      <w:r w:rsidRPr="002B04F6">
        <w:rPr>
          <w:color w:val="000000" w:themeColor="text1"/>
          <w:sz w:val="24"/>
          <w:szCs w:val="24"/>
          <w:lang w:val="es-ES"/>
        </w:rPr>
        <w:t>lesiones, toda vez que</w:t>
      </w:r>
      <w:r w:rsidR="00531C5E">
        <w:rPr>
          <w:color w:val="000000" w:themeColor="text1"/>
          <w:sz w:val="24"/>
          <w:szCs w:val="24"/>
          <w:lang w:val="es-ES"/>
        </w:rPr>
        <w:t xml:space="preserve"> </w:t>
      </w:r>
      <w:r w:rsidR="00531C5E" w:rsidRPr="00FA0D6C">
        <w:rPr>
          <w:b/>
          <w:bCs/>
          <w:color w:val="000000" w:themeColor="text1"/>
          <w:sz w:val="24"/>
          <w:szCs w:val="24"/>
          <w:highlight w:val="green"/>
          <w:lang w:val="es-ES"/>
        </w:rPr>
        <w:t>{{Tratamiento</w:t>
      </w:r>
      <w:r w:rsidR="00531C5E">
        <w:rPr>
          <w:b/>
          <w:bCs/>
          <w:color w:val="000000" w:themeColor="text1"/>
          <w:sz w:val="24"/>
          <w:szCs w:val="24"/>
          <w:highlight w:val="green"/>
          <w:lang w:val="es-ES"/>
        </w:rPr>
        <w:t>}</w:t>
      </w:r>
      <w:r w:rsidR="00531C5E" w:rsidRPr="00FA0D6C">
        <w:rPr>
          <w:b/>
          <w:bCs/>
          <w:color w:val="000000" w:themeColor="text1"/>
          <w:sz w:val="24"/>
          <w:szCs w:val="24"/>
          <w:highlight w:val="green"/>
          <w:lang w:val="es-ES"/>
        </w:rPr>
        <w:t>} {{NOMBRE}}</w:t>
      </w:r>
      <w:r w:rsidRPr="002B04F6">
        <w:rPr>
          <w:color w:val="000000" w:themeColor="text1"/>
          <w:sz w:val="24"/>
          <w:szCs w:val="24"/>
          <w:lang w:val="es-ES"/>
        </w:rPr>
        <w:t>, acudió a centro médico el mismo día</w:t>
      </w:r>
      <w:r>
        <w:rPr>
          <w:color w:val="000000" w:themeColor="text1"/>
          <w:sz w:val="24"/>
          <w:szCs w:val="24"/>
          <w:lang w:val="es-ES"/>
        </w:rPr>
        <w:t xml:space="preserve"> </w:t>
      </w:r>
      <w:r w:rsidRPr="002B04F6">
        <w:rPr>
          <w:color w:val="000000" w:themeColor="text1"/>
          <w:sz w:val="24"/>
          <w:szCs w:val="24"/>
          <w:lang w:val="es-ES"/>
        </w:rPr>
        <w:t>del siniestro que se refiere, momento desde el que se le diagnostica</w:t>
      </w:r>
      <w:r w:rsidR="00322855">
        <w:rPr>
          <w:color w:val="000000" w:themeColor="text1"/>
          <w:sz w:val="24"/>
          <w:szCs w:val="24"/>
          <w:lang w:val="es-ES"/>
        </w:rPr>
        <w:t xml:space="preserve"> “me salto las comillas”</w:t>
      </w:r>
      <w:r w:rsidRPr="002B04F6">
        <w:rPr>
          <w:color w:val="000000" w:themeColor="text1"/>
          <w:sz w:val="24"/>
          <w:szCs w:val="24"/>
          <w:lang w:val="es-ES"/>
        </w:rPr>
        <w:t xml:space="preserve"> </w:t>
      </w:r>
      <w:r w:rsidR="00A424B9" w:rsidRPr="005F2673">
        <w:rPr>
          <w:color w:val="000000" w:themeColor="text1"/>
          <w:sz w:val="24"/>
          <w:szCs w:val="24"/>
          <w:highlight w:val="green"/>
        </w:rPr>
        <w:t>{{</w:t>
      </w:r>
      <w:r w:rsidR="00037681">
        <w:rPr>
          <w:color w:val="000000" w:themeColor="text1"/>
          <w:sz w:val="24"/>
          <w:szCs w:val="24"/>
          <w:highlight w:val="green"/>
        </w:rPr>
        <w:t>D</w:t>
      </w:r>
      <w:r w:rsidR="00A424B9" w:rsidRPr="005F2673">
        <w:rPr>
          <w:color w:val="000000" w:themeColor="text1"/>
          <w:sz w:val="24"/>
          <w:szCs w:val="24"/>
          <w:highlight w:val="green"/>
        </w:rPr>
        <w:t>iagnóstico</w:t>
      </w:r>
      <w:r w:rsidR="00322855">
        <w:rPr>
          <w:color w:val="000000" w:themeColor="text1"/>
          <w:sz w:val="24"/>
          <w:szCs w:val="24"/>
          <w:highlight w:val="green"/>
        </w:rPr>
        <w:t xml:space="preserve"> </w:t>
      </w:r>
      <w:r w:rsidR="00A424B9" w:rsidRPr="005F2673">
        <w:rPr>
          <w:color w:val="000000" w:themeColor="text1"/>
          <w:sz w:val="24"/>
          <w:szCs w:val="24"/>
          <w:highlight w:val="green"/>
        </w:rPr>
        <w:t>principal}}</w:t>
      </w:r>
      <w:r w:rsidRPr="002B04F6">
        <w:rPr>
          <w:color w:val="000000" w:themeColor="text1"/>
          <w:sz w:val="24"/>
          <w:szCs w:val="24"/>
          <w:lang w:val="es-ES"/>
        </w:rPr>
        <w:t>,</w:t>
      </w:r>
      <w:r>
        <w:rPr>
          <w:color w:val="000000" w:themeColor="text1"/>
          <w:sz w:val="24"/>
          <w:szCs w:val="24"/>
          <w:lang w:val="es-ES"/>
        </w:rPr>
        <w:t xml:space="preserve"> </w:t>
      </w:r>
      <w:r w:rsidRPr="002B04F6">
        <w:rPr>
          <w:color w:val="000000" w:themeColor="text1"/>
          <w:sz w:val="24"/>
          <w:szCs w:val="24"/>
          <w:lang w:val="es-ES"/>
        </w:rPr>
        <w:t>siendo esto lo que motivó, además, de su baja laboral, el tratamiento médico</w:t>
      </w:r>
      <w:r>
        <w:rPr>
          <w:color w:val="000000" w:themeColor="text1"/>
          <w:sz w:val="24"/>
          <w:szCs w:val="24"/>
          <w:lang w:val="es-ES"/>
        </w:rPr>
        <w:t xml:space="preserve"> </w:t>
      </w:r>
      <w:r w:rsidRPr="002B04F6">
        <w:rPr>
          <w:color w:val="000000" w:themeColor="text1"/>
          <w:sz w:val="24"/>
          <w:szCs w:val="24"/>
          <w:lang w:val="es-ES"/>
        </w:rPr>
        <w:t>farmacológico y rehabilitador recibido hasta su completa curación, como se ha</w:t>
      </w:r>
      <w:r>
        <w:rPr>
          <w:color w:val="000000" w:themeColor="text1"/>
          <w:sz w:val="24"/>
          <w:szCs w:val="24"/>
          <w:lang w:val="es-ES"/>
        </w:rPr>
        <w:t xml:space="preserve"> </w:t>
      </w:r>
      <w:r w:rsidRPr="002B04F6">
        <w:rPr>
          <w:color w:val="000000" w:themeColor="text1"/>
          <w:sz w:val="24"/>
          <w:szCs w:val="24"/>
          <w:lang w:val="es-ES"/>
        </w:rPr>
        <w:t>expuesto y acreditado.</w:t>
      </w:r>
    </w:p>
    <w:p w14:paraId="600A1CA4" w14:textId="77777777" w:rsidR="00EA55AF" w:rsidRDefault="00EA55AF" w:rsidP="009769DD">
      <w:pPr>
        <w:pBdr>
          <w:top w:val="nil"/>
          <w:left w:val="nil"/>
          <w:bottom w:val="nil"/>
          <w:right w:val="nil"/>
          <w:between w:val="nil"/>
        </w:pBdr>
        <w:ind w:left="2" w:right="136" w:firstLine="707"/>
        <w:jc w:val="both"/>
        <w:rPr>
          <w:color w:val="000000" w:themeColor="text1"/>
          <w:sz w:val="24"/>
          <w:szCs w:val="24"/>
          <w:lang w:val="es-ES"/>
        </w:rPr>
      </w:pPr>
    </w:p>
    <w:p w14:paraId="48123475" w14:textId="77777777" w:rsidR="00EA55AF" w:rsidRDefault="00EA55AF" w:rsidP="009769DD">
      <w:pPr>
        <w:pBdr>
          <w:top w:val="nil"/>
          <w:left w:val="nil"/>
          <w:bottom w:val="nil"/>
          <w:right w:val="nil"/>
          <w:between w:val="nil"/>
        </w:pBdr>
        <w:ind w:left="2" w:right="136" w:firstLine="707"/>
        <w:jc w:val="both"/>
        <w:rPr>
          <w:color w:val="000000" w:themeColor="text1"/>
          <w:sz w:val="24"/>
          <w:szCs w:val="24"/>
          <w:lang w:val="es-ES"/>
        </w:rPr>
      </w:pPr>
    </w:p>
    <w:p w14:paraId="4AC5EAFC" w14:textId="77777777" w:rsidR="00EA55AF" w:rsidRDefault="00EA55AF" w:rsidP="009769DD">
      <w:pPr>
        <w:pBdr>
          <w:top w:val="nil"/>
          <w:left w:val="nil"/>
          <w:bottom w:val="nil"/>
          <w:right w:val="nil"/>
          <w:between w:val="nil"/>
        </w:pBdr>
        <w:ind w:left="2" w:right="136" w:firstLine="707"/>
        <w:jc w:val="both"/>
        <w:rPr>
          <w:color w:val="000000" w:themeColor="text1"/>
          <w:sz w:val="24"/>
          <w:szCs w:val="24"/>
          <w:lang w:val="es-ES"/>
        </w:rPr>
      </w:pPr>
    </w:p>
    <w:p w14:paraId="69AB625C" w14:textId="77777777" w:rsidR="00EA55AF" w:rsidRDefault="00EA55AF" w:rsidP="009769DD">
      <w:pPr>
        <w:pBdr>
          <w:top w:val="nil"/>
          <w:left w:val="nil"/>
          <w:bottom w:val="nil"/>
          <w:right w:val="nil"/>
          <w:between w:val="nil"/>
        </w:pBdr>
        <w:ind w:left="2" w:right="136" w:firstLine="707"/>
        <w:jc w:val="both"/>
        <w:rPr>
          <w:color w:val="000000" w:themeColor="text1"/>
          <w:sz w:val="24"/>
          <w:szCs w:val="24"/>
          <w:lang w:val="es-ES"/>
        </w:rPr>
      </w:pPr>
    </w:p>
    <w:p w14:paraId="6B732B77" w14:textId="77777777" w:rsidR="00C2607F" w:rsidRDefault="00C2607F" w:rsidP="009769DD">
      <w:pPr>
        <w:pBdr>
          <w:top w:val="nil"/>
          <w:left w:val="nil"/>
          <w:bottom w:val="nil"/>
          <w:right w:val="nil"/>
          <w:between w:val="nil"/>
        </w:pBdr>
        <w:ind w:left="2" w:right="136" w:firstLine="707"/>
        <w:jc w:val="both"/>
        <w:rPr>
          <w:color w:val="000000" w:themeColor="text1"/>
          <w:sz w:val="24"/>
          <w:szCs w:val="24"/>
          <w:lang w:val="es-ES"/>
        </w:rPr>
      </w:pPr>
    </w:p>
    <w:p w14:paraId="6E19BE5E" w14:textId="77777777" w:rsidR="00266379" w:rsidRDefault="00266379" w:rsidP="009769DD">
      <w:pPr>
        <w:pBdr>
          <w:top w:val="nil"/>
          <w:left w:val="nil"/>
          <w:bottom w:val="nil"/>
          <w:right w:val="nil"/>
          <w:between w:val="nil"/>
        </w:pBdr>
        <w:ind w:left="2" w:right="136" w:firstLine="707"/>
        <w:jc w:val="both"/>
        <w:rPr>
          <w:color w:val="000000" w:themeColor="text1"/>
          <w:sz w:val="24"/>
          <w:szCs w:val="24"/>
          <w:lang w:val="es-ES"/>
        </w:rPr>
      </w:pPr>
    </w:p>
    <w:p w14:paraId="29CB5D9F" w14:textId="77777777" w:rsidR="00430008" w:rsidRPr="00430008" w:rsidRDefault="00430008" w:rsidP="00430008">
      <w:pPr>
        <w:pBdr>
          <w:top w:val="nil"/>
          <w:left w:val="nil"/>
          <w:bottom w:val="nil"/>
          <w:right w:val="nil"/>
          <w:between w:val="nil"/>
        </w:pBdr>
        <w:ind w:left="2" w:right="136" w:firstLine="707"/>
        <w:jc w:val="both"/>
        <w:rPr>
          <w:b/>
          <w:bCs/>
          <w:color w:val="000000" w:themeColor="text1"/>
          <w:sz w:val="24"/>
          <w:szCs w:val="24"/>
          <w:lang w:val="es-ES"/>
        </w:rPr>
      </w:pPr>
      <w:r w:rsidRPr="00430008">
        <w:rPr>
          <w:b/>
          <w:bCs/>
          <w:color w:val="000000" w:themeColor="text1"/>
          <w:sz w:val="24"/>
          <w:szCs w:val="24"/>
          <w:lang w:val="es-ES"/>
        </w:rPr>
        <w:t>V.- Cuantía</w:t>
      </w:r>
    </w:p>
    <w:p w14:paraId="73C8BEA6" w14:textId="0B76C84C" w:rsidR="00CF3224" w:rsidRDefault="00430008" w:rsidP="00430008">
      <w:pPr>
        <w:pBdr>
          <w:top w:val="nil"/>
          <w:left w:val="nil"/>
          <w:bottom w:val="nil"/>
          <w:right w:val="nil"/>
          <w:between w:val="nil"/>
        </w:pBdr>
        <w:ind w:left="2" w:right="136" w:firstLine="707"/>
        <w:jc w:val="both"/>
        <w:rPr>
          <w:color w:val="000000" w:themeColor="text1"/>
          <w:sz w:val="24"/>
          <w:szCs w:val="24"/>
          <w:lang w:val="es-ES"/>
        </w:rPr>
      </w:pPr>
      <w:r w:rsidRPr="00BD1F61">
        <w:rPr>
          <w:color w:val="000000" w:themeColor="text1"/>
          <w:sz w:val="24"/>
          <w:szCs w:val="24"/>
          <w:lang w:val="es-ES"/>
        </w:rPr>
        <w:t>La</w:t>
      </w:r>
      <w:r w:rsidRPr="00430008">
        <w:rPr>
          <w:b/>
          <w:bCs/>
          <w:color w:val="000000" w:themeColor="text1"/>
          <w:sz w:val="24"/>
          <w:szCs w:val="24"/>
          <w:lang w:val="es-ES"/>
        </w:rPr>
        <w:t xml:space="preserve"> CUANTÍA </w:t>
      </w:r>
      <w:r w:rsidRPr="00BD1F61">
        <w:rPr>
          <w:color w:val="000000" w:themeColor="text1"/>
          <w:sz w:val="24"/>
          <w:szCs w:val="24"/>
          <w:lang w:val="es-ES"/>
        </w:rPr>
        <w:t xml:space="preserve">del presente procedimiento la ciframos en la cantidad de </w:t>
      </w:r>
      <w:r w:rsidR="00E0099F" w:rsidRPr="00F662C3">
        <w:rPr>
          <w:b/>
          <w:bCs/>
          <w:color w:val="000000" w:themeColor="text1"/>
          <w:sz w:val="24"/>
          <w:szCs w:val="24"/>
        </w:rPr>
        <w:t xml:space="preserve">{{CALC: Días de perjuicio moderado * Importe por día de perjuicio moderado + </w:t>
      </w:r>
      <w:r w:rsidR="00F662C3" w:rsidRPr="00F662C3">
        <w:rPr>
          <w:b/>
          <w:bCs/>
          <w:color w:val="000000" w:themeColor="text1"/>
          <w:sz w:val="24"/>
          <w:szCs w:val="24"/>
        </w:rPr>
        <w:t>(</w:t>
      </w:r>
      <w:r w:rsidR="00F662C3" w:rsidRPr="00F662C3">
        <w:rPr>
          <w:b/>
          <w:bCs/>
          <w:color w:val="000000" w:themeColor="text1"/>
          <w:sz w:val="24"/>
          <w:szCs w:val="24"/>
          <w:lang w:val="es-ES"/>
        </w:rPr>
        <w:t>Días de perjuicio totales - Días de perjuicio moderado)</w:t>
      </w:r>
      <w:r w:rsidR="00F662C3" w:rsidRPr="00F662C3">
        <w:rPr>
          <w:b/>
          <w:bCs/>
          <w:color w:val="000000" w:themeColor="text1"/>
          <w:sz w:val="24"/>
          <w:szCs w:val="24"/>
        </w:rPr>
        <w:t xml:space="preserve"> </w:t>
      </w:r>
      <w:r w:rsidR="00E0099F" w:rsidRPr="00F662C3">
        <w:rPr>
          <w:b/>
          <w:bCs/>
          <w:color w:val="000000" w:themeColor="text1"/>
          <w:sz w:val="24"/>
          <w:szCs w:val="24"/>
        </w:rPr>
        <w:t>* Importe por día de perjuicio básico}}</w:t>
      </w:r>
      <w:r w:rsidR="00E0099F" w:rsidRPr="0042503E">
        <w:rPr>
          <w:color w:val="000000" w:themeColor="text1"/>
          <w:sz w:val="24"/>
          <w:szCs w:val="24"/>
          <w:lang w:val="es-ES"/>
        </w:rPr>
        <w:t xml:space="preserve"> </w:t>
      </w:r>
      <w:r w:rsidR="00E0099F" w:rsidRPr="00674049">
        <w:rPr>
          <w:b/>
          <w:bCs/>
          <w:color w:val="000000" w:themeColor="text1"/>
          <w:sz w:val="24"/>
          <w:szCs w:val="24"/>
          <w:lang w:val="es-ES"/>
        </w:rPr>
        <w:t>euros</w:t>
      </w:r>
      <w:r w:rsidRPr="00BD1F61">
        <w:rPr>
          <w:color w:val="000000" w:themeColor="text1"/>
          <w:sz w:val="24"/>
          <w:szCs w:val="24"/>
          <w:lang w:val="es-ES"/>
        </w:rPr>
        <w:t xml:space="preserve"> que reclamamos como </w:t>
      </w:r>
      <w:r w:rsidRPr="00BD1F61">
        <w:rPr>
          <w:b/>
          <w:bCs/>
          <w:color w:val="000000" w:themeColor="text1"/>
          <w:sz w:val="24"/>
          <w:szCs w:val="24"/>
          <w:lang w:val="es-ES"/>
        </w:rPr>
        <w:t>PRINCIPAL</w:t>
      </w:r>
      <w:r w:rsidRPr="00BD1F61">
        <w:rPr>
          <w:color w:val="000000" w:themeColor="text1"/>
          <w:sz w:val="24"/>
          <w:szCs w:val="24"/>
          <w:lang w:val="es-ES"/>
        </w:rPr>
        <w:t>.</w:t>
      </w:r>
    </w:p>
    <w:p w14:paraId="53F027EA" w14:textId="77777777" w:rsidR="00470686" w:rsidRDefault="00470686" w:rsidP="00430008">
      <w:pPr>
        <w:pBdr>
          <w:top w:val="nil"/>
          <w:left w:val="nil"/>
          <w:bottom w:val="nil"/>
          <w:right w:val="nil"/>
          <w:between w:val="nil"/>
        </w:pBdr>
        <w:ind w:left="2" w:right="136" w:firstLine="707"/>
        <w:jc w:val="both"/>
        <w:rPr>
          <w:color w:val="000000" w:themeColor="text1"/>
          <w:sz w:val="24"/>
          <w:szCs w:val="24"/>
          <w:lang w:val="es-ES"/>
        </w:rPr>
      </w:pPr>
    </w:p>
    <w:p w14:paraId="65313D0F" w14:textId="2647A992" w:rsidR="00470686" w:rsidRPr="00BD1F61" w:rsidRDefault="00470686" w:rsidP="00470686">
      <w:pPr>
        <w:pBdr>
          <w:top w:val="nil"/>
          <w:left w:val="nil"/>
          <w:bottom w:val="nil"/>
          <w:right w:val="nil"/>
          <w:between w:val="nil"/>
        </w:pBdr>
        <w:ind w:left="2" w:right="136" w:firstLine="707"/>
        <w:jc w:val="both"/>
        <w:rPr>
          <w:color w:val="000000" w:themeColor="text1"/>
          <w:sz w:val="24"/>
          <w:szCs w:val="24"/>
          <w:lang w:val="es-ES"/>
        </w:rPr>
      </w:pPr>
      <w:r w:rsidRPr="00300A68">
        <w:rPr>
          <w:b/>
          <w:bCs/>
          <w:color w:val="000000" w:themeColor="text1"/>
          <w:sz w:val="24"/>
          <w:szCs w:val="24"/>
          <w:lang w:val="es-ES"/>
        </w:rPr>
        <w:t>SUPLICO AL JUZGADO</w:t>
      </w:r>
      <w:r w:rsidRPr="00300A68">
        <w:rPr>
          <w:color w:val="000000" w:themeColor="text1"/>
          <w:sz w:val="24"/>
          <w:szCs w:val="24"/>
          <w:lang w:val="es-ES"/>
        </w:rPr>
        <w:t>: Que habiendo por presentado este escrito con los</w:t>
      </w:r>
      <w:r>
        <w:rPr>
          <w:color w:val="000000" w:themeColor="text1"/>
          <w:sz w:val="24"/>
          <w:szCs w:val="24"/>
          <w:lang w:val="es-ES"/>
        </w:rPr>
        <w:t xml:space="preserve"> </w:t>
      </w:r>
      <w:r w:rsidRPr="00300A68">
        <w:rPr>
          <w:color w:val="000000" w:themeColor="text1"/>
          <w:sz w:val="24"/>
          <w:szCs w:val="24"/>
          <w:lang w:val="es-ES"/>
        </w:rPr>
        <w:t>documentos que se acompañan y copias simples de todo ello se sirva admitirlo y por</w:t>
      </w:r>
      <w:r>
        <w:rPr>
          <w:color w:val="000000" w:themeColor="text1"/>
          <w:sz w:val="24"/>
          <w:szCs w:val="24"/>
          <w:lang w:val="es-ES"/>
        </w:rPr>
        <w:t xml:space="preserve"> </w:t>
      </w:r>
      <w:r w:rsidRPr="00300A68">
        <w:rPr>
          <w:color w:val="000000" w:themeColor="text1"/>
          <w:sz w:val="24"/>
          <w:szCs w:val="24"/>
          <w:lang w:val="es-ES"/>
        </w:rPr>
        <w:t xml:space="preserve">parte en nombre de quien comparezco Y </w:t>
      </w:r>
      <w:r w:rsidRPr="00300A68">
        <w:rPr>
          <w:b/>
          <w:bCs/>
          <w:color w:val="000000" w:themeColor="text1"/>
          <w:sz w:val="24"/>
          <w:szCs w:val="24"/>
          <w:lang w:val="es-ES"/>
        </w:rPr>
        <w:t>TENER POR INTERPUESTA DEMANDA DE JUICIO VERBAL CONTRA</w:t>
      </w:r>
      <w:r w:rsidRPr="00300A68">
        <w:rPr>
          <w:color w:val="000000" w:themeColor="text1"/>
          <w:sz w:val="24"/>
          <w:szCs w:val="24"/>
          <w:lang w:val="es-ES"/>
        </w:rPr>
        <w:t xml:space="preserve"> la entidad </w:t>
      </w:r>
      <w:r w:rsidRPr="00300A68">
        <w:rPr>
          <w:color w:val="000000" w:themeColor="text1"/>
          <w:sz w:val="24"/>
          <w:szCs w:val="24"/>
          <w:highlight w:val="green"/>
          <w:lang w:val="es-ES"/>
        </w:rPr>
        <w:t>REALE</w:t>
      </w:r>
      <w:r w:rsidRPr="00300A68">
        <w:rPr>
          <w:color w:val="000000" w:themeColor="text1"/>
          <w:sz w:val="24"/>
          <w:szCs w:val="24"/>
          <w:lang w:val="es-ES"/>
        </w:rPr>
        <w:t>, dándosele la tramitación de los arts. 437 y</w:t>
      </w:r>
      <w:r>
        <w:rPr>
          <w:color w:val="000000" w:themeColor="text1"/>
          <w:sz w:val="24"/>
          <w:szCs w:val="24"/>
          <w:lang w:val="es-ES"/>
        </w:rPr>
        <w:t xml:space="preserve"> </w:t>
      </w:r>
      <w:r w:rsidRPr="00300A68">
        <w:rPr>
          <w:color w:val="000000" w:themeColor="text1"/>
          <w:sz w:val="24"/>
          <w:szCs w:val="24"/>
          <w:lang w:val="es-ES"/>
        </w:rPr>
        <w:t>siguientes de la LEC, y tras los trámites legales oportunos, se dicte sentencia por la que</w:t>
      </w:r>
      <w:r>
        <w:rPr>
          <w:color w:val="000000" w:themeColor="text1"/>
          <w:sz w:val="24"/>
          <w:szCs w:val="24"/>
          <w:lang w:val="es-ES"/>
        </w:rPr>
        <w:t xml:space="preserve"> </w:t>
      </w:r>
      <w:r w:rsidRPr="00300A68">
        <w:rPr>
          <w:color w:val="000000" w:themeColor="text1"/>
          <w:sz w:val="24"/>
          <w:szCs w:val="24"/>
          <w:lang w:val="es-ES"/>
        </w:rPr>
        <w:t xml:space="preserve">se condene a la demandada a pagar a la actora la </w:t>
      </w:r>
      <w:r w:rsidRPr="00300A68">
        <w:rPr>
          <w:b/>
          <w:bCs/>
          <w:color w:val="000000" w:themeColor="text1"/>
          <w:sz w:val="24"/>
          <w:szCs w:val="24"/>
          <w:lang w:val="es-ES"/>
        </w:rPr>
        <w:t xml:space="preserve">SUMA DE </w:t>
      </w:r>
      <w:r w:rsidRPr="00187109">
        <w:rPr>
          <w:b/>
          <w:bCs/>
          <w:color w:val="000000" w:themeColor="text1"/>
          <w:sz w:val="24"/>
          <w:szCs w:val="24"/>
        </w:rPr>
        <w:t xml:space="preserve">{{CALC: </w:t>
      </w:r>
      <w:r w:rsidR="00D0379D" w:rsidRPr="00F662C3">
        <w:rPr>
          <w:b/>
          <w:bCs/>
          <w:color w:val="000000" w:themeColor="text1"/>
          <w:sz w:val="24"/>
          <w:szCs w:val="24"/>
        </w:rPr>
        <w:t>Días de perjuicio moderado * Importe por día de perjuicio moderado + (</w:t>
      </w:r>
      <w:r w:rsidR="00D0379D" w:rsidRPr="00F662C3">
        <w:rPr>
          <w:b/>
          <w:bCs/>
          <w:color w:val="000000" w:themeColor="text1"/>
          <w:sz w:val="24"/>
          <w:szCs w:val="24"/>
          <w:lang w:val="es-ES"/>
        </w:rPr>
        <w:t>Días de perjuicio totales - Días de perjuicio moderado)</w:t>
      </w:r>
      <w:r w:rsidR="00D0379D" w:rsidRPr="00F662C3">
        <w:rPr>
          <w:b/>
          <w:bCs/>
          <w:color w:val="000000" w:themeColor="text1"/>
          <w:sz w:val="24"/>
          <w:szCs w:val="24"/>
        </w:rPr>
        <w:t xml:space="preserve"> * Importe por día de perjuicio básico</w:t>
      </w:r>
      <w:r w:rsidR="00A36332">
        <w:rPr>
          <w:b/>
          <w:bCs/>
          <w:color w:val="000000" w:themeColor="text1"/>
          <w:sz w:val="24"/>
          <w:szCs w:val="24"/>
        </w:rPr>
        <w:t xml:space="preserve"> [words]</w:t>
      </w:r>
      <w:r w:rsidRPr="00187109">
        <w:rPr>
          <w:b/>
          <w:bCs/>
          <w:color w:val="000000" w:themeColor="text1"/>
          <w:sz w:val="24"/>
          <w:szCs w:val="24"/>
        </w:rPr>
        <w:t>}</w:t>
      </w:r>
      <w:r w:rsidR="00A36332">
        <w:rPr>
          <w:b/>
          <w:bCs/>
          <w:color w:val="000000" w:themeColor="text1"/>
          <w:sz w:val="24"/>
          <w:szCs w:val="24"/>
          <w:lang w:val="es-ES"/>
        </w:rPr>
        <w:t>}</w:t>
      </w:r>
      <w:r w:rsidRPr="00300A68">
        <w:rPr>
          <w:b/>
          <w:bCs/>
          <w:color w:val="000000" w:themeColor="text1"/>
          <w:sz w:val="24"/>
          <w:szCs w:val="24"/>
          <w:lang w:val="es-ES"/>
        </w:rPr>
        <w:t xml:space="preserve"> DE PRINCIPAL, más los INTERESES LEGALES DEL ARTICULO 20 LCS y COSTAS DEL PROCEDIMIENTO</w:t>
      </w:r>
      <w:r w:rsidRPr="00300A68">
        <w:rPr>
          <w:color w:val="000000" w:themeColor="text1"/>
          <w:sz w:val="24"/>
          <w:szCs w:val="24"/>
          <w:lang w:val="es-ES"/>
        </w:rPr>
        <w:t>, y</w:t>
      </w:r>
      <w:r>
        <w:rPr>
          <w:color w:val="000000" w:themeColor="text1"/>
          <w:sz w:val="24"/>
          <w:szCs w:val="24"/>
          <w:lang w:val="es-ES"/>
        </w:rPr>
        <w:t xml:space="preserve"> </w:t>
      </w:r>
      <w:r w:rsidRPr="00300A68">
        <w:rPr>
          <w:color w:val="000000" w:themeColor="text1"/>
          <w:sz w:val="24"/>
          <w:szCs w:val="24"/>
          <w:lang w:val="es-ES"/>
        </w:rPr>
        <w:t>SUBSIDIARIAMENTE, en caso de no condenarse a los intereses del art. 20 LCS, solicito se</w:t>
      </w:r>
      <w:r>
        <w:rPr>
          <w:color w:val="000000" w:themeColor="text1"/>
          <w:sz w:val="24"/>
          <w:szCs w:val="24"/>
          <w:lang w:val="es-ES"/>
        </w:rPr>
        <w:t xml:space="preserve"> </w:t>
      </w:r>
      <w:r w:rsidRPr="00300A68">
        <w:rPr>
          <w:color w:val="000000" w:themeColor="text1"/>
          <w:sz w:val="24"/>
          <w:szCs w:val="24"/>
          <w:lang w:val="es-ES"/>
        </w:rPr>
        <w:t>actualice el principal conforme al art. 40 LRCSCVM, por ser de justicia que pido.</w:t>
      </w:r>
    </w:p>
    <w:p w14:paraId="64748578" w14:textId="77777777" w:rsidR="00470686" w:rsidRPr="00BD1F61" w:rsidRDefault="00470686" w:rsidP="00430008">
      <w:pPr>
        <w:pBdr>
          <w:top w:val="nil"/>
          <w:left w:val="nil"/>
          <w:bottom w:val="nil"/>
          <w:right w:val="nil"/>
          <w:between w:val="nil"/>
        </w:pBdr>
        <w:ind w:left="2" w:right="136" w:firstLine="707"/>
        <w:jc w:val="both"/>
        <w:rPr>
          <w:color w:val="000000" w:themeColor="text1"/>
          <w:sz w:val="24"/>
          <w:szCs w:val="24"/>
          <w:lang w:val="es-ES"/>
        </w:rPr>
      </w:pPr>
    </w:p>
    <w:p w14:paraId="618C2CC2" w14:textId="77777777" w:rsidR="001F2308" w:rsidRDefault="001F2308" w:rsidP="009769DD">
      <w:pPr>
        <w:pBdr>
          <w:top w:val="nil"/>
          <w:left w:val="nil"/>
          <w:bottom w:val="nil"/>
          <w:right w:val="nil"/>
          <w:between w:val="nil"/>
        </w:pBdr>
        <w:ind w:left="2" w:right="136" w:firstLine="707"/>
        <w:jc w:val="both"/>
        <w:rPr>
          <w:b/>
          <w:bCs/>
          <w:color w:val="000000" w:themeColor="text1"/>
          <w:sz w:val="24"/>
          <w:szCs w:val="24"/>
          <w:lang w:val="es-ES"/>
        </w:rPr>
      </w:pPr>
    </w:p>
    <w:p w14:paraId="1CEB7A50" w14:textId="14771DEA" w:rsidR="001F2308" w:rsidRDefault="001F2308" w:rsidP="001F2308">
      <w:pPr>
        <w:pBdr>
          <w:top w:val="nil"/>
          <w:left w:val="nil"/>
          <w:bottom w:val="nil"/>
          <w:right w:val="nil"/>
          <w:between w:val="nil"/>
        </w:pBdr>
        <w:ind w:left="2" w:right="136" w:firstLine="707"/>
        <w:jc w:val="both"/>
        <w:rPr>
          <w:b/>
          <w:bCs/>
          <w:color w:val="000000" w:themeColor="text1"/>
          <w:sz w:val="24"/>
          <w:szCs w:val="24"/>
          <w:lang w:val="es-ES"/>
        </w:rPr>
      </w:pPr>
      <w:r w:rsidRPr="001F2308">
        <w:rPr>
          <w:b/>
          <w:bCs/>
          <w:color w:val="000000" w:themeColor="text1"/>
          <w:sz w:val="24"/>
          <w:szCs w:val="24"/>
          <w:lang w:val="es-ES"/>
        </w:rPr>
        <w:t>OTROSI DIGO</w:t>
      </w:r>
      <w:r w:rsidRPr="001F2308">
        <w:rPr>
          <w:color w:val="000000" w:themeColor="text1"/>
          <w:sz w:val="24"/>
          <w:szCs w:val="24"/>
          <w:lang w:val="es-ES"/>
        </w:rPr>
        <w:t>: Que, en cumplimiento de lo dispuesto en el art. 273.4 en su redacción vigente dada por la LO 1/2025 de 2 de enero se acompaña para facilitar su incorporación al expediente digital el siguiente índice DOCUMENTAL:</w:t>
      </w:r>
    </w:p>
    <w:p w14:paraId="2BFA8D76" w14:textId="77777777" w:rsidR="00B21340" w:rsidRPr="00B21340" w:rsidRDefault="00B21340" w:rsidP="009769DD">
      <w:pPr>
        <w:pBdr>
          <w:top w:val="nil"/>
          <w:left w:val="nil"/>
          <w:bottom w:val="nil"/>
          <w:right w:val="nil"/>
          <w:between w:val="nil"/>
        </w:pBdr>
        <w:ind w:left="2" w:right="136" w:firstLine="707"/>
        <w:jc w:val="both"/>
        <w:rPr>
          <w:color w:val="000000" w:themeColor="text1"/>
          <w:sz w:val="24"/>
          <w:szCs w:val="24"/>
          <w:lang w:val="es-ES"/>
        </w:rPr>
      </w:pPr>
    </w:p>
    <w:p w14:paraId="73E3B38B" w14:textId="4611B857" w:rsidR="00CF3224" w:rsidRDefault="00B21340" w:rsidP="009769DD">
      <w:pPr>
        <w:pBdr>
          <w:top w:val="nil"/>
          <w:left w:val="nil"/>
          <w:bottom w:val="nil"/>
          <w:right w:val="nil"/>
          <w:between w:val="nil"/>
        </w:pBdr>
        <w:ind w:left="2" w:right="136" w:firstLine="707"/>
        <w:jc w:val="both"/>
        <w:rPr>
          <w:color w:val="000000" w:themeColor="text1"/>
          <w:sz w:val="24"/>
          <w:szCs w:val="24"/>
          <w:lang w:val="es-ES"/>
        </w:rPr>
      </w:pPr>
      <w:r w:rsidRPr="00B21340">
        <w:rPr>
          <w:color w:val="000000" w:themeColor="text1"/>
          <w:sz w:val="24"/>
          <w:szCs w:val="24"/>
          <w:lang w:val="es-ES"/>
        </w:rPr>
        <w:t>{{Lista de documentos numerados {Reclamación extrajudicial}}</w:t>
      </w:r>
      <w:r>
        <w:rPr>
          <w:color w:val="000000" w:themeColor="text1"/>
          <w:sz w:val="24"/>
          <w:szCs w:val="24"/>
          <w:lang w:val="es-ES"/>
        </w:rPr>
        <w:t>}</w:t>
      </w:r>
    </w:p>
    <w:p w14:paraId="689E3E23" w14:textId="77777777" w:rsidR="00470686" w:rsidRPr="00B21340" w:rsidRDefault="00470686" w:rsidP="009769DD">
      <w:pPr>
        <w:pBdr>
          <w:top w:val="nil"/>
          <w:left w:val="nil"/>
          <w:bottom w:val="nil"/>
          <w:right w:val="nil"/>
          <w:between w:val="nil"/>
        </w:pBdr>
        <w:ind w:left="2" w:right="136" w:firstLine="707"/>
        <w:jc w:val="both"/>
        <w:rPr>
          <w:color w:val="000000" w:themeColor="text1"/>
          <w:sz w:val="24"/>
          <w:szCs w:val="24"/>
          <w:lang w:val="es-ES"/>
        </w:rPr>
      </w:pPr>
    </w:p>
    <w:sectPr w:rsidR="00470686" w:rsidRPr="00B21340">
      <w:pgSz w:w="11910" w:h="16840"/>
      <w:pgMar w:top="1360" w:right="1559" w:bottom="280"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E45F54D-A5F7-438D-9FE3-647A30B29917}"/>
    <w:embedBold r:id="rId2" w:fontKey="{305D8224-C972-487E-9183-22C255847EC1}"/>
    <w:embedItalic r:id="rId3" w:fontKey="{62FAE19F-551F-4A42-95F9-D18E9731C971}"/>
    <w:embedBoldItalic r:id="rId4" w:fontKey="{AE7F81CB-AA26-496F-8E26-8977F2957A2E}"/>
  </w:font>
  <w:font w:name="Georgia">
    <w:panose1 w:val="02040502050405020303"/>
    <w:charset w:val="00"/>
    <w:family w:val="roman"/>
    <w:pitch w:val="variable"/>
    <w:sig w:usb0="00000287" w:usb1="00000000" w:usb2="00000000" w:usb3="00000000" w:csb0="0000009F" w:csb1="00000000"/>
    <w:embedItalic r:id="rId5" w:fontKey="{EF9021C9-65B4-4E12-9AFE-576F7B5510AB}"/>
  </w:font>
  <w:font w:name="Cambria">
    <w:panose1 w:val="02040503050406030204"/>
    <w:charset w:val="00"/>
    <w:family w:val="roman"/>
    <w:pitch w:val="variable"/>
    <w:sig w:usb0="E00006FF" w:usb1="420024FF" w:usb2="02000000" w:usb3="00000000" w:csb0="0000019F" w:csb1="00000000"/>
    <w:embedRegular r:id="rId6" w:fontKey="{796E6F4F-046B-46D8-95AB-B772ACC1BD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3BD"/>
    <w:multiLevelType w:val="multilevel"/>
    <w:tmpl w:val="E6DA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43D75"/>
    <w:multiLevelType w:val="hybridMultilevel"/>
    <w:tmpl w:val="F5AEC56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AA8474F"/>
    <w:multiLevelType w:val="hybridMultilevel"/>
    <w:tmpl w:val="EF74D3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34282197"/>
    <w:multiLevelType w:val="hybridMultilevel"/>
    <w:tmpl w:val="D1763A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70B803D2"/>
    <w:multiLevelType w:val="hybridMultilevel"/>
    <w:tmpl w:val="5E08F5C2"/>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314262342">
    <w:abstractNumId w:val="4"/>
  </w:num>
  <w:num w:numId="2" w16cid:durableId="1530946437">
    <w:abstractNumId w:val="3"/>
  </w:num>
  <w:num w:numId="3" w16cid:durableId="990209878">
    <w:abstractNumId w:val="1"/>
  </w:num>
  <w:num w:numId="4" w16cid:durableId="630598055">
    <w:abstractNumId w:val="2"/>
  </w:num>
  <w:num w:numId="5" w16cid:durableId="788400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808D57"/>
    <w:rsid w:val="000042EB"/>
    <w:rsid w:val="000211A5"/>
    <w:rsid w:val="00033C98"/>
    <w:rsid w:val="00037681"/>
    <w:rsid w:val="000415A2"/>
    <w:rsid w:val="00065B6B"/>
    <w:rsid w:val="000676E8"/>
    <w:rsid w:val="000717BF"/>
    <w:rsid w:val="000A0ED0"/>
    <w:rsid w:val="000B5DE5"/>
    <w:rsid w:val="000C1E09"/>
    <w:rsid w:val="000C6FE1"/>
    <w:rsid w:val="000D4D53"/>
    <w:rsid w:val="000D51DE"/>
    <w:rsid w:val="000D6E8C"/>
    <w:rsid w:val="000F70DC"/>
    <w:rsid w:val="000F7C86"/>
    <w:rsid w:val="0011385E"/>
    <w:rsid w:val="0013655B"/>
    <w:rsid w:val="00166B0B"/>
    <w:rsid w:val="001674FF"/>
    <w:rsid w:val="00177007"/>
    <w:rsid w:val="00181A7E"/>
    <w:rsid w:val="00185087"/>
    <w:rsid w:val="00187109"/>
    <w:rsid w:val="001A08F7"/>
    <w:rsid w:val="001A4E42"/>
    <w:rsid w:val="001B02B1"/>
    <w:rsid w:val="001B4766"/>
    <w:rsid w:val="001B5294"/>
    <w:rsid w:val="001C1218"/>
    <w:rsid w:val="001C42E1"/>
    <w:rsid w:val="001C7912"/>
    <w:rsid w:val="001D7ED1"/>
    <w:rsid w:val="001F2308"/>
    <w:rsid w:val="00226172"/>
    <w:rsid w:val="00230383"/>
    <w:rsid w:val="0024135F"/>
    <w:rsid w:val="00250D0C"/>
    <w:rsid w:val="00252D78"/>
    <w:rsid w:val="00266379"/>
    <w:rsid w:val="00274C73"/>
    <w:rsid w:val="00276E58"/>
    <w:rsid w:val="002B632C"/>
    <w:rsid w:val="002C039F"/>
    <w:rsid w:val="002C4F6D"/>
    <w:rsid w:val="002F3183"/>
    <w:rsid w:val="002F423B"/>
    <w:rsid w:val="0030056E"/>
    <w:rsid w:val="00307058"/>
    <w:rsid w:val="0030751A"/>
    <w:rsid w:val="00315692"/>
    <w:rsid w:val="00322855"/>
    <w:rsid w:val="00336689"/>
    <w:rsid w:val="003676B7"/>
    <w:rsid w:val="00371E7F"/>
    <w:rsid w:val="0037728C"/>
    <w:rsid w:val="003842A7"/>
    <w:rsid w:val="003B057F"/>
    <w:rsid w:val="003C7A04"/>
    <w:rsid w:val="003F4BE1"/>
    <w:rsid w:val="0042503E"/>
    <w:rsid w:val="00430008"/>
    <w:rsid w:val="00447033"/>
    <w:rsid w:val="00450ED9"/>
    <w:rsid w:val="0046281F"/>
    <w:rsid w:val="0046662E"/>
    <w:rsid w:val="00470686"/>
    <w:rsid w:val="00470DEB"/>
    <w:rsid w:val="00483F9F"/>
    <w:rsid w:val="004A421A"/>
    <w:rsid w:val="004C3D71"/>
    <w:rsid w:val="004C7DC6"/>
    <w:rsid w:val="00502D1B"/>
    <w:rsid w:val="00531C5E"/>
    <w:rsid w:val="00533A5C"/>
    <w:rsid w:val="00535033"/>
    <w:rsid w:val="005447C7"/>
    <w:rsid w:val="00552661"/>
    <w:rsid w:val="00560ACB"/>
    <w:rsid w:val="005646FD"/>
    <w:rsid w:val="005B308B"/>
    <w:rsid w:val="005C6C15"/>
    <w:rsid w:val="005C744D"/>
    <w:rsid w:val="005C7CAC"/>
    <w:rsid w:val="005D456E"/>
    <w:rsid w:val="005D7E04"/>
    <w:rsid w:val="005E0820"/>
    <w:rsid w:val="005E5373"/>
    <w:rsid w:val="005F2673"/>
    <w:rsid w:val="006060C6"/>
    <w:rsid w:val="00614AC6"/>
    <w:rsid w:val="0061534E"/>
    <w:rsid w:val="00625BCE"/>
    <w:rsid w:val="00625C79"/>
    <w:rsid w:val="006648CF"/>
    <w:rsid w:val="00674049"/>
    <w:rsid w:val="0068360B"/>
    <w:rsid w:val="00691BDB"/>
    <w:rsid w:val="00693FA3"/>
    <w:rsid w:val="006B3A46"/>
    <w:rsid w:val="006C3F4F"/>
    <w:rsid w:val="006F3793"/>
    <w:rsid w:val="006F4E87"/>
    <w:rsid w:val="006F5760"/>
    <w:rsid w:val="006F7D3A"/>
    <w:rsid w:val="00704823"/>
    <w:rsid w:val="00736BA0"/>
    <w:rsid w:val="00741597"/>
    <w:rsid w:val="00746597"/>
    <w:rsid w:val="007468B9"/>
    <w:rsid w:val="0076699A"/>
    <w:rsid w:val="00792D25"/>
    <w:rsid w:val="00796E64"/>
    <w:rsid w:val="007A04D4"/>
    <w:rsid w:val="007E1FF5"/>
    <w:rsid w:val="007F0C27"/>
    <w:rsid w:val="007F3608"/>
    <w:rsid w:val="00817CBC"/>
    <w:rsid w:val="00824698"/>
    <w:rsid w:val="00832B21"/>
    <w:rsid w:val="00862902"/>
    <w:rsid w:val="00886551"/>
    <w:rsid w:val="00893234"/>
    <w:rsid w:val="00897B79"/>
    <w:rsid w:val="008B73DF"/>
    <w:rsid w:val="008D0243"/>
    <w:rsid w:val="008D6B24"/>
    <w:rsid w:val="00917841"/>
    <w:rsid w:val="009272E9"/>
    <w:rsid w:val="0093149F"/>
    <w:rsid w:val="009660B5"/>
    <w:rsid w:val="009670EA"/>
    <w:rsid w:val="009769DD"/>
    <w:rsid w:val="00993A56"/>
    <w:rsid w:val="009C4942"/>
    <w:rsid w:val="009C5003"/>
    <w:rsid w:val="009F46B7"/>
    <w:rsid w:val="00A03ED6"/>
    <w:rsid w:val="00A062B1"/>
    <w:rsid w:val="00A11A00"/>
    <w:rsid w:val="00A17045"/>
    <w:rsid w:val="00A23243"/>
    <w:rsid w:val="00A36332"/>
    <w:rsid w:val="00A41696"/>
    <w:rsid w:val="00A424B9"/>
    <w:rsid w:val="00A56E60"/>
    <w:rsid w:val="00A84326"/>
    <w:rsid w:val="00AA5886"/>
    <w:rsid w:val="00AA60BB"/>
    <w:rsid w:val="00AC0FCB"/>
    <w:rsid w:val="00AC12AE"/>
    <w:rsid w:val="00AD0E65"/>
    <w:rsid w:val="00AF3904"/>
    <w:rsid w:val="00B06704"/>
    <w:rsid w:val="00B07EBF"/>
    <w:rsid w:val="00B10E46"/>
    <w:rsid w:val="00B21340"/>
    <w:rsid w:val="00B27359"/>
    <w:rsid w:val="00B50F03"/>
    <w:rsid w:val="00B5113D"/>
    <w:rsid w:val="00B80E01"/>
    <w:rsid w:val="00B9225E"/>
    <w:rsid w:val="00B96DF8"/>
    <w:rsid w:val="00BB305F"/>
    <w:rsid w:val="00BB77F8"/>
    <w:rsid w:val="00BC2359"/>
    <w:rsid w:val="00BD1F61"/>
    <w:rsid w:val="00BD2E59"/>
    <w:rsid w:val="00BE52F8"/>
    <w:rsid w:val="00BE7130"/>
    <w:rsid w:val="00BF2361"/>
    <w:rsid w:val="00C12EBC"/>
    <w:rsid w:val="00C13D30"/>
    <w:rsid w:val="00C2607F"/>
    <w:rsid w:val="00C31021"/>
    <w:rsid w:val="00C3199A"/>
    <w:rsid w:val="00C36CAB"/>
    <w:rsid w:val="00C42553"/>
    <w:rsid w:val="00C46C0E"/>
    <w:rsid w:val="00C651B2"/>
    <w:rsid w:val="00CA3837"/>
    <w:rsid w:val="00CB1F2E"/>
    <w:rsid w:val="00CC2755"/>
    <w:rsid w:val="00CC74B0"/>
    <w:rsid w:val="00CE594B"/>
    <w:rsid w:val="00CF3224"/>
    <w:rsid w:val="00D0379D"/>
    <w:rsid w:val="00D23236"/>
    <w:rsid w:val="00D2672F"/>
    <w:rsid w:val="00D31F38"/>
    <w:rsid w:val="00D52E9C"/>
    <w:rsid w:val="00D77974"/>
    <w:rsid w:val="00D85256"/>
    <w:rsid w:val="00D87F4B"/>
    <w:rsid w:val="00D946CC"/>
    <w:rsid w:val="00DA1A12"/>
    <w:rsid w:val="00DA3C65"/>
    <w:rsid w:val="00DA605C"/>
    <w:rsid w:val="00DB604D"/>
    <w:rsid w:val="00DC3FC7"/>
    <w:rsid w:val="00DD7A58"/>
    <w:rsid w:val="00DF4240"/>
    <w:rsid w:val="00E0099F"/>
    <w:rsid w:val="00E322EC"/>
    <w:rsid w:val="00E65F04"/>
    <w:rsid w:val="00EA3BF4"/>
    <w:rsid w:val="00EA55AF"/>
    <w:rsid w:val="00EB627D"/>
    <w:rsid w:val="00EB70C1"/>
    <w:rsid w:val="00EE41BA"/>
    <w:rsid w:val="00EE4F04"/>
    <w:rsid w:val="00EF412A"/>
    <w:rsid w:val="00F04E80"/>
    <w:rsid w:val="00F06BFE"/>
    <w:rsid w:val="00F06FDB"/>
    <w:rsid w:val="00F11161"/>
    <w:rsid w:val="00F14953"/>
    <w:rsid w:val="00F1612B"/>
    <w:rsid w:val="00F34AFF"/>
    <w:rsid w:val="00F6158F"/>
    <w:rsid w:val="00F662C3"/>
    <w:rsid w:val="00F66BFB"/>
    <w:rsid w:val="00F708A7"/>
    <w:rsid w:val="00F729A2"/>
    <w:rsid w:val="00F74EF0"/>
    <w:rsid w:val="00FA0D6C"/>
    <w:rsid w:val="00FA5377"/>
    <w:rsid w:val="00FA6AC3"/>
    <w:rsid w:val="00FC0D3D"/>
    <w:rsid w:val="010764D8"/>
    <w:rsid w:val="0684539E"/>
    <w:rsid w:val="08477CD7"/>
    <w:rsid w:val="0EB2F851"/>
    <w:rsid w:val="0FEC4788"/>
    <w:rsid w:val="11B269C1"/>
    <w:rsid w:val="135246E9"/>
    <w:rsid w:val="13AF6F2D"/>
    <w:rsid w:val="156BD9DC"/>
    <w:rsid w:val="18324607"/>
    <w:rsid w:val="18AE2391"/>
    <w:rsid w:val="1CB98729"/>
    <w:rsid w:val="1D6118DC"/>
    <w:rsid w:val="1E318B44"/>
    <w:rsid w:val="20808D57"/>
    <w:rsid w:val="210C9437"/>
    <w:rsid w:val="229BE9B9"/>
    <w:rsid w:val="287854EF"/>
    <w:rsid w:val="29DF7BE4"/>
    <w:rsid w:val="2E55D204"/>
    <w:rsid w:val="2ED6FA2D"/>
    <w:rsid w:val="30ADE965"/>
    <w:rsid w:val="312C0598"/>
    <w:rsid w:val="337908FC"/>
    <w:rsid w:val="3474EF7D"/>
    <w:rsid w:val="3792AE19"/>
    <w:rsid w:val="380C56CB"/>
    <w:rsid w:val="3839EDA0"/>
    <w:rsid w:val="3E5E5C7D"/>
    <w:rsid w:val="3EFB3B77"/>
    <w:rsid w:val="41DB6148"/>
    <w:rsid w:val="41EBC9D0"/>
    <w:rsid w:val="441454D7"/>
    <w:rsid w:val="45EECEC0"/>
    <w:rsid w:val="48A8F1B5"/>
    <w:rsid w:val="48EACA3E"/>
    <w:rsid w:val="4F54942E"/>
    <w:rsid w:val="52B0D38E"/>
    <w:rsid w:val="538EBFA3"/>
    <w:rsid w:val="54282CBA"/>
    <w:rsid w:val="5532B7C6"/>
    <w:rsid w:val="5544B64B"/>
    <w:rsid w:val="582B8549"/>
    <w:rsid w:val="584D8DD9"/>
    <w:rsid w:val="5ED784B1"/>
    <w:rsid w:val="5F80C163"/>
    <w:rsid w:val="66153A23"/>
    <w:rsid w:val="67D4B4AF"/>
    <w:rsid w:val="6A66B76B"/>
    <w:rsid w:val="71C15A72"/>
    <w:rsid w:val="78E49A8F"/>
    <w:rsid w:val="792B7EF6"/>
    <w:rsid w:val="7C13A99D"/>
    <w:rsid w:val="7C58DFD8"/>
    <w:rsid w:val="7DA482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E7B1"/>
  <w15:docId w15:val="{C010AA3B-F0EC-48DD-9CE9-D3B2FA5F2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92"/>
      <w:ind w:left="2" w:right="143"/>
      <w:jc w:val="both"/>
      <w:outlineLvl w:val="0"/>
    </w:pPr>
    <w:rPr>
      <w:b/>
      <w:bCs/>
      <w:sz w:val="24"/>
      <w:szCs w:val="24"/>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B10E46"/>
    <w:pPr>
      <w:ind w:left="720"/>
      <w:contextualSpacing/>
    </w:pPr>
  </w:style>
  <w:style w:type="character" w:styleId="Hipervnculo">
    <w:name w:val="Hyperlink"/>
    <w:basedOn w:val="Fuentedeprrafopredeter"/>
    <w:uiPriority w:val="99"/>
    <w:unhideWhenUsed/>
    <w:rsid w:val="00EA55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peritajemedicoforense.com/Latigazo%20cervical%20y%20fraude.Parte%203,%2015.08.12.pdf"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BZ4wxNlb7v9GI+vhOzu0/XzxQ==">CgMxLjA4AHIhMWtKNVFIdm5VVHBBR1FyMVRIOFY3V0xUaEI4ZkpQeXJJ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Pages>
  <Words>5896</Words>
  <Characters>32434</Characters>
  <Application>Microsoft Office Word</Application>
  <DocSecurity>0</DocSecurity>
  <Lines>270</Lines>
  <Paragraphs>76</Paragraphs>
  <ScaleCrop>false</ScaleCrop>
  <Company/>
  <LinksUpToDate>false</LinksUpToDate>
  <CharactersWithSpaces>38254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Claudia Santana Peña</cp:lastModifiedBy>
  <cp:revision>225</cp:revision>
  <dcterms:created xsi:type="dcterms:W3CDTF">2026-06-27T16:34:00Z</dcterms:created>
  <dcterms:modified xsi:type="dcterms:W3CDTF">2026-07-28T18:17:00Z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2025-10-02T00:00:00Z</vt:lpwstr>
  </property>
  <property fmtid="{D5CDD505-2E9C-101B-9397-08002B2CF9AE}" pid="3" name="Creator">
    <vt:lpwstr>Microsoft® Word para Microsoft 365</vt:lpwstr>
  </property>
  <property fmtid="{D5CDD505-2E9C-101B-9397-08002B2CF9AE}" pid="4" name="LastSaved">
    <vt:lpwstr>2026-06-27T00:00:00Z</vt:lpwstr>
  </property>
  <property fmtid="{D5CDD505-2E9C-101B-9397-08002B2CF9AE}" pid="5" name="Producer">
    <vt:lpwstr>Microsoft® Word para Microsoft 365</vt:lpwstr>
  </property>
</Properties>
</file>