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A183" w14:textId="70D9E61F" w:rsidR="00F7011F" w:rsidRDefault="00414B3F" w:rsidP="00414B3F">
      <w:pPr>
        <w:pStyle w:val="Titre"/>
      </w:pPr>
      <w:r>
        <w:t>Documents utiles TB :</w:t>
      </w:r>
      <w:r>
        <w:br/>
      </w:r>
    </w:p>
    <w:p w14:paraId="725E31BD" w14:textId="47E0E771" w:rsidR="00414B3F" w:rsidRDefault="00414B3F" w:rsidP="00414B3F">
      <w:r>
        <w:t xml:space="preserve">Connection à distance avec le </w:t>
      </w:r>
      <w:proofErr w:type="spellStart"/>
      <w:r>
        <w:t>RPi</w:t>
      </w:r>
      <w:proofErr w:type="spellEnd"/>
      <w:r>
        <w:t> :</w:t>
      </w:r>
    </w:p>
    <w:p w14:paraId="1A1BBC36" w14:textId="590401CB" w:rsidR="00414B3F" w:rsidRDefault="00127F41" w:rsidP="00414B3F">
      <w:hyperlink r:id="rId5" w:history="1">
        <w:r w:rsidR="00414B3F" w:rsidRPr="00856FCA">
          <w:rPr>
            <w:rStyle w:val="Lienhypertexte"/>
          </w:rPr>
          <w:t>https://raspberry-pi.fr/vnc-raspberry-pi/</w:t>
        </w:r>
      </w:hyperlink>
    </w:p>
    <w:p w14:paraId="3E242AA8" w14:textId="383B129A" w:rsidR="00414B3F" w:rsidRDefault="00414B3F" w:rsidP="00414B3F"/>
    <w:p w14:paraId="4D455CE2" w14:textId="38C10C36" w:rsidR="00127F41" w:rsidRDefault="00127F41" w:rsidP="00414B3F">
      <w:r>
        <w:t xml:space="preserve">Display </w:t>
      </w:r>
      <w:proofErr w:type="spellStart"/>
      <w:r>
        <w:t>RPi</w:t>
      </w:r>
      <w:proofErr w:type="spellEnd"/>
      <w:r>
        <w:t xml:space="preserve"> sur laptop :</w:t>
      </w:r>
    </w:p>
    <w:p w14:paraId="60FE50D4" w14:textId="71EC072C" w:rsidR="00127F41" w:rsidRDefault="00127F41" w:rsidP="00414B3F">
      <w:hyperlink r:id="rId6" w:history="1">
        <w:r w:rsidRPr="00F4605A">
          <w:rPr>
            <w:rStyle w:val="Lienhypertexte"/>
          </w:rPr>
          <w:t>https://spin.atomicobject.com/2019/06/09/raspberry-pi-laptop-display/</w:t>
        </w:r>
      </w:hyperlink>
    </w:p>
    <w:p w14:paraId="60066F9F" w14:textId="77777777" w:rsidR="00127F41" w:rsidRDefault="00127F41" w:rsidP="00414B3F"/>
    <w:p w14:paraId="73CF5954" w14:textId="77777777" w:rsidR="00127F41" w:rsidRDefault="00127F41" w:rsidP="00414B3F"/>
    <w:p w14:paraId="654637D9" w14:textId="73614286" w:rsidR="00414B3F" w:rsidRDefault="00236E98" w:rsidP="00414B3F">
      <w:r>
        <w:t xml:space="preserve">Le </w:t>
      </w:r>
      <w:proofErr w:type="spellStart"/>
      <w:r>
        <w:t>with</w:t>
      </w:r>
      <w:proofErr w:type="spellEnd"/>
      <w:r>
        <w:t xml:space="preserve"> en python est « l’équivalent » du « </w:t>
      </w:r>
      <w:proofErr w:type="spellStart"/>
      <w:r>
        <w:t>using</w:t>
      </w:r>
      <w:proofErr w:type="spellEnd"/>
      <w:r w:rsidR="005F0FFF">
        <w:t> »</w:t>
      </w:r>
      <w:r>
        <w:t xml:space="preserve"> en C# !</w:t>
      </w:r>
    </w:p>
    <w:p w14:paraId="5917233B" w14:textId="75420537" w:rsidR="005F0FFF" w:rsidRDefault="005F0FFF" w:rsidP="00414B3F"/>
    <w:p w14:paraId="00CEF69C" w14:textId="16E02CBA" w:rsidR="005F0FFF" w:rsidRDefault="005F0FFF" w:rsidP="005F0FFF">
      <w:pPr>
        <w:pStyle w:val="Titre"/>
      </w:pPr>
      <w:r>
        <w:t>Points relevés :</w:t>
      </w:r>
    </w:p>
    <w:p w14:paraId="5A472587" w14:textId="080C9B6B" w:rsidR="00AB32F1" w:rsidRPr="00AB32F1" w:rsidRDefault="00AB32F1" w:rsidP="00AB32F1">
      <w:pPr>
        <w:pStyle w:val="Paragraphedeliste"/>
        <w:numPr>
          <w:ilvl w:val="0"/>
          <w:numId w:val="1"/>
        </w:numPr>
      </w:pPr>
      <w:r>
        <w:t xml:space="preserve">Imprimer le support du </w:t>
      </w:r>
      <w:proofErr w:type="spellStart"/>
      <w:r>
        <w:t>RPi</w:t>
      </w:r>
      <w:proofErr w:type="spellEnd"/>
      <w:r>
        <w:t xml:space="preserve"> en 3D et en plastique (réduction de poids, plus de solidité)</w:t>
      </w:r>
    </w:p>
    <w:p w14:paraId="4B795F83" w14:textId="0268C253" w:rsidR="005F0FFF" w:rsidRDefault="005F0FFF" w:rsidP="00AB32F1">
      <w:pPr>
        <w:pStyle w:val="Paragraphedeliste"/>
        <w:numPr>
          <w:ilvl w:val="0"/>
          <w:numId w:val="1"/>
        </w:numPr>
      </w:pPr>
      <w:r>
        <w:t xml:space="preserve">Faire tourner </w:t>
      </w:r>
      <w:proofErr w:type="spellStart"/>
      <w:r>
        <w:t>opencv</w:t>
      </w:r>
      <w:proofErr w:type="spellEnd"/>
      <w:r>
        <w:t xml:space="preserve"> sur GPU Afin d’augmenter la vitesse de traitement des images (et ainsi peut être potentiellement augmenter la vitesse de la voiture).</w:t>
      </w:r>
    </w:p>
    <w:p w14:paraId="07F38FEC" w14:textId="67694B22" w:rsidR="005F0FFF" w:rsidRDefault="00AB32F1" w:rsidP="00AB32F1">
      <w:pPr>
        <w:pStyle w:val="Paragraphedeliste"/>
        <w:numPr>
          <w:ilvl w:val="0"/>
          <w:numId w:val="1"/>
        </w:numPr>
      </w:pPr>
      <w:r>
        <w:t>Monter la batterie de 12000mAh et vérifier performances.</w:t>
      </w:r>
    </w:p>
    <w:p w14:paraId="4D7451B5" w14:textId="01C7761D" w:rsidR="00AB32F1" w:rsidRDefault="00AB32F1" w:rsidP="00AB32F1">
      <w:pPr>
        <w:pStyle w:val="Paragraphedeliste"/>
        <w:numPr>
          <w:ilvl w:val="0"/>
          <w:numId w:val="1"/>
        </w:numPr>
      </w:pPr>
      <w:r>
        <w:t>Analyser détection de la route afin de mieux gérer l’environnement extérieur.</w:t>
      </w:r>
    </w:p>
    <w:p w14:paraId="5C0AE0B8" w14:textId="557F0C5A" w:rsidR="00AB32F1" w:rsidRDefault="00AB32F1" w:rsidP="00AB32F1">
      <w:pPr>
        <w:pStyle w:val="Paragraphedeliste"/>
        <w:numPr>
          <w:ilvl w:val="0"/>
          <w:numId w:val="1"/>
        </w:numPr>
      </w:pPr>
      <w:r>
        <w:t>Monitoring de la voiture</w:t>
      </w:r>
    </w:p>
    <w:p w14:paraId="0609C9EA" w14:textId="0E259CAA" w:rsidR="00AB32F1" w:rsidRDefault="00AB32F1" w:rsidP="00AB32F1">
      <w:pPr>
        <w:pStyle w:val="Paragraphedeliste"/>
        <w:numPr>
          <w:ilvl w:val="0"/>
          <w:numId w:val="1"/>
        </w:numPr>
      </w:pPr>
      <w:r>
        <w:t>Implémenter zone de recharge de la batterie.</w:t>
      </w:r>
    </w:p>
    <w:p w14:paraId="53F7CE85" w14:textId="77777777" w:rsidR="00AB32F1" w:rsidRDefault="00AB32F1" w:rsidP="00AB32F1">
      <w:pPr>
        <w:pStyle w:val="Paragraphedeliste"/>
        <w:numPr>
          <w:ilvl w:val="0"/>
          <w:numId w:val="1"/>
        </w:numPr>
      </w:pPr>
    </w:p>
    <w:p w14:paraId="50E983F6" w14:textId="297851A8" w:rsidR="005F0FFF" w:rsidRDefault="005F0FFF" w:rsidP="00414B3F"/>
    <w:p w14:paraId="07E152FB" w14:textId="6A391C75" w:rsidR="005F0FFF" w:rsidRDefault="005F0FFF" w:rsidP="00414B3F"/>
    <w:p w14:paraId="2C0593F7" w14:textId="77777777" w:rsidR="005F0FFF" w:rsidRDefault="005F0FFF" w:rsidP="00414B3F"/>
    <w:p w14:paraId="2257762A" w14:textId="77777777" w:rsidR="00236E98" w:rsidRPr="00414B3F" w:rsidRDefault="00236E98" w:rsidP="00414B3F"/>
    <w:sectPr w:rsidR="00236E98" w:rsidRPr="0041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1A9D"/>
    <w:multiLevelType w:val="hybridMultilevel"/>
    <w:tmpl w:val="1438FC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3F"/>
    <w:rsid w:val="00110095"/>
    <w:rsid w:val="00127F41"/>
    <w:rsid w:val="00236E98"/>
    <w:rsid w:val="00414B3F"/>
    <w:rsid w:val="005F0FFF"/>
    <w:rsid w:val="00AB32F1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FDF1E"/>
  <w15:chartTrackingRefBased/>
  <w15:docId w15:val="{D1B7ECF5-1B3C-4B86-840B-F03DE48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14B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B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9/06/09/raspberry-pi-laptop-display/" TargetMode="External"/><Relationship Id="rId5" Type="http://schemas.openxmlformats.org/officeDocument/2006/relationships/hyperlink" Target="https://raspberry-pi.fr/vnc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Macherel</dc:creator>
  <cp:keywords/>
  <dc:description/>
  <cp:lastModifiedBy>Rémy Macherel</cp:lastModifiedBy>
  <cp:revision>4</cp:revision>
  <dcterms:created xsi:type="dcterms:W3CDTF">2021-02-26T08:18:00Z</dcterms:created>
  <dcterms:modified xsi:type="dcterms:W3CDTF">2021-02-26T10:59:00Z</dcterms:modified>
</cp:coreProperties>
</file>