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59"/>
        <w:gridCol w:w="5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top"/>
          </w:tcPr>
          <w:p>
            <w:pPr>
              <w:tabs>
                <w:tab w:val="left" w:pos="3099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第一环节（一题一分）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只想拿钥匙扣队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程序跑不队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醋LIU皮卡丘队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啊对对对队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油炸派大星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啊对对队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文体两开花队</w:t>
            </w:r>
          </w:p>
        </w:tc>
        <w:tc>
          <w:tcPr>
            <w:tcW w:w="596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奖品区零元购</w:t>
            </w:r>
          </w:p>
        </w:tc>
        <w:tc>
          <w:tcPr>
            <w:tcW w:w="5963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第二环节（一题两分）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第三环节—上（一题三分）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第三环节—下（视情况给分）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55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4号</w:t>
            </w:r>
          </w:p>
        </w:tc>
        <w:tc>
          <w:tcPr>
            <w:tcW w:w="596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kNmE3YTFjNTY2MzA2ZjA2NjJjYjUyNjhiMzRjMzgifQ=="/>
  </w:docVars>
  <w:rsids>
    <w:rsidRoot w:val="00000000"/>
    <w:rsid w:val="05C3085C"/>
    <w:rsid w:val="43CD01DC"/>
    <w:rsid w:val="5CD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115</Characters>
  <Lines>0</Lines>
  <Paragraphs>0</Paragraphs>
  <TotalTime>8</TotalTime>
  <ScaleCrop>false</ScaleCrop>
  <LinksUpToDate>false</LinksUpToDate>
  <CharactersWithSpaces>117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2022-11-05T06:51:03Z</dcterms:created>
  <dc:creator>Altair</dc:creator>
  <cp:lastModifiedBy>羽萧</cp:lastModifiedBy>
  <cp:lastPrinted>2022-11-05T07:07:45Z</cp:lastPrinted>
  <dcterms:modified xsi:type="dcterms:W3CDTF">2022-11-05T07:10:34Z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176ED5A0267845E689D887B3C81BE73B</vt:lpwstr>
  </property>
</Properties>
</file>