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4306" w14:textId="77777777" w:rsidR="00145F5A" w:rsidRDefault="00000000">
      <w:pPr>
        <w:pStyle w:val="1"/>
        <w:spacing w:before="0" w:afterLines="100" w:after="312" w:line="360" w:lineRule="auto"/>
        <w:jc w:val="center"/>
        <w:rPr>
          <w:rFonts w:ascii="小标宋" w:eastAsia="小标宋"/>
          <w:b w:val="0"/>
          <w:bCs w:val="0"/>
          <w:kern w:val="2"/>
          <w:sz w:val="36"/>
          <w:szCs w:val="36"/>
        </w:rPr>
      </w:pP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“</w:t>
      </w:r>
      <w:proofErr w:type="gramStart"/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乒</w:t>
      </w:r>
      <w:proofErr w:type="gramEnd"/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搏十二月</w:t>
      </w:r>
      <w:r>
        <w:rPr>
          <w:rFonts w:ascii="仿宋_GB2312" w:eastAsia="仿宋_GB2312" w:hint="eastAsia"/>
          <w:sz w:val="32"/>
          <w:szCs w:val="32"/>
        </w:rPr>
        <w:t>·</w:t>
      </w: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我要拿冠军”</w:t>
      </w:r>
    </w:p>
    <w:p w14:paraId="720DF61F" w14:textId="77777777" w:rsidR="00145F5A" w:rsidRDefault="00000000">
      <w:pPr>
        <w:pStyle w:val="1"/>
        <w:spacing w:before="0" w:afterLines="100" w:after="312" w:line="360" w:lineRule="auto"/>
        <w:jc w:val="center"/>
        <w:rPr>
          <w:rFonts w:ascii="小标宋" w:eastAsia="小标宋"/>
          <w:b w:val="0"/>
          <w:bCs w:val="0"/>
          <w:kern w:val="2"/>
          <w:sz w:val="36"/>
          <w:szCs w:val="36"/>
          <w:lang w:eastAsia="zh-Hans"/>
        </w:rPr>
      </w:pP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空间与环境</w:t>
      </w:r>
      <w:proofErr w:type="gramStart"/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学院首届</w:t>
      </w:r>
      <w:proofErr w:type="gramEnd"/>
      <w:r>
        <w:rPr>
          <w:rFonts w:ascii="小标宋" w:eastAsia="小标宋"/>
          <w:b w:val="0"/>
          <w:bCs w:val="0"/>
          <w:kern w:val="2"/>
          <w:sz w:val="36"/>
          <w:szCs w:val="36"/>
        </w:rPr>
        <w:t>乒乓</w:t>
      </w: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球</w:t>
      </w:r>
      <w:r>
        <w:rPr>
          <w:rFonts w:ascii="小标宋" w:eastAsia="小标宋"/>
          <w:b w:val="0"/>
          <w:bCs w:val="0"/>
          <w:kern w:val="2"/>
          <w:sz w:val="36"/>
          <w:szCs w:val="36"/>
        </w:rPr>
        <w:t>嘉年华</w:t>
      </w: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志愿者</w:t>
      </w:r>
      <w:r>
        <w:rPr>
          <w:rFonts w:ascii="小标宋" w:eastAsia="小标宋" w:hint="eastAsia"/>
          <w:b w:val="0"/>
          <w:bCs w:val="0"/>
          <w:kern w:val="2"/>
          <w:sz w:val="36"/>
          <w:szCs w:val="36"/>
          <w:lang w:eastAsia="zh-Hans"/>
        </w:rPr>
        <w:t>安排</w:t>
      </w:r>
    </w:p>
    <w:p w14:paraId="1CA80544" w14:textId="77777777" w:rsidR="00145F5A" w:rsidRDefault="00000000"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lang w:eastAsia="zh-Hans"/>
        </w:rPr>
        <w:t>赛前准备</w:t>
      </w:r>
    </w:p>
    <w:p w14:paraId="74DEBADF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集合时间：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日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00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（部分上课同学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到场）</w:t>
      </w:r>
    </w:p>
    <w:p w14:paraId="1FB3ED8E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集合地点：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沙河校区体育馆三楼</w:t>
      </w:r>
    </w:p>
    <w:p w14:paraId="54AD33D5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志愿内容：</w:t>
      </w:r>
    </w:p>
    <w:p w14:paraId="13AA44A7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、搬运桌椅</w:t>
      </w:r>
    </w:p>
    <w:p w14:paraId="06187F15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）志愿者</w:t>
      </w:r>
    </w:p>
    <w:p w14:paraId="74CFF5E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胡沛石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胡松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袁锦豪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罗其茂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应捷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欧珠加措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刘佳航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崔志豪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白正一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付文鼎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郝亦玮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刘辉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纪盛元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张新凯</w:t>
      </w:r>
    </w:p>
    <w:p w14:paraId="6918D436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78921838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①听从负责人安排到指定地点搬运桌子和椅子，共需要搬运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6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张桌子，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51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把折叠椅。</w:t>
      </w:r>
    </w:p>
    <w:p w14:paraId="17B81F2C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②参照场地简图进行布置。</w:t>
      </w:r>
    </w:p>
    <w:p w14:paraId="0D909428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桌子摆放位置：主席台（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7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8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）、娱乐赛奖品台（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</w:t>
      </w:r>
    </w:p>
    <w:p w14:paraId="7E908CB5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椅子摆放位置：主席台（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7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4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8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4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）、娱乐赛奖品台（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</w:t>
      </w:r>
    </w:p>
    <w:p w14:paraId="0A72F537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号场椅子摆放要求：场地南北两侧各放置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7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把椅子，西侧放置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把（呈两排摆放，前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，后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</w:t>
      </w:r>
    </w:p>
    <w:p w14:paraId="77360363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③上述工作完成可看情况协助场地布置的同学完成工作，全程听从负责人的安排。</w:t>
      </w:r>
    </w:p>
    <w:p w14:paraId="6E2CE6F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）负责人及联系方式</w:t>
      </w:r>
    </w:p>
    <w:p w14:paraId="4BA4C707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张文哲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15611609963</w:t>
      </w:r>
    </w:p>
    <w:p w14:paraId="0B742DCA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lastRenderedPageBreak/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030D547C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316ED21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、场地布置</w:t>
      </w:r>
    </w:p>
    <w:p w14:paraId="037DB8CA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）志愿者</w:t>
      </w:r>
    </w:p>
    <w:p w14:paraId="0926C300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林婉冰 唐琳惠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胡媛巧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王旭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金芃宇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李婧恩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娄喆淇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赵梓淇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潘雨瑄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丁艳娇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张学华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李友轩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薛宝隆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侯高宇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赛达尔·艾麦尔 刘敏茁 侯哲婕 曾智航</w:t>
      </w:r>
    </w:p>
    <w:p w14:paraId="2F139185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1CC26FD7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①听从负责人安排集中到管理员处听讲注意事项。</w:t>
      </w:r>
    </w:p>
    <w:p w14:paraId="6A493A6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②撤掉羽毛球场的球网，并将乒乓球桌搬运到其负责的对应场内。</w:t>
      </w:r>
    </w:p>
    <w:p w14:paraId="1651B30C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号场：林婉冰、唐琳惠</w:t>
      </w:r>
    </w:p>
    <w:p w14:paraId="574E86FC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号场：胡媛巧、金芃宇</w:t>
      </w:r>
    </w:p>
    <w:p w14:paraId="7A9D5127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号场：李婧恩、娄喆淇</w:t>
      </w:r>
    </w:p>
    <w:p w14:paraId="003F3CAF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4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号场：赵梓淇、潘雨瑄</w:t>
      </w:r>
    </w:p>
    <w:p w14:paraId="1507AE43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6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号场：丁艳娇、张学华</w:t>
      </w:r>
    </w:p>
    <w:p w14:paraId="62B50C04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号场：李友轩、王旭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（布置完球桌还需要将五号场用围栏围住）</w:t>
      </w:r>
    </w:p>
    <w:p w14:paraId="569AEF31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7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8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号场：薛宝隆、侯高宇（只需要撤网）</w:t>
      </w:r>
    </w:p>
    <w:p w14:paraId="10D712E1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③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赛达尔·艾麦尔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刘敏茁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侯哲婕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曾智航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负责其余工作。</w:t>
      </w:r>
    </w:p>
    <w:p w14:paraId="25FC00AE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布置展板：将背景板放置于五号场东侧</w:t>
      </w:r>
    </w:p>
    <w:p w14:paraId="4FB2DCDD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搬运礼品：将礼品物资搬运至娱乐赛奖品台</w:t>
      </w:r>
    </w:p>
    <w:p w14:paraId="1BCFF955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摆放公示板：将黑板放置于主席台北侧</w:t>
      </w:r>
    </w:p>
    <w:p w14:paraId="149CECB3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贴纸：将引导牌张贴在入口处、在每个场地分别贴上场地标号、为对抗表演赛两个组的坐席贴上名字</w:t>
      </w:r>
    </w:p>
    <w:p w14:paraId="6331590E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7732599B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）负责人及联系方式</w:t>
      </w:r>
    </w:p>
    <w:p w14:paraId="61A4823F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lastRenderedPageBreak/>
        <w:t>刘馨月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15811525176</w:t>
      </w:r>
    </w:p>
    <w:p w14:paraId="7F259D4C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王剑轩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/>
          <w:sz w:val="24"/>
          <w:szCs w:val="24"/>
        </w:rPr>
        <w:t>15502928278</w:t>
      </w:r>
    </w:p>
    <w:p w14:paraId="61107AD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马龙行</w:t>
      </w:r>
      <w:r>
        <w:rPr>
          <w:rFonts w:ascii="仿宋_GB2312" w:eastAsia="仿宋_GB2312"/>
          <w:sz w:val="24"/>
          <w:szCs w:val="24"/>
        </w:rPr>
        <w:t xml:space="preserve"> 17863113815</w:t>
      </w:r>
    </w:p>
    <w:p w14:paraId="5044C133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78B4A57B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453D455C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5A9AC6FE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7ED0DFAD" w14:textId="77777777" w:rsidR="00145F5A" w:rsidRDefault="00000000"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lang w:eastAsia="zh-Hans"/>
        </w:rPr>
        <w:t>赛事志愿</w:t>
      </w:r>
    </w:p>
    <w:p w14:paraId="2E21F526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活动时间：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日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00</w:t>
      </w:r>
    </w:p>
    <w:p w14:paraId="67C66BAC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活动地点：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沙河校区体育馆三楼</w:t>
      </w:r>
    </w:p>
    <w:p w14:paraId="421DA084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志愿内容：</w:t>
      </w:r>
    </w:p>
    <w:p w14:paraId="05A3CB89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、五号场（表演赛、团体赛、挑战赛）</w:t>
      </w:r>
    </w:p>
    <w:p w14:paraId="77C4099A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）志愿者</w:t>
      </w:r>
    </w:p>
    <w:p w14:paraId="36B15A0C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郝亦玮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付文鼎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唐琳惠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李梓萌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纪盛元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张学华</w:t>
      </w:r>
    </w:p>
    <w:p w14:paraId="4CD85700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228E7045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①维持开幕式的秩序。</w:t>
      </w:r>
    </w:p>
    <w:p w14:paraId="4D75D5AA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六人共同维持现场秩序，让在场的所有人集中到五号场周围，优先让领导和老师入座，注意让观众保持安静，不要越过五号场围栏。</w:t>
      </w:r>
    </w:p>
    <w:p w14:paraId="3C92C95A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②准备</w:t>
      </w:r>
      <w:r>
        <w:rPr>
          <w:rFonts w:ascii="仿宋_GB2312" w:eastAsia="仿宋_GB2312" w:hint="eastAsia"/>
          <w:sz w:val="24"/>
          <w:szCs w:val="24"/>
        </w:rPr>
        <w:t>郭焱、张平老师进行开场表演</w:t>
      </w:r>
      <w:r>
        <w:rPr>
          <w:rFonts w:ascii="仿宋_GB2312" w:eastAsia="仿宋_GB2312" w:hint="eastAsia"/>
          <w:sz w:val="24"/>
          <w:szCs w:val="24"/>
          <w:lang w:eastAsia="zh-Hans"/>
        </w:rPr>
        <w:t>的表演道具。</w:t>
      </w:r>
    </w:p>
    <w:p w14:paraId="66435F6E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在两人对拉表演结束后，提前在球桌上放置水杯，一侧设置为旋球进入指定纸杯之间，一侧设置为击倒水杯。在表演期间做好捡球的准备。</w:t>
      </w:r>
    </w:p>
    <w:p w14:paraId="41B0E1B7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③保证对抗表演赛顺利进行。</w:t>
      </w:r>
    </w:p>
    <w:p w14:paraId="39D012C1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所有人需要知悉对抗表演赛流程和规则，详见《对抗表演赛活动安排（草稿）》。</w:t>
      </w:r>
    </w:p>
    <w:p w14:paraId="7E6C57D1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分别带领两支队伍入座对应的座位，负责全程引导队伍进行比赛，熟悉比赛项目</w:t>
      </w:r>
      <w:r>
        <w:rPr>
          <w:rFonts w:ascii="仿宋_GB2312" w:eastAsia="仿宋_GB2312" w:hint="eastAsia"/>
          <w:sz w:val="24"/>
          <w:szCs w:val="24"/>
          <w:lang w:eastAsia="zh-Hans"/>
        </w:rPr>
        <w:lastRenderedPageBreak/>
        <w:t>顺序，提醒比赛规则，注意每位队员只可上场一次。在比赛中同时负责捡球（付文鼎、唐琳惠）。唐琳惠同时负责比赛结束后的颁奖环节。</w:t>
      </w:r>
    </w:p>
    <w:p w14:paraId="1D71E7BC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准备决定项目顺序时需要的道具，担任对抗赛裁判。需熟悉《对抗表演赛活动安排（草稿）》。（郝亦玮）</w:t>
      </w:r>
    </w:p>
    <w:p w14:paraId="35D3E60C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④保证合照拍摄有序进行。</w:t>
      </w:r>
    </w:p>
    <w:p w14:paraId="1D2D3088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对抗表演赛结束后，颁奖环节的同时将五号场乒乓球桌往</w:t>
      </w:r>
      <w:r>
        <w:rPr>
          <w:rFonts w:ascii="仿宋_GB2312" w:eastAsia="仿宋_GB2312"/>
          <w:sz w:val="24"/>
          <w:szCs w:val="24"/>
          <w:lang w:eastAsia="zh-Hans"/>
        </w:rPr>
        <w:t>2</w:t>
      </w:r>
      <w:r>
        <w:rPr>
          <w:rFonts w:ascii="仿宋_GB2312" w:eastAsia="仿宋_GB2312" w:hint="eastAsia"/>
          <w:sz w:val="24"/>
          <w:szCs w:val="24"/>
          <w:lang w:eastAsia="zh-Hans"/>
        </w:rPr>
        <w:t>号场方向拖离，腾出拍照空间。（付文鼎、郝亦玮）</w:t>
      </w:r>
    </w:p>
    <w:p w14:paraId="69AB8089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⑤保证挑战赛有序进行。</w:t>
      </w:r>
    </w:p>
    <w:p w14:paraId="736EEB46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按照挑战赛名单通知各位参赛者有序进行，需明确告诉各位暂留五号场，一旦错过挑战赛将不再给予挑战机会。（唐琳惠）</w:t>
      </w:r>
    </w:p>
    <w:p w14:paraId="0144BEAA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复原五号场球桌。（付文鼎、郝亦玮）</w:t>
      </w:r>
    </w:p>
    <w:p w14:paraId="45533854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担任挑战赛裁判，需熟悉挑战赛规则，</w:t>
      </w:r>
      <w:r>
        <w:rPr>
          <w:rFonts w:ascii="仿宋_GB2312" w:eastAsia="仿宋_GB2312"/>
          <w:sz w:val="24"/>
          <w:szCs w:val="24"/>
        </w:rPr>
        <w:t>由挑战者发球，郭焱</w:t>
      </w:r>
      <w:r>
        <w:rPr>
          <w:rFonts w:ascii="仿宋_GB2312" w:eastAsia="仿宋_GB2312" w:hint="eastAsia"/>
          <w:sz w:val="24"/>
          <w:szCs w:val="24"/>
        </w:rPr>
        <w:t>、张平老师使</w:t>
      </w:r>
      <w:r>
        <w:rPr>
          <w:rFonts w:ascii="仿宋_GB2312" w:eastAsia="仿宋_GB2312"/>
          <w:sz w:val="24"/>
          <w:szCs w:val="24"/>
        </w:rPr>
        <w:t>用</w:t>
      </w:r>
      <w:r>
        <w:rPr>
          <w:rFonts w:ascii="仿宋_GB2312" w:eastAsia="仿宋_GB2312" w:hint="eastAsia"/>
          <w:sz w:val="24"/>
          <w:szCs w:val="24"/>
        </w:rPr>
        <w:t>迷你</w:t>
      </w:r>
      <w:r>
        <w:rPr>
          <w:rFonts w:ascii="仿宋_GB2312" w:eastAsia="仿宋_GB2312"/>
          <w:sz w:val="24"/>
          <w:szCs w:val="24"/>
        </w:rPr>
        <w:t>光板球拍，挑战者坚持三个回合不落败即视为挑战成功，每人有两次挑战机会</w:t>
      </w:r>
      <w:r>
        <w:rPr>
          <w:rFonts w:ascii="仿宋_GB2312" w:eastAsia="仿宋_GB2312" w:hint="eastAsia"/>
          <w:sz w:val="24"/>
          <w:szCs w:val="24"/>
        </w:rPr>
        <w:t>，挑战成功者可获得签名乒乓球拍一只</w:t>
      </w:r>
      <w:r>
        <w:rPr>
          <w:rFonts w:ascii="仿宋_GB2312" w:eastAsia="仿宋_GB2312"/>
          <w:sz w:val="24"/>
          <w:szCs w:val="24"/>
        </w:rPr>
        <w:t>。</w:t>
      </w:r>
      <w:r>
        <w:rPr>
          <w:rFonts w:ascii="仿宋_GB2312" w:eastAsia="仿宋_GB2312" w:hint="eastAsia"/>
          <w:sz w:val="24"/>
          <w:szCs w:val="24"/>
          <w:lang w:eastAsia="zh-Hans"/>
        </w:rPr>
        <w:t>详情见《乒乓球嘉年华日程总安排》。（郝亦玮）</w:t>
      </w:r>
    </w:p>
    <w:p w14:paraId="24A4CDAD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在比赛过程中负责捡球。（付文鼎）</w:t>
      </w:r>
    </w:p>
    <w:p w14:paraId="61733F03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⑥负责所有后续单项比赛的裁判、捡球工作。主裁判需熟知乒乓球赛规则，在比赛结束后及时记录成绩。</w:t>
      </w:r>
    </w:p>
    <w:p w14:paraId="1D4535C7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032CC50D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）负责人及联系方式</w:t>
      </w:r>
    </w:p>
    <w:p w14:paraId="67902836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刘馨月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15811525176</w:t>
      </w:r>
    </w:p>
    <w:p w14:paraId="20638B1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张文哲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15611609963</w:t>
      </w:r>
    </w:p>
    <w:p w14:paraId="25DAE7CA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马龙行</w:t>
      </w:r>
      <w:r>
        <w:rPr>
          <w:rFonts w:ascii="仿宋_GB2312" w:eastAsia="仿宋_GB2312"/>
          <w:sz w:val="24"/>
          <w:szCs w:val="24"/>
        </w:rPr>
        <w:t xml:space="preserve"> 17863113815</w:t>
      </w:r>
    </w:p>
    <w:p w14:paraId="59FAF757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王剑轩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/>
          <w:sz w:val="24"/>
          <w:szCs w:val="24"/>
        </w:rPr>
        <w:t>15502928278</w:t>
      </w:r>
    </w:p>
    <w:p w14:paraId="0BEF9EF9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lastRenderedPageBreak/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02B26C2F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</w:p>
    <w:p w14:paraId="11ED039F" w14:textId="77777777" w:rsidR="00145F5A" w:rsidRDefault="00145F5A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4CB0953F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、男子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/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女子单项（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4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6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号场）</w:t>
      </w:r>
    </w:p>
    <w:p w14:paraId="2D5A825B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/>
          <w:sz w:val="24"/>
          <w:szCs w:val="24"/>
          <w:lang w:eastAsia="zh-Hans"/>
        </w:rPr>
        <w:t>1</w:t>
      </w:r>
      <w:r>
        <w:rPr>
          <w:rFonts w:ascii="仿宋_GB2312" w:eastAsia="仿宋_GB2312" w:hint="eastAsia"/>
          <w:sz w:val="24"/>
          <w:szCs w:val="24"/>
          <w:lang w:eastAsia="zh-Hans"/>
        </w:rPr>
        <w:t>）志愿者</w:t>
      </w:r>
    </w:p>
    <w:p w14:paraId="0447A931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一号场：胡松（主裁判）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丁艳娇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胡媛巧</w:t>
      </w:r>
    </w:p>
    <w:p w14:paraId="4C325EE5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二号场：潘雨瑄（主裁判）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白正一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罗其茂</w:t>
      </w:r>
    </w:p>
    <w:p w14:paraId="436F4378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三号场：曾志航（主裁判）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金芃宇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欧珠加措</w:t>
      </w:r>
    </w:p>
    <w:p w14:paraId="1E7C28FD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四号场：应捷（主裁判）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侯哲婕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李友轩</w:t>
      </w:r>
    </w:p>
    <w:p w14:paraId="1C3D35F3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六号场：袁锦豪（主裁判）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娄喆淇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  <w:lang w:eastAsia="zh-Hans"/>
        </w:rPr>
        <w:t>赵梓淇</w:t>
      </w:r>
    </w:p>
    <w:p w14:paraId="734B5C0E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2D176871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①全员参与开幕式活动。</w:t>
      </w:r>
    </w:p>
    <w:p w14:paraId="760E8B7E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②开幕式结束后将观众席的五张椅子搬到所在场地的北侧（如场地简图所示）</w:t>
      </w:r>
    </w:p>
    <w:p w14:paraId="270A55D0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③根据赛程和挑战赛进行的情况通知并灵活安排小组比赛。</w:t>
      </w:r>
    </w:p>
    <w:p w14:paraId="528ADBE9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④主裁判需熟知乒乓球赛规则，详情请见《男子、女子小组赛》。在比赛结束后及时记录成绩，小组比赛结束后反馈到计分板。</w:t>
      </w:r>
    </w:p>
    <w:p w14:paraId="3423613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/>
          <w:sz w:val="24"/>
          <w:szCs w:val="24"/>
          <w:lang w:eastAsia="zh-Hans"/>
        </w:rPr>
        <w:t>3</w:t>
      </w:r>
      <w:r>
        <w:rPr>
          <w:rFonts w:ascii="仿宋_GB2312" w:eastAsia="仿宋_GB2312" w:hint="eastAsia"/>
          <w:sz w:val="24"/>
          <w:szCs w:val="24"/>
          <w:lang w:eastAsia="zh-Hans"/>
        </w:rPr>
        <w:t>）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负责人及联系方式</w:t>
      </w:r>
    </w:p>
    <w:p w14:paraId="4C54960D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王剑轩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/>
          <w:sz w:val="24"/>
          <w:szCs w:val="24"/>
        </w:rPr>
        <w:t>15502928278</w:t>
      </w:r>
    </w:p>
    <w:p w14:paraId="640D5739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6ED81220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723C4F75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、娱乐赛（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7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8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号场）</w:t>
      </w:r>
    </w:p>
    <w:p w14:paraId="0EC122D5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）志愿者</w:t>
      </w:r>
    </w:p>
    <w:p w14:paraId="22620B70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“颠”峰乒乓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：林婉冰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赛达尔·艾麦尔</w:t>
      </w:r>
    </w:p>
    <w:p w14:paraId="265D9B29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“筷”运乒乓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：刘敏茁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刘佳航</w:t>
      </w:r>
    </w:p>
    <w:p w14:paraId="701634B4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lastRenderedPageBreak/>
        <w:t>巧投乒乓：胡沛石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王旭</w:t>
      </w:r>
    </w:p>
    <w:p w14:paraId="1EF0E22A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稳运乒乓：李婧恩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崔志豪</w:t>
      </w:r>
    </w:p>
    <w:p w14:paraId="1A213A01" w14:textId="77777777" w:rsidR="00145F5A" w:rsidRDefault="00000000">
      <w:pPr>
        <w:pStyle w:val="10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07BAFC8D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①全员参加开幕式。</w:t>
      </w:r>
    </w:p>
    <w:p w14:paraId="2B776BF0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②开幕式结束后前往指定摊位，需要熟知各项游戏规则，详见《空间与环境学院首届乒乓球嘉年华志愿者手册》，组织游戏有序进行，保证游戏合理有趣。</w:t>
      </w:r>
    </w:p>
    <w:p w14:paraId="1F74B14D" w14:textId="77777777" w:rsidR="00145F5A" w:rsidRDefault="00000000">
      <w:pPr>
        <w:numPr>
          <w:ilvl w:val="0"/>
          <w:numId w:val="2"/>
        </w:num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负责人及联系方式</w:t>
      </w:r>
    </w:p>
    <w:p w14:paraId="5AC2AC04" w14:textId="77777777" w:rsidR="00145F5A" w:rsidRDefault="00000000">
      <w:pPr>
        <w:pStyle w:val="10"/>
        <w:spacing w:line="560" w:lineRule="exact"/>
        <w:ind w:left="785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李雨淙</w:t>
      </w:r>
      <w:r>
        <w:rPr>
          <w:rFonts w:ascii="仿宋_GB2312" w:eastAsia="仿宋_GB2312" w:hint="eastAsia"/>
          <w:sz w:val="24"/>
          <w:szCs w:val="24"/>
        </w:rPr>
        <w:t>：</w:t>
      </w:r>
      <w:r>
        <w:rPr>
          <w:rFonts w:ascii="仿宋_GB2312" w:eastAsia="仿宋_GB2312"/>
          <w:sz w:val="24"/>
          <w:szCs w:val="24"/>
        </w:rPr>
        <w:t>13581512392</w:t>
      </w:r>
    </w:p>
    <w:p w14:paraId="794DF582" w14:textId="77777777" w:rsidR="00145F5A" w:rsidRDefault="00000000">
      <w:pPr>
        <w:pStyle w:val="10"/>
        <w:spacing w:line="560" w:lineRule="exact"/>
        <w:ind w:left="785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金子</w:t>
      </w:r>
      <w:proofErr w:type="gramStart"/>
      <w:r>
        <w:rPr>
          <w:rFonts w:ascii="仿宋_GB2312" w:eastAsia="仿宋_GB2312"/>
          <w:sz w:val="24"/>
          <w:szCs w:val="24"/>
        </w:rPr>
        <w:t>鑫</w:t>
      </w:r>
      <w:proofErr w:type="gramEnd"/>
      <w:r>
        <w:rPr>
          <w:rFonts w:ascii="仿宋_GB2312" w:eastAsia="仿宋_GB2312" w:hint="eastAsia"/>
          <w:sz w:val="24"/>
          <w:szCs w:val="24"/>
        </w:rPr>
        <w:t>：</w:t>
      </w:r>
      <w:r>
        <w:rPr>
          <w:rFonts w:ascii="仿宋_GB2312" w:eastAsia="仿宋_GB2312"/>
          <w:sz w:val="24"/>
          <w:szCs w:val="24"/>
        </w:rPr>
        <w:t>15022781203</w:t>
      </w:r>
    </w:p>
    <w:p w14:paraId="3ED0772F" w14:textId="77777777" w:rsidR="00145F5A" w:rsidRDefault="00000000">
      <w:pPr>
        <w:pStyle w:val="10"/>
        <w:spacing w:line="560" w:lineRule="exact"/>
        <w:ind w:left="785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>刘龙晖</w:t>
      </w:r>
      <w:r>
        <w:rPr>
          <w:rFonts w:ascii="仿宋_GB2312" w:eastAsia="仿宋_GB2312" w:hint="eastAsia"/>
          <w:sz w:val="24"/>
          <w:szCs w:val="24"/>
        </w:rPr>
        <w:t>：</w:t>
      </w:r>
      <w:r>
        <w:rPr>
          <w:rFonts w:ascii="仿宋_GB2312" w:eastAsia="仿宋_GB2312"/>
          <w:sz w:val="24"/>
          <w:szCs w:val="24"/>
        </w:rPr>
        <w:t>18810979529</w:t>
      </w:r>
    </w:p>
    <w:p w14:paraId="5E7922C2" w14:textId="77777777" w:rsidR="00145F5A" w:rsidRDefault="00000000">
      <w:pPr>
        <w:pStyle w:val="10"/>
        <w:spacing w:line="560" w:lineRule="exact"/>
        <w:ind w:left="785" w:firstLineChars="0" w:firstLine="0"/>
        <w:rPr>
          <w:rFonts w:ascii="仿宋_GB2312" w:eastAsia="仿宋_GB2312"/>
          <w:sz w:val="24"/>
          <w:szCs w:val="24"/>
        </w:rPr>
      </w:pPr>
      <w:proofErr w:type="gramStart"/>
      <w:r>
        <w:rPr>
          <w:rFonts w:ascii="仿宋_GB2312" w:eastAsia="仿宋_GB2312"/>
          <w:sz w:val="24"/>
          <w:szCs w:val="24"/>
        </w:rPr>
        <w:t>司万鹏</w:t>
      </w:r>
      <w:proofErr w:type="gramEnd"/>
      <w:r>
        <w:rPr>
          <w:rFonts w:ascii="仿宋_GB2312" w:eastAsia="仿宋_GB2312" w:hint="eastAsia"/>
          <w:sz w:val="24"/>
          <w:szCs w:val="24"/>
        </w:rPr>
        <w:t>：</w:t>
      </w:r>
      <w:r>
        <w:rPr>
          <w:rFonts w:ascii="仿宋_GB2312" w:eastAsia="仿宋_GB2312"/>
          <w:sz w:val="24"/>
          <w:szCs w:val="24"/>
        </w:rPr>
        <w:t>13831868861</w:t>
      </w:r>
    </w:p>
    <w:p w14:paraId="683760C3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2F881572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4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、主席台</w:t>
      </w:r>
    </w:p>
    <w:p w14:paraId="12AB92E1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）志愿者</w:t>
      </w:r>
    </w:p>
    <w:p w14:paraId="5B2E7AC2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刘辉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张学华</w:t>
      </w:r>
    </w:p>
    <w:p w14:paraId="21284716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/>
          <w:sz w:val="24"/>
          <w:szCs w:val="24"/>
          <w:lang w:eastAsia="zh-Hans"/>
        </w:rPr>
        <w:t>2</w:t>
      </w:r>
      <w:r>
        <w:rPr>
          <w:rFonts w:ascii="仿宋_GB2312" w:eastAsia="仿宋_GB2312" w:hint="eastAsia"/>
          <w:sz w:val="24"/>
          <w:szCs w:val="24"/>
          <w:lang w:eastAsia="zh-Hans"/>
        </w:rPr>
        <w:t>）具体工作内容</w:t>
      </w:r>
    </w:p>
    <w:p w14:paraId="213BCBF8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①负责入场的引导工作。</w:t>
      </w:r>
    </w:p>
    <w:p w14:paraId="0E0CACAF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/>
          <w:sz w:val="24"/>
          <w:szCs w:val="24"/>
          <w:lang w:eastAsia="zh-Hans"/>
        </w:rPr>
        <w:t>12</w:t>
      </w:r>
      <w:r>
        <w:rPr>
          <w:rFonts w:ascii="仿宋_GB2312" w:eastAsia="仿宋_GB2312" w:hint="eastAsia"/>
          <w:sz w:val="24"/>
          <w:szCs w:val="24"/>
          <w:lang w:eastAsia="zh-Hans"/>
        </w:rPr>
        <w:t>：</w:t>
      </w:r>
      <w:r>
        <w:rPr>
          <w:rFonts w:ascii="仿宋_GB2312" w:eastAsia="仿宋_GB2312"/>
          <w:sz w:val="24"/>
          <w:szCs w:val="24"/>
          <w:lang w:eastAsia="zh-Hans"/>
        </w:rPr>
        <w:t>15</w:t>
      </w:r>
      <w:r>
        <w:rPr>
          <w:rFonts w:ascii="仿宋_GB2312" w:eastAsia="仿宋_GB2312" w:hint="eastAsia"/>
          <w:sz w:val="24"/>
          <w:szCs w:val="24"/>
          <w:lang w:eastAsia="zh-Hans"/>
        </w:rPr>
        <w:t>分需要就位，为入口通过指引前来的老师和同学进行入场引导。参加单项比赛的选手需要签到，发放号码牌并让其签署健康安全承诺书，所有人都需要集中到五号场。</w:t>
      </w:r>
    </w:p>
    <w:p w14:paraId="174962E9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②负责整场活动的问询。</w:t>
      </w:r>
    </w:p>
    <w:p w14:paraId="756433FF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需要清楚活动流程，熟悉所有活动文件以及赛程安排。</w:t>
      </w:r>
    </w:p>
    <w:p w14:paraId="202BB60C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③全员参加开幕式。</w:t>
      </w:r>
    </w:p>
    <w:p w14:paraId="47F3C04D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/>
          <w:sz w:val="24"/>
          <w:szCs w:val="24"/>
          <w:lang w:eastAsia="zh-Hans"/>
        </w:rPr>
        <w:t>3</w:t>
      </w:r>
      <w:r>
        <w:rPr>
          <w:rFonts w:ascii="仿宋_GB2312" w:eastAsia="仿宋_GB2312" w:hint="eastAsia"/>
          <w:sz w:val="24"/>
          <w:szCs w:val="24"/>
          <w:lang w:eastAsia="zh-Hans"/>
        </w:rPr>
        <w:t>）负责人及联系方式</w:t>
      </w:r>
    </w:p>
    <w:p w14:paraId="6D2530EC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lastRenderedPageBreak/>
        <w:t>张文哲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15611609963</w:t>
      </w:r>
    </w:p>
    <w:p w14:paraId="46D2BD9A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1DC09E21" w14:textId="77777777" w:rsidR="00145F5A" w:rsidRDefault="00145F5A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017F2206" w14:textId="77777777" w:rsidR="00145F5A" w:rsidRDefault="00000000">
      <w:pPr>
        <w:numPr>
          <w:ilvl w:val="0"/>
          <w:numId w:val="3"/>
        </w:num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娱乐赛奖品台</w:t>
      </w:r>
    </w:p>
    <w:p w14:paraId="0548DEFB" w14:textId="77777777" w:rsidR="00145F5A" w:rsidRDefault="00000000">
      <w:pPr>
        <w:numPr>
          <w:ilvl w:val="0"/>
          <w:numId w:val="4"/>
        </w:num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志愿者</w:t>
      </w:r>
    </w:p>
    <w:p w14:paraId="579EE966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纪盛元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张新凯</w:t>
      </w:r>
    </w:p>
    <w:p w14:paraId="066CC575" w14:textId="77777777" w:rsidR="00145F5A" w:rsidRDefault="00000000">
      <w:pPr>
        <w:numPr>
          <w:ilvl w:val="0"/>
          <w:numId w:val="4"/>
        </w:num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具体工作内容</w:t>
      </w:r>
    </w:p>
    <w:p w14:paraId="15DFD41A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①全员参加开幕式。</w:t>
      </w:r>
    </w:p>
    <w:p w14:paraId="46D89E92" w14:textId="77777777" w:rsidR="00145F5A" w:rsidRDefault="00000000">
      <w:pPr>
        <w:spacing w:line="560" w:lineRule="exac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②根据积分卡发放礼品。</w:t>
      </w:r>
    </w:p>
    <w:p w14:paraId="7F48188F" w14:textId="77777777" w:rsidR="00145F5A" w:rsidRDefault="00000000">
      <w:pPr>
        <w:spacing w:line="560" w:lineRule="exact"/>
        <w:rPr>
          <w:rFonts w:ascii="仿宋_GB2312" w:eastAsia="仿宋_GB2312" w:cs="Times New Roman (正文 CS 字体)"/>
          <w:sz w:val="24"/>
          <w:szCs w:val="24"/>
          <w:lang w:eastAsia="zh-Hans"/>
        </w:rPr>
      </w:pPr>
      <w:r>
        <w:rPr>
          <w:rFonts w:ascii="仿宋_GB2312" w:eastAsia="仿宋_GB2312" w:cs="Times New Roman (正文 CS 字体)"/>
          <w:sz w:val="24"/>
          <w:szCs w:val="24"/>
        </w:rPr>
        <w:t>娱乐赛与正式赛事同时开始、同时结束。参与者</w:t>
      </w:r>
      <w:r>
        <w:rPr>
          <w:rFonts w:ascii="仿宋_GB2312" w:eastAsia="仿宋_GB2312" w:cs="Times New Roman (正文 CS 字体)" w:hint="eastAsia"/>
          <w:sz w:val="24"/>
          <w:szCs w:val="24"/>
        </w:rPr>
        <w:t>可</w:t>
      </w:r>
      <w:r>
        <w:rPr>
          <w:rFonts w:ascii="仿宋_GB2312" w:eastAsia="仿宋_GB2312" w:cs="Times New Roman (正文 CS 字体)"/>
          <w:sz w:val="24"/>
          <w:szCs w:val="24"/>
        </w:rPr>
        <w:t>参加4项个人娱乐赛，</w:t>
      </w:r>
      <w:r>
        <w:rPr>
          <w:rFonts w:ascii="仿宋_GB2312" w:eastAsia="仿宋_GB2312" w:cs="Times New Roman (正文 CS 字体)" w:hint="eastAsia"/>
          <w:sz w:val="24"/>
          <w:szCs w:val="24"/>
        </w:rPr>
        <w:t>每完成一项可领取一张积分卡，凭借积分卡数量可换取不同的奖品。参</w:t>
      </w:r>
      <w:r>
        <w:rPr>
          <w:rFonts w:ascii="仿宋_GB2312" w:eastAsia="仿宋_GB2312" w:cs="Times New Roman (正文 CS 字体)"/>
          <w:sz w:val="24"/>
          <w:szCs w:val="24"/>
        </w:rPr>
        <w:t>与游戏并转发宣传</w:t>
      </w:r>
      <w:proofErr w:type="gramStart"/>
      <w:r>
        <w:rPr>
          <w:rFonts w:ascii="仿宋_GB2312" w:eastAsia="仿宋_GB2312" w:cs="Times New Roman (正文 CS 字体)"/>
          <w:sz w:val="24"/>
          <w:szCs w:val="24"/>
        </w:rPr>
        <w:t>推送集赞26个</w:t>
      </w:r>
      <w:proofErr w:type="gramEnd"/>
      <w:r>
        <w:rPr>
          <w:rFonts w:ascii="仿宋_GB2312" w:eastAsia="仿宋_GB2312" w:cs="Times New Roman (正文 CS 字体)" w:hint="eastAsia"/>
          <w:sz w:val="24"/>
          <w:szCs w:val="24"/>
        </w:rPr>
        <w:t>，</w:t>
      </w:r>
      <w:r>
        <w:rPr>
          <w:rFonts w:ascii="仿宋_GB2312" w:eastAsia="仿宋_GB2312" w:cs="Times New Roman (正文 CS 字体)"/>
          <w:sz w:val="24"/>
          <w:szCs w:val="24"/>
        </w:rPr>
        <w:t>将获得特别礼品一份</w:t>
      </w:r>
      <w:r>
        <w:rPr>
          <w:rFonts w:ascii="仿宋_GB2312" w:eastAsia="仿宋_GB2312" w:cs="Times New Roman (正文 CS 字体)" w:hint="eastAsia"/>
          <w:sz w:val="24"/>
          <w:szCs w:val="24"/>
          <w:lang w:eastAsia="zh-Hans"/>
        </w:rPr>
        <w:t>。详情见推送。</w:t>
      </w:r>
    </w:p>
    <w:p w14:paraId="0BE317C5" w14:textId="77777777" w:rsidR="00145F5A" w:rsidRDefault="00000000">
      <w:pPr>
        <w:spacing w:line="560" w:lineRule="exact"/>
        <w:rPr>
          <w:rFonts w:ascii="仿宋_GB2312" w:eastAsia="仿宋_GB2312" w:cs="Times New Roman (正文 CS 字体)"/>
          <w:sz w:val="24"/>
          <w:szCs w:val="24"/>
          <w:lang w:eastAsia="zh-Hans"/>
        </w:rPr>
      </w:pPr>
      <w:r>
        <w:rPr>
          <w:rFonts w:ascii="仿宋_GB2312" w:eastAsia="仿宋_GB2312" w:cs="Times New Roman (正文 CS 字体)" w:hint="eastAsia"/>
          <w:sz w:val="24"/>
          <w:szCs w:val="24"/>
          <w:lang w:eastAsia="zh-Hans"/>
        </w:rPr>
        <w:t>③清点礼物发放情况和剩余数量。</w:t>
      </w:r>
    </w:p>
    <w:p w14:paraId="221390BF" w14:textId="77777777" w:rsidR="00145F5A" w:rsidRDefault="00000000">
      <w:pPr>
        <w:numPr>
          <w:ilvl w:val="0"/>
          <w:numId w:val="4"/>
        </w:numPr>
        <w:spacing w:line="560" w:lineRule="exact"/>
        <w:rPr>
          <w:rFonts w:ascii="仿宋_GB2312" w:eastAsia="仿宋_GB2312" w:cs="Times New Roman (正文 CS 字体)"/>
          <w:sz w:val="24"/>
          <w:szCs w:val="24"/>
          <w:lang w:eastAsia="zh-Hans"/>
        </w:rPr>
      </w:pPr>
      <w:r>
        <w:rPr>
          <w:rFonts w:ascii="仿宋_GB2312" w:eastAsia="仿宋_GB2312" w:cs="Times New Roman (正文 CS 字体)" w:hint="eastAsia"/>
          <w:sz w:val="24"/>
          <w:szCs w:val="24"/>
          <w:lang w:eastAsia="zh-Hans"/>
        </w:rPr>
        <w:t>负责人及联系方式</w:t>
      </w:r>
    </w:p>
    <w:p w14:paraId="63A4C15B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cs="Times New Roman (正文 CS 字体)" w:hint="eastAsia"/>
          <w:sz w:val="24"/>
          <w:szCs w:val="24"/>
          <w:lang w:eastAsia="zh-Hans"/>
        </w:rPr>
        <w:t>马龙行</w:t>
      </w:r>
      <w:r>
        <w:rPr>
          <w:rFonts w:ascii="仿宋_GB2312" w:eastAsia="仿宋_GB2312" w:cs="Times New Roman (正文 CS 字体)"/>
          <w:sz w:val="24"/>
          <w:szCs w:val="24"/>
          <w:lang w:eastAsia="zh-Hans"/>
        </w:rPr>
        <w:t xml:space="preserve"> </w:t>
      </w:r>
      <w:r>
        <w:rPr>
          <w:rFonts w:ascii="仿宋_GB2312" w:eastAsia="仿宋_GB2312"/>
          <w:sz w:val="24"/>
          <w:szCs w:val="24"/>
        </w:rPr>
        <w:t>17863113815</w:t>
      </w:r>
    </w:p>
    <w:p w14:paraId="429AB552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442AEEE5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3E1B9471" w14:textId="77777777" w:rsidR="00145F5A" w:rsidRDefault="00000000">
      <w:pPr>
        <w:numPr>
          <w:ilvl w:val="0"/>
          <w:numId w:val="3"/>
        </w:num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医疗人员</w:t>
      </w:r>
    </w:p>
    <w:p w14:paraId="431A974E" w14:textId="77777777" w:rsidR="00145F5A" w:rsidRDefault="00000000">
      <w:pPr>
        <w:numPr>
          <w:ilvl w:val="0"/>
          <w:numId w:val="5"/>
        </w:num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志愿者</w:t>
      </w:r>
    </w:p>
    <w:p w14:paraId="6E2B6685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刘辉</w:t>
      </w:r>
    </w:p>
    <w:p w14:paraId="1208FEB2" w14:textId="77777777" w:rsidR="00145F5A" w:rsidRDefault="00000000">
      <w:pPr>
        <w:numPr>
          <w:ilvl w:val="0"/>
          <w:numId w:val="5"/>
        </w:num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具体工作内容</w:t>
      </w:r>
    </w:p>
    <w:p w14:paraId="7E1FA83C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①保管好相关的医疗物资。</w:t>
      </w:r>
    </w:p>
    <w:p w14:paraId="1F860122" w14:textId="77777777" w:rsidR="00145F5A" w:rsidRDefault="00000000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②为在场参与活动的师生提供基础医疗服务。</w:t>
      </w:r>
    </w:p>
    <w:p w14:paraId="72E6283A" w14:textId="77777777" w:rsidR="00145F5A" w:rsidRDefault="00000000">
      <w:pPr>
        <w:numPr>
          <w:ilvl w:val="0"/>
          <w:numId w:val="5"/>
        </w:num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负责人及联系方式</w:t>
      </w:r>
    </w:p>
    <w:p w14:paraId="02A21FBA" w14:textId="77777777" w:rsidR="00145F5A" w:rsidRDefault="00000000">
      <w:pPr>
        <w:pStyle w:val="10"/>
        <w:spacing w:line="560" w:lineRule="exact"/>
        <w:ind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lastRenderedPageBreak/>
        <w:t>于岳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9801313985</w:t>
      </w:r>
    </w:p>
    <w:p w14:paraId="20A7D05B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60F0E5DC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14AF1F9C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1D5C72B9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7EA9EEE2" w14:textId="77777777" w:rsidR="00145F5A" w:rsidRDefault="00145F5A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583E3F79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6715EA09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4EC03662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3EF322A5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1084F401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57917898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02CC3BD6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70202155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1BABBA9C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2622BF7A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p w14:paraId="1E1865C4" w14:textId="77777777" w:rsidR="00145F5A" w:rsidRDefault="00145F5A">
      <w:pPr>
        <w:pStyle w:val="10"/>
        <w:spacing w:line="560" w:lineRule="exact"/>
        <w:ind w:firstLineChars="0" w:firstLine="0"/>
        <w:jc w:val="left"/>
        <w:rPr>
          <w:rFonts w:ascii="仿宋_GB2312" w:eastAsia="仿宋_GB2312"/>
          <w:sz w:val="24"/>
          <w:szCs w:val="24"/>
          <w:lang w:eastAsia="zh-Hans"/>
        </w:rPr>
      </w:pPr>
    </w:p>
    <w:sectPr w:rsidR="0014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小标宋">
    <w:altName w:val="微软雅黑"/>
    <w:charset w:val="86"/>
    <w:family w:val="script"/>
    <w:pitch w:val="default"/>
    <w:sig w:usb0="00000000" w:usb1="00000000" w:usb2="00000010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苹方-简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B4B"/>
    <w:multiLevelType w:val="multilevel"/>
    <w:tmpl w:val="160E4B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7533D"/>
    <w:multiLevelType w:val="singleLevel"/>
    <w:tmpl w:val="61B7533D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61B7534F"/>
    <w:multiLevelType w:val="singleLevel"/>
    <w:tmpl w:val="61B7534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1B75468"/>
    <w:multiLevelType w:val="singleLevel"/>
    <w:tmpl w:val="61B7546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1B75652"/>
    <w:multiLevelType w:val="singleLevel"/>
    <w:tmpl w:val="61B75652"/>
    <w:lvl w:ilvl="0">
      <w:start w:val="3"/>
      <w:numFmt w:val="decimal"/>
      <w:suff w:val="nothing"/>
      <w:lvlText w:val="（%1）"/>
      <w:lvlJc w:val="left"/>
    </w:lvl>
  </w:abstractNum>
  <w:num w:numId="1" w16cid:durableId="743798114">
    <w:abstractNumId w:val="0"/>
  </w:num>
  <w:num w:numId="2" w16cid:durableId="1480540512">
    <w:abstractNumId w:val="4"/>
  </w:num>
  <w:num w:numId="3" w16cid:durableId="1146161550">
    <w:abstractNumId w:val="1"/>
  </w:num>
  <w:num w:numId="4" w16cid:durableId="256836504">
    <w:abstractNumId w:val="2"/>
  </w:num>
  <w:num w:numId="5" w16cid:durableId="117985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FFF6516"/>
    <w:rsid w:val="FFFF6516"/>
    <w:rsid w:val="00145F5A"/>
    <w:rsid w:val="00F709A8"/>
    <w:rsid w:val="75BC2924"/>
    <w:rsid w:val="7DCFABAE"/>
    <w:rsid w:val="BB37D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C0EE1"/>
  <w15:docId w15:val="{A5D99ECD-C43A-4E7C-BE69-A256D91E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philminna</dc:creator>
  <cp:lastModifiedBy>付 文鼎</cp:lastModifiedBy>
  <cp:revision>2</cp:revision>
  <dcterms:created xsi:type="dcterms:W3CDTF">2022-09-19T12:44:00Z</dcterms:created>
  <dcterms:modified xsi:type="dcterms:W3CDTF">2022-09-19T12:44:00Z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