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任务序号：1（没有与组交互，但是也是一种集成，而且构建了知识图谱）</w:t>
      </w: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组员分工：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曹润泽：框架搭建，前端设计，echart构图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王  阳：数据清洗，数据提取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赵  航：前后端交互逻辑处理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黄恺晟：数据清洗，数据合并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项目地址：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数据源：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数据源来自第二阶段我们四个人分别爬取的数据，即中国证券网、金融界、东方财富网和Tushare的数据。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集成过程与方法：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即手工将这四个数据源中其中的三张表进行合并，相互补充、相互约束，来提取关键信息。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通过多重字典数据分割提取来获得需要的信息，相关代码在connect.py中。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详情如下：</w:t>
      </w:r>
    </w:p>
    <w:p>
      <w:r>
        <w:drawing>
          <wp:inline distT="0" distB="0" distL="114300" distR="114300">
            <wp:extent cx="5268595" cy="3505835"/>
            <wp:effectExtent l="0" t="0" r="444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代码较为笨拙，简言之，就是将不同数据源的部分字段进行结合添加。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之前的三个数据源的字段已经给出，集成之后的总字段为：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r>
        <w:drawing>
          <wp:inline distT="0" distB="0" distL="114300" distR="114300">
            <wp:extent cx="5272405" cy="3484880"/>
            <wp:effectExtent l="0" t="0" r="63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这就是我们最终得到的单条数据信息。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结果数据库地址与描述：</w:t>
      </w:r>
    </w:p>
    <w:p>
      <w:pPr>
        <w:rPr>
          <w:rFonts w:hint="default" w:ascii="黑体" w:hAnsi="黑体" w:eastAsia="黑体" w:cs="黑体"/>
          <w:b/>
          <w:bCs/>
          <w:color w:val="FF0000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1958340" cy="2377440"/>
            <wp:effectExtent l="0" t="0" r="7620" b="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lang w:val="en-US" w:eastAsia="zh-CN"/>
        </w:rPr>
        <w:t>与之前的四个数据源的数据放到一块，地址同样是：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地址为 47.100.220.26，端口为 27017，账号密码都是 mongoadmin。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解释：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这里的all为最终集成的数据，也就是上面给出的例子。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Crz、wy、zh为三人爬取的三个网站的数据，集成来源。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Hks是黄恺晟从tushare接口上获取的实时数据。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Gd是数据清洗过程中的产物，最终被抛弃。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Links和Nodes分别是知识图谱需要的边和点数据。（最终也被抛弃，因为数据量和mongodb读取等问题，最终这两个数据被txt文件替代。）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40F7"/>
    <w:rsid w:val="19BD6845"/>
    <w:rsid w:val="25034A9C"/>
    <w:rsid w:val="4721517E"/>
    <w:rsid w:val="48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516</Words>
  <Characters>556</Characters>
  <Lines>0</Lines>
  <Paragraphs>0</Paragraphs>
  <TotalTime>90</TotalTime>
  <ScaleCrop>false</ScaleCrop>
  <LinksUpToDate>false</LinksUpToDate>
  <CharactersWithSpaces>560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∑永:目信哆</cp:lastModifiedBy>
  <dcterms:modified xsi:type="dcterms:W3CDTF">2020-07-03T17:59:57Z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