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ymhgje23cnp" w:id="0"/>
      <w:bookmarkEnd w:id="0"/>
      <w:r w:rsidDel="00000000" w:rsidR="00000000" w:rsidRPr="00000000">
        <w:rPr>
          <w:rtl w:val="0"/>
        </w:rPr>
        <w:t xml:space="preserve">Solution Proposed: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We are doing visualization of the events in the region wise manner.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Analysis of the summary dataset to find insights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Visualization of the Summary Report.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Generation of small dataset from summary.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Making Machine learning Approach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Apply Machine Learning in the Whole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Deploy The Model or convert to use in IoT devices.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