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7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Chacon, Alissa Cepe, Carl Joseph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Miranda, Allyza Mojado, Mathew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10.5984497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Obias, Jovelyn Parilla, Aaron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Schandler, Jim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24.7265625" w:line="283.0395698547363" w:lineRule="auto"/>
        <w:ind w:left="729.3521118164062" w:right="214.67529296875" w:hanging="350.58410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Determine the data types and specifications of each in your new programming language. Make  sure that you will have a rule to accept the data in this data type.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20.32958984375"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List of Data types for Snek Mini Programming Language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51.527099609375" w:line="240" w:lineRule="auto"/>
        <w:ind w:left="375.23513793945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 Text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79.59887504577637" w:lineRule="auto"/>
        <w:ind w:left="370.3776550292969" w:right="180.029296875" w:firstLine="351.68807983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Text data type primarily holds alphanumeric data, can be single or group of characters like  letters, numbers, punctuations and spaces that are stored together as one. It should be enclosed in  double quotes (“”) for it to be accepted. The quote marks aren’t printed when the string is  displayed. If the programmer prefers printing the quotes, just place it right after the outside quotes.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5.29541015625" w:line="240" w:lineRule="auto"/>
        <w:ind w:left="378.54721069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w:t>
      </w:r>
    </w:p>
    <w:tbl>
      <w:tblPr>
        <w:tblStyle w:val="Table1"/>
        <w:tblW w:w="9219.320678710938" w:type="dxa"/>
        <w:jc w:val="left"/>
        <w:tblInd w:w="349.60006713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9.9200439453125"/>
        <w:gridCol w:w="4609.400634765625"/>
        <w:tblGridChange w:id="0">
          <w:tblGrid>
            <w:gridCol w:w="4609.9200439453125"/>
            <w:gridCol w:w="4609.400634765625"/>
          </w:tblGrid>
        </w:tblGridChange>
      </w:tblGrid>
      <w:tr>
        <w:trPr>
          <w:trHeight w:val="278.39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w:t>
            </w:r>
          </w:p>
        </w:tc>
      </w:tr>
      <w:tr>
        <w:trPr>
          <w:trHeight w:val="27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“Snek is a mini programming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Snek is a mini programming language</w:t>
            </w:r>
          </w:p>
        </w:tc>
      </w:tr>
      <w:tr>
        <w:trPr>
          <w:trHeight w:val="27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“”Snek””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”Snek”</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23513793945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II. Integral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79.32647705078125" w:lineRule="auto"/>
        <w:ind w:left="363.9744567871094" w:right="156.4990234375" w:firstLine="375.09292602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Integral data type accepts values that are whole numbers, which are numbers not having any  fractional component. It can be negative or positive. For positive, there is no need to specify its sign  or else it will cause an error. But in the case of negative integers, a minus (-) sign should be placed immediately before the digit. For larger values, commas should not be used as it functions as a  separator of values.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4.9456787109375" w:line="240" w:lineRule="auto"/>
        <w:ind w:left="375.23513793945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III. Decimal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80.3228282928467" w:lineRule="auto"/>
        <w:ind w:left="370.3776550292969" w:right="85.46630859375" w:firstLine="368.689727783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Decimal data type, unlike integral, it contains fractional component. Set of numbers should have  period (.) in between them. Strictly, there are no spaces after or before the decimal point or it will  display error.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4.02923583984375" w:line="240" w:lineRule="auto"/>
        <w:ind w:left="375.235137939453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IV. Boolean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80.50381660461426" w:lineRule="auto"/>
        <w:ind w:left="9.71527099609375" w:right="90.28564453125" w:firstLine="729.35211181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Boolean data type stores only two possible values such as “TRUE” or “FALSE” which is useful in  conditional statements. Boolean type is primarily the result of conditional statements, which are used to  control workflow in program</w:t>
      </w:r>
    </w:p>
    <w:sectPr>
      <w:pgSz w:h="15840" w:w="12240" w:orient="portrait"/>
      <w:pgMar w:bottom="2674.5999145507812" w:top="691.600341796875" w:left="1440.4798889160156" w:right="1330.5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