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83" w:rsidRDefault="00A62083" w:rsidP="00A62083">
      <w:bookmarkStart w:id="0" w:name="_Toc422168121"/>
    </w:p>
    <w:p w:rsidR="00A62083" w:rsidRDefault="00A62083" w:rsidP="00A62083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4500075" wp14:editId="7C2E590C">
            <wp:simplePos x="0" y="0"/>
            <wp:positionH relativeFrom="margin">
              <wp:posOffset>1894840</wp:posOffset>
            </wp:positionH>
            <wp:positionV relativeFrom="paragraph">
              <wp:posOffset>635</wp:posOffset>
            </wp:positionV>
            <wp:extent cx="1743075" cy="1437640"/>
            <wp:effectExtent l="114300" t="57150" r="85725" b="162560"/>
            <wp:wrapNone/>
            <wp:docPr id="9" name="Imagen 9" descr="http://imagenes.universia.net/mx/Institution/30055_Universidad_Tecnologica_del_Centro_de_Veracru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nes.universia.net/mx/Institution/30055_Universidad_Tecnologica_del_Centro_de_Veracruz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376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A62083" w:rsidRPr="00F36682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  <w:r w:rsidRPr="00F36682">
        <w:rPr>
          <w:rFonts w:ascii="Arial" w:hAnsi="Arial" w:cs="Arial"/>
          <w:b/>
          <w:sz w:val="32"/>
        </w:rPr>
        <w:t>Universidad Tecnológica del Centro de Veracruz</w:t>
      </w:r>
      <w:r>
        <w:rPr>
          <w:rFonts w:ascii="Arial" w:hAnsi="Arial" w:cs="Arial"/>
          <w:b/>
          <w:sz w:val="32"/>
        </w:rPr>
        <w:t>.</w:t>
      </w:r>
    </w:p>
    <w:p w:rsidR="00A62083" w:rsidRPr="004C3D81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</w:rPr>
      </w:pP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Programa educativo de: </w:t>
      </w: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i/>
          <w:sz w:val="20"/>
        </w:rPr>
      </w:pPr>
      <w:r w:rsidRPr="00743F4A">
        <w:rPr>
          <w:rFonts w:ascii="Arial" w:hAnsi="Arial" w:cs="Arial"/>
          <w:b/>
          <w:i/>
          <w:sz w:val="20"/>
        </w:rPr>
        <w:t>TÉCNICO SUPERIOR UNIVERSITARIO EN TECNOLOGÍAS DE LA INFORMACIÓN Y COMUNICACIÓN</w:t>
      </w:r>
      <w:r>
        <w:rPr>
          <w:rFonts w:ascii="Arial" w:hAnsi="Arial" w:cs="Arial"/>
          <w:b/>
          <w:i/>
          <w:sz w:val="20"/>
        </w:rPr>
        <w:t>.</w: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  <w:b/>
        </w:rPr>
      </w:pP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Nombre del proyecto: </w:t>
      </w:r>
    </w:p>
    <w:p w:rsidR="00A62083" w:rsidRPr="00743F4A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i/>
          <w:sz w:val="20"/>
        </w:rPr>
        <w:t>“GLOSARIO DEL DOMINIO DE LA APLICACION</w:t>
      </w:r>
      <w:r w:rsidRPr="00743F4A">
        <w:rPr>
          <w:rFonts w:ascii="Arial" w:hAnsi="Arial" w:cs="Arial"/>
          <w:b/>
          <w:i/>
          <w:sz w:val="20"/>
        </w:rPr>
        <w:t>”</w:t>
      </w:r>
    </w:p>
    <w:p w:rsidR="00A62083" w:rsidRPr="004C3D81" w:rsidRDefault="00A62083" w:rsidP="00A62083">
      <w:pPr>
        <w:pStyle w:val="Sinespaciado"/>
        <w:spacing w:line="480" w:lineRule="auto"/>
        <w:jc w:val="center"/>
        <w:rPr>
          <w:rFonts w:ascii="Arial" w:hAnsi="Arial" w:cs="Arial"/>
          <w:b/>
        </w:rPr>
      </w:pPr>
      <w:r w:rsidRPr="004C3D81">
        <w:rPr>
          <w:rFonts w:ascii="Arial" w:hAnsi="Arial" w:cs="Arial"/>
          <w:b/>
        </w:rPr>
        <w:t>Presentan:</w: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1B2BAE" wp14:editId="426771AD">
                <wp:simplePos x="0" y="0"/>
                <wp:positionH relativeFrom="column">
                  <wp:posOffset>909955</wp:posOffset>
                </wp:positionH>
                <wp:positionV relativeFrom="paragraph">
                  <wp:posOffset>15240</wp:posOffset>
                </wp:positionV>
                <wp:extent cx="3780155" cy="1143000"/>
                <wp:effectExtent l="0" t="0" r="0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083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Espinoza Gómez Héctor Rene.</w:t>
                            </w:r>
                          </w:p>
                          <w:p w:rsidR="00A62083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Fernández Vásquez Luis Ángel.</w:t>
                            </w:r>
                          </w:p>
                          <w:p w:rsidR="00A62083" w:rsidRPr="00A852A0" w:rsidRDefault="00A62083" w:rsidP="00A620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Machuca Rojas Francisco Javier.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1.65pt;margin-top:1.2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" filled="f" stroked="f">
                <v:textbox style="mso-fit-shape-to-text:t">
                  <w:txbxContent>
                    <w:p w:rsidR="00A62083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Espinoza Gómez Héctor Rene.</w:t>
                      </w:r>
                    </w:p>
                    <w:p w:rsidR="00A62083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Fernández Vásquez Luis Ángel.</w:t>
                      </w:r>
                    </w:p>
                    <w:p w:rsidR="00A62083" w:rsidRPr="00A852A0" w:rsidRDefault="00A62083" w:rsidP="00A620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Machuca Rojas Francisco Javier.</w:t>
                      </w:r>
                    </w:p>
                  </w:txbxContent>
                </v:textbox>
              </v:shape>
            </w:pict>
          </mc:Fallback>
        </mc:AlternateContent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</w:p>
    <w:p w:rsidR="00836EB1" w:rsidRDefault="00836EB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2083" w:rsidRPr="004C3D81" w:rsidRDefault="00A62083" w:rsidP="00A62083">
      <w:pPr>
        <w:pStyle w:val="Sinespaciado"/>
        <w:spacing w:line="480" w:lineRule="auto"/>
        <w:rPr>
          <w:rFonts w:ascii="Arial" w:hAnsi="Arial" w:cs="Arial"/>
        </w:rPr>
      </w:pPr>
      <w:bookmarkStart w:id="1" w:name="_GoBack"/>
      <w:bookmarkEnd w:id="1"/>
    </w:p>
    <w:p w:rsidR="00A62083" w:rsidRPr="003E23F9" w:rsidRDefault="00A62083" w:rsidP="00A62083">
      <w:pPr>
        <w:pStyle w:val="Titulos"/>
        <w:spacing w:line="480" w:lineRule="auto"/>
        <w:jc w:val="both"/>
        <w:rPr>
          <w:color w:val="auto"/>
        </w:rPr>
      </w:pPr>
      <w:r w:rsidRPr="003E23F9">
        <w:rPr>
          <w:color w:val="auto"/>
        </w:rPr>
        <w:t>Glosario.</w:t>
      </w:r>
      <w:bookmarkEnd w:id="0"/>
    </w:p>
    <w:tbl>
      <w:tblPr>
        <w:tblW w:w="883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6"/>
        <w:gridCol w:w="4416"/>
      </w:tblGrid>
      <w:tr w:rsidR="00A62083" w:rsidRPr="00C76098" w:rsidTr="00836EB1">
        <w:trPr>
          <w:trHeight w:val="17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Concepto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Descripción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Categoría de procesos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Un conjunto de procesos que abordan la misma área general de actividad dentro de una organización. </w:t>
            </w:r>
          </w:p>
        </w:tc>
      </w:tr>
      <w:tr w:rsidR="00A62083" w:rsidRPr="00C76098" w:rsidTr="00836EB1">
        <w:trPr>
          <w:trHeight w:val="40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Proceso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prácticas relacionadas entre </w:t>
            </w:r>
            <w:proofErr w:type="spellStart"/>
            <w:r w:rsidRPr="00C76098">
              <w:t>si</w:t>
            </w:r>
            <w:proofErr w:type="spellEnd"/>
            <w:r w:rsidRPr="00C76098">
              <w:t xml:space="preserve">, llevadas a cabo a través de roles y por elementos automatizados, que utilizando recursos y a partir de insumos producen un satisfactor de negocio para el cliente. </w:t>
            </w:r>
          </w:p>
        </w:tc>
      </w:tr>
      <w:tr w:rsidR="00A62083" w:rsidRPr="00C76098" w:rsidTr="00836EB1">
        <w:trPr>
          <w:trHeight w:val="172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Objetivo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Fin a que se dirige o encamina una acción u operación.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Indicador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Mecanismo que sirve para mostrar o significar una cosa con evidencias y hechos. </w:t>
            </w:r>
          </w:p>
        </w:tc>
      </w:tr>
      <w:tr w:rsidR="00A62083" w:rsidRPr="00C76098" w:rsidTr="00836EB1">
        <w:trPr>
          <w:trHeight w:val="247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Rol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 responsable por un conjunto de actividades de uno o más procesos. Un rol puede ser asumido por una o más personas de tiempo parcial o completo. </w:t>
            </w:r>
          </w:p>
        </w:tc>
      </w:tr>
      <w:tr w:rsidR="00A62083" w:rsidRPr="00C76098" w:rsidTr="00836EB1">
        <w:trPr>
          <w:trHeight w:val="133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Producto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Cualquier elemento que se genera en un proceso. </w:t>
            </w:r>
          </w:p>
        </w:tc>
      </w:tr>
      <w:tr w:rsidR="00A62083" w:rsidRPr="00C76098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Práctica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Un conjunto de elementos, tales como actividades, roles, infraestructura y mediciones, que al llevarse a cabo describen la ejecución de un proceso.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lastRenderedPageBreak/>
              <w:t xml:space="preserve">Actividad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tareas específicas asignadas para su realización a uno o más roles.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Verificación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Actividad para confirmar que el producto refleja propiamente los requerimientos especificados para él.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Validación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Actividad para confirmar que el producto resultante es capaz de satisfacer los requerimientos para su aplicación especificada o uso previsto.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Flujo de trabajo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Esquema que expresa las relaciones entre las actividades de un proceso. Una relación puede ser secuencial, paralela, cíclica, de selección o anidada.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Guía de ajuste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Modificación a las prácticas, entradas y salidas de un proceso, siempre y cuando no afecten al cumplimiento de sus objetivos.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Gestión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Hacer diligencias conducentes al logro de un negocio.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Administración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Organizar trabajo y disponer recursos.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Organización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Empresa o área interna de una organización dedicada al desarrollo y/o mantenimiento de software.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Infraestructura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Conjunto de elementos o servicios que se consideran necesarios para la creación y funcionamiento de una organización.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Medición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Acción o efecto de medir.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lastRenderedPageBreak/>
              <w:t xml:space="preserve">Base de conocimiento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 un repositorio de todos los productos tales como productos de software, planes, reportes, registros, lecciones aprendidas y otros documentos.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Situación excepcional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Circunstancia que impide el desarrollo de una actividad.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Lección aprendida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Experiencia positiva o negativa obtenida durante la realización de alguna actividad.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Prospección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 w:rsidRPr="00C76098">
              <w:t xml:space="preserve">Estudio de la potencialidad o de la capacidad que tiene alguna cosa para producir o dar resultados en el futuro, a partir del análisis de los datos reunidos previamente. 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Pique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Es un tejido específico utilizado en playeras.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Puño doble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Dobles puños en una camisa que tiene longitud doble.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>Pliegue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Pr="00C76098" w:rsidRDefault="00A62083" w:rsidP="00AD5B19">
            <w:pPr>
              <w:pStyle w:val="Parrafos"/>
            </w:pPr>
            <w:r>
              <w:t xml:space="preserve">Pequeños plisados en la parte delantera del </w:t>
            </w:r>
            <w:r w:rsidR="003E23F9">
              <w:t>pantalón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A62083" w:rsidP="00AD5B19">
            <w:pPr>
              <w:pStyle w:val="Parrafos"/>
            </w:pPr>
            <w:r>
              <w:t>Delantera mosca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A62083" w:rsidP="00AD5B19">
            <w:pPr>
              <w:pStyle w:val="Parrafos"/>
            </w:pPr>
            <w:r>
              <w:t xml:space="preserve">Es para </w:t>
            </w:r>
            <w:r w:rsidR="003E23F9">
              <w:t>cubrir la cremallera del pantalón.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Levita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Es un traje formal, que se utiliza alternativamente del frac.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Solapa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Botonadura sencilla o doble del saco</w:t>
            </w:r>
          </w:p>
        </w:tc>
      </w:tr>
      <w:tr w:rsidR="00A62083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Cuello punta de ala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83" w:rsidRDefault="003E23F9" w:rsidP="00AD5B19">
            <w:pPr>
              <w:pStyle w:val="Parrafos"/>
            </w:pPr>
            <w:r>
              <w:t>Son los cuellos que se utilizan para camisas formales.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Mohair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Es un tiro lujoso para realizar trajes.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Acanalado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 xml:space="preserve">Punto de medio ejecutado para que </w:t>
            </w:r>
            <w:r>
              <w:lastRenderedPageBreak/>
              <w:t>queden iguales por ambos lados, son utilizados para las franjas de los suéteres.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lastRenderedPageBreak/>
              <w:t>Alamar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Botón en forma de uso con presilla u ojal sobrepuesto.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Fleco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Adorno compuesto de una serie de hilos.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Gilet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Bolsillo que se hace a parte de un corte recto.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Hincar botones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3E23F9" w:rsidP="00AD5B19">
            <w:pPr>
              <w:pStyle w:val="Parrafos"/>
            </w:pPr>
            <w:r>
              <w:t>Acción de pegar el botón a las prendas ya listas.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 de remisión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donde se anexan los productos que vende la empresa, solo llevan una descripción sencilla, costo y total.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Numero de requisición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Los pedidos de los ingenios están catalogados por números de requisición los cuales indican las piezas, precio y total de pago que se realiza por ellas.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Clave de productos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Clave de identificación de los productos que maneja la empresa y que con ello puede reconocer fácilmente de cual se trata.</w:t>
            </w:r>
          </w:p>
        </w:tc>
      </w:tr>
      <w:tr w:rsidR="00836EB1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de salida de mercancía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EB1" w:rsidRDefault="00836EB1" w:rsidP="00AD5B19">
            <w:pPr>
              <w:pStyle w:val="Parrafos"/>
            </w:pPr>
            <w:r>
              <w:t>Notas donde se registran la salida del préstamo de las prendas.</w:t>
            </w:r>
          </w:p>
        </w:tc>
      </w:tr>
      <w:tr w:rsidR="003E23F9" w:rsidTr="00836EB1">
        <w:trPr>
          <w:trHeight w:val="288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C16C8E" w:rsidP="00AD5B19">
            <w:pPr>
              <w:pStyle w:val="Parrafos"/>
            </w:pPr>
            <w:r>
              <w:t xml:space="preserve">Pamela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3F9" w:rsidRDefault="00C16C8E" w:rsidP="00AD5B19">
            <w:pPr>
              <w:pStyle w:val="Parrafos"/>
            </w:pPr>
            <w:r>
              <w:t>Sombrero de alas anchas.</w:t>
            </w:r>
          </w:p>
        </w:tc>
      </w:tr>
    </w:tbl>
    <w:p w:rsidR="00344804" w:rsidRDefault="00344804"/>
    <w:sectPr w:rsidR="0034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83"/>
    <w:rsid w:val="00344804"/>
    <w:rsid w:val="003E23F9"/>
    <w:rsid w:val="005739F9"/>
    <w:rsid w:val="00836EB1"/>
    <w:rsid w:val="00A62083"/>
    <w:rsid w:val="00C1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83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62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Ttulo1"/>
    <w:link w:val="TitulosCar"/>
    <w:qFormat/>
    <w:rsid w:val="00A62083"/>
    <w:pPr>
      <w:spacing w:before="240" w:line="240" w:lineRule="auto"/>
    </w:pPr>
    <w:rPr>
      <w:rFonts w:ascii="Arial" w:hAnsi="Arial"/>
      <w:bCs w:val="0"/>
      <w:szCs w:val="32"/>
      <w:lang w:eastAsia="es-MX"/>
    </w:rPr>
  </w:style>
  <w:style w:type="paragraph" w:customStyle="1" w:styleId="Parrafos">
    <w:name w:val="Parrafos"/>
    <w:basedOn w:val="Normal"/>
    <w:link w:val="ParrafosCar"/>
    <w:qFormat/>
    <w:rsid w:val="00A62083"/>
    <w:pPr>
      <w:spacing w:after="0" w:line="480" w:lineRule="auto"/>
      <w:jc w:val="both"/>
    </w:pPr>
    <w:rPr>
      <w:rFonts w:ascii="Arial" w:hAnsi="Arial" w:cs="Arial"/>
    </w:rPr>
  </w:style>
  <w:style w:type="character" w:customStyle="1" w:styleId="TitulosCar">
    <w:name w:val="Titulos Car"/>
    <w:basedOn w:val="Ttulo1Car"/>
    <w:link w:val="Titulos"/>
    <w:rsid w:val="00A62083"/>
    <w:rPr>
      <w:rFonts w:ascii="Arial" w:eastAsiaTheme="majorEastAsia" w:hAnsi="Arial" w:cstheme="majorBidi"/>
      <w:b/>
      <w:bCs w:val="0"/>
      <w:color w:val="365F91" w:themeColor="accent1" w:themeShade="BF"/>
      <w:sz w:val="28"/>
      <w:szCs w:val="32"/>
      <w:lang w:val="es-MX" w:eastAsia="es-MX"/>
    </w:rPr>
  </w:style>
  <w:style w:type="character" w:customStyle="1" w:styleId="ParrafosCar">
    <w:name w:val="Parrafos Car"/>
    <w:basedOn w:val="Fuentedeprrafopredeter"/>
    <w:link w:val="Parrafos"/>
    <w:rsid w:val="00A62083"/>
    <w:rPr>
      <w:rFonts w:ascii="Arial" w:hAnsi="Arial" w:cs="Arial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6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083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08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62083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83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62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Ttulo1"/>
    <w:link w:val="TitulosCar"/>
    <w:qFormat/>
    <w:rsid w:val="00A62083"/>
    <w:pPr>
      <w:spacing w:before="240" w:line="240" w:lineRule="auto"/>
    </w:pPr>
    <w:rPr>
      <w:rFonts w:ascii="Arial" w:hAnsi="Arial"/>
      <w:bCs w:val="0"/>
      <w:szCs w:val="32"/>
      <w:lang w:eastAsia="es-MX"/>
    </w:rPr>
  </w:style>
  <w:style w:type="paragraph" w:customStyle="1" w:styleId="Parrafos">
    <w:name w:val="Parrafos"/>
    <w:basedOn w:val="Normal"/>
    <w:link w:val="ParrafosCar"/>
    <w:qFormat/>
    <w:rsid w:val="00A62083"/>
    <w:pPr>
      <w:spacing w:after="0" w:line="480" w:lineRule="auto"/>
      <w:jc w:val="both"/>
    </w:pPr>
    <w:rPr>
      <w:rFonts w:ascii="Arial" w:hAnsi="Arial" w:cs="Arial"/>
    </w:rPr>
  </w:style>
  <w:style w:type="character" w:customStyle="1" w:styleId="TitulosCar">
    <w:name w:val="Titulos Car"/>
    <w:basedOn w:val="Ttulo1Car"/>
    <w:link w:val="Titulos"/>
    <w:rsid w:val="00A62083"/>
    <w:rPr>
      <w:rFonts w:ascii="Arial" w:eastAsiaTheme="majorEastAsia" w:hAnsi="Arial" w:cstheme="majorBidi"/>
      <w:b/>
      <w:bCs w:val="0"/>
      <w:color w:val="365F91" w:themeColor="accent1" w:themeShade="BF"/>
      <w:sz w:val="28"/>
      <w:szCs w:val="32"/>
      <w:lang w:val="es-MX" w:eastAsia="es-MX"/>
    </w:rPr>
  </w:style>
  <w:style w:type="character" w:customStyle="1" w:styleId="ParrafosCar">
    <w:name w:val="Parrafos Car"/>
    <w:basedOn w:val="Fuentedeprrafopredeter"/>
    <w:link w:val="Parrafos"/>
    <w:rsid w:val="00A62083"/>
    <w:rPr>
      <w:rFonts w:ascii="Arial" w:hAnsi="Arial" w:cs="Arial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6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083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08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62083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2</cp:revision>
  <dcterms:created xsi:type="dcterms:W3CDTF">2015-07-02T04:25:00Z</dcterms:created>
  <dcterms:modified xsi:type="dcterms:W3CDTF">2015-08-07T04:29:00Z</dcterms:modified>
</cp:coreProperties>
</file>