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2605E65C" w:rsidR="00061136" w:rsidRDefault="000759BD" w:rsidP="0006113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Kytice</w:t>
      </w:r>
    </w:p>
    <w:p w14:paraId="5E5ED3A8" w14:textId="7D4B4265" w:rsidR="00061136" w:rsidRPr="000759BD" w:rsidRDefault="00061136" w:rsidP="000759BD">
      <w:r w:rsidRPr="000759BD">
        <w:rPr>
          <w:b/>
          <w:bCs/>
        </w:rPr>
        <w:t>Spisovatel:</w:t>
      </w:r>
      <w:r w:rsidR="000759BD">
        <w:t xml:space="preserve"> Karel Jaromír Erben</w:t>
      </w:r>
      <w:r w:rsidR="00B7592D">
        <w:t>, žil</w:t>
      </w:r>
      <w:r w:rsidR="003C0E5F">
        <w:t xml:space="preserve"> </w:t>
      </w:r>
      <w:r w:rsidR="00695B74">
        <w:t>v 19. století</w:t>
      </w:r>
    </w:p>
    <w:p w14:paraId="76EAAE04" w14:textId="618711C4" w:rsidR="00061136" w:rsidRPr="00793E5F" w:rsidRDefault="00061136" w:rsidP="00061136">
      <w:r>
        <w:rPr>
          <w:b/>
          <w:bCs/>
        </w:rPr>
        <w:t>Autorovo zasazení:</w:t>
      </w:r>
      <w:r w:rsidR="00793E5F">
        <w:t xml:space="preserve"> </w:t>
      </w:r>
      <w:r w:rsidR="003C0E5F">
        <w:t>Romantismus</w:t>
      </w:r>
      <w:r w:rsidR="003C7FC8">
        <w:t xml:space="preserve"> (Vnitřní svět, cit, výjimečný hrdina, tragika)</w:t>
      </w:r>
    </w:p>
    <w:p w14:paraId="2422D56D" w14:textId="4ED482C3" w:rsidR="00061136" w:rsidRPr="00695B74" w:rsidRDefault="00061136" w:rsidP="00061136">
      <w:pPr>
        <w:rPr>
          <w:b/>
          <w:bCs/>
        </w:rPr>
      </w:pPr>
      <w:r w:rsidRPr="000E4560">
        <w:rPr>
          <w:b/>
          <w:bCs/>
        </w:rPr>
        <w:t>Další díla</w:t>
      </w:r>
      <w:r w:rsidR="003C0E5F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695B74" w:rsidRPr="00695B74">
        <w:t>Prostonárodní české písně a říkadla</w:t>
      </w:r>
      <w:r w:rsidR="00695B74">
        <w:t>, Božena Němcová</w:t>
      </w:r>
    </w:p>
    <w:p w14:paraId="676287BE" w14:textId="4A484DC1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695B74">
        <w:t>Sbíral lidové příběhy</w:t>
      </w:r>
      <w:r w:rsidR="00AF4426">
        <w:t>, prostřední jméno, neměl ho</w:t>
      </w:r>
    </w:p>
    <w:p w14:paraId="49FE795C" w14:textId="45C3735B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0759BD">
        <w:t>Poezie</w:t>
      </w:r>
    </w:p>
    <w:p w14:paraId="1E7E143B" w14:textId="55689B3E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3C0E5F">
        <w:t>Lyricko-epické</w:t>
      </w:r>
    </w:p>
    <w:p w14:paraId="4282A97F" w14:textId="56BB78A8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3C0E5F">
        <w:t>Sbírka</w:t>
      </w:r>
      <w:r w:rsidR="00695B74">
        <w:t xml:space="preserve"> baladických</w:t>
      </w:r>
      <w:r w:rsidR="003C0E5F">
        <w:t xml:space="preserve"> básní</w:t>
      </w:r>
    </w:p>
    <w:p w14:paraId="29AD3645" w14:textId="623D1ACE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023229">
        <w:t>Zrcadlová</w:t>
      </w:r>
      <w:r w:rsidR="00AF4426">
        <w:t xml:space="preserve"> (básně), chronologická</w:t>
      </w:r>
    </w:p>
    <w:p w14:paraId="7507B354" w14:textId="581E9D5B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695B74">
        <w:t>Č</w:t>
      </w:r>
      <w:r w:rsidR="00695B74" w:rsidRPr="00695B74">
        <w:t xml:space="preserve">eské země, venkov, temná neurčitá místa </w:t>
      </w:r>
      <w:r w:rsidR="00695B74">
        <w:t>vy</w:t>
      </w:r>
      <w:r w:rsidR="00695B74" w:rsidRPr="00695B74">
        <w:t>cházející z lidových pověstí (kostely,</w:t>
      </w:r>
      <w:r w:rsidR="00695B74">
        <w:t xml:space="preserve"> hřbitovy), </w:t>
      </w:r>
      <w:r w:rsidR="00023229">
        <w:t>19. století, čas není určen</w:t>
      </w:r>
    </w:p>
    <w:p w14:paraId="43779B8C" w14:textId="2DA035BB" w:rsidR="00061136" w:rsidRPr="00793E5F" w:rsidRDefault="00061136" w:rsidP="00023229">
      <w:r w:rsidRPr="00B068C2">
        <w:rPr>
          <w:b/>
          <w:bCs/>
        </w:rPr>
        <w:t>Téma:</w:t>
      </w:r>
      <w:r w:rsidR="00793E5F">
        <w:t xml:space="preserve"> </w:t>
      </w:r>
      <w:r w:rsidR="00023229">
        <w:t>Kniha poukazuje na lidové tradice a špatné vlastnosti lidí. Po jejich prohřešku přichází přísný a neúprosný trest, který postavy pokorně snášejí. Jednou šancí ke zmírnění či odčinění je</w:t>
      </w:r>
      <w:r w:rsidR="00023229">
        <w:br/>
        <w:t>pokání.</w:t>
      </w:r>
    </w:p>
    <w:p w14:paraId="5E97116A" w14:textId="6D8BAACB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695B74">
        <w:t>V</w:t>
      </w:r>
      <w:r w:rsidR="00695B74" w:rsidRPr="00695B74">
        <w:t>ina a trest, osud, nadpřirozeno, lidové tradice</w:t>
      </w:r>
    </w:p>
    <w:p w14:paraId="6483FB41" w14:textId="2A67D2E3" w:rsidR="00061136" w:rsidRPr="00793E5F" w:rsidRDefault="00061136" w:rsidP="00061136">
      <w:r w:rsidRPr="00C82B04">
        <w:rPr>
          <w:b/>
          <w:bCs/>
        </w:rPr>
        <w:t>Vypravěč/lyrický subjekt:</w:t>
      </w:r>
      <w:r w:rsidR="00793E5F">
        <w:t xml:space="preserve"> </w:t>
      </w:r>
      <w:r w:rsidR="00695B74">
        <w:t>Er forma</w:t>
      </w:r>
    </w:p>
    <w:p w14:paraId="364ACE19" w14:textId="2E99027C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7E974CB3" w14:textId="12F510F4" w:rsidR="00023229" w:rsidRDefault="00023229" w:rsidP="00023229">
      <w:pPr>
        <w:pStyle w:val="Odstavecseseznamem"/>
        <w:numPr>
          <w:ilvl w:val="0"/>
          <w:numId w:val="1"/>
        </w:numPr>
      </w:pPr>
      <w:r>
        <w:t>V</w:t>
      </w:r>
      <w:r w:rsidRPr="00023229">
        <w:t>ětšinou hlavní roli hrají ženy, dívky. kladné, slušné, poctivé. Počestné</w:t>
      </w:r>
      <w:r>
        <w:br/>
      </w:r>
    </w:p>
    <w:p w14:paraId="6FA832CC" w14:textId="0F882A34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023229">
        <w:t>Pásmo vypravěče v Er formě, dialogy, přímá řeč</w:t>
      </w:r>
    </w:p>
    <w:p w14:paraId="22B1B0A0" w14:textId="0E1AAA4E" w:rsidR="00061136" w:rsidRDefault="00061136" w:rsidP="00061136">
      <w:r w:rsidRPr="000F2BB8">
        <w:rPr>
          <w:b/>
          <w:bCs/>
        </w:rPr>
        <w:t>Veršová výstavba:</w:t>
      </w:r>
      <w:r w:rsidR="00793E5F">
        <w:t xml:space="preserve"> </w:t>
      </w:r>
      <w:r w:rsidR="00023229" w:rsidRPr="00023229">
        <w:t xml:space="preserve">Gnomický </w:t>
      </w:r>
      <w:r w:rsidR="00023229">
        <w:t>verš</w:t>
      </w:r>
      <w:r w:rsidR="00023229" w:rsidRPr="00023229">
        <w:t>, pro který je typická krátkost a hutnost</w:t>
      </w:r>
    </w:p>
    <w:p w14:paraId="0CCF82FC" w14:textId="77777777" w:rsidR="00023229" w:rsidRDefault="00023229" w:rsidP="00061136"/>
    <w:p w14:paraId="3C21ABC3" w14:textId="77777777" w:rsidR="00023229" w:rsidRDefault="00023229" w:rsidP="00061136"/>
    <w:p w14:paraId="5FA4280D" w14:textId="77777777" w:rsidR="00023229" w:rsidRDefault="00023229" w:rsidP="00061136"/>
    <w:p w14:paraId="7CFA2B4B" w14:textId="77777777" w:rsidR="00023229" w:rsidRDefault="00023229" w:rsidP="00061136"/>
    <w:p w14:paraId="0EFFEECC" w14:textId="77777777" w:rsidR="00545B9B" w:rsidRDefault="00545B9B" w:rsidP="00061136"/>
    <w:p w14:paraId="488239B5" w14:textId="271568E6" w:rsidR="001541A9" w:rsidRDefault="00061136" w:rsidP="00061136">
      <w:r w:rsidRPr="0008160B">
        <w:rPr>
          <w:b/>
          <w:bCs/>
        </w:rPr>
        <w:t>Děj</w:t>
      </w:r>
      <w:r w:rsidR="00023229">
        <w:t>:</w:t>
      </w:r>
    </w:p>
    <w:p w14:paraId="289FA0AC" w14:textId="4D54F062" w:rsidR="00695B74" w:rsidRDefault="00695B74" w:rsidP="00061136">
      <w:pPr>
        <w:rPr>
          <w:b/>
          <w:bCs/>
        </w:rPr>
      </w:pPr>
      <w:r w:rsidRPr="00695B74">
        <w:rPr>
          <w:b/>
          <w:bCs/>
        </w:rPr>
        <w:t>Poklad</w:t>
      </w:r>
    </w:p>
    <w:p w14:paraId="72FCBB55" w14:textId="1072989C" w:rsidR="00023229" w:rsidRPr="00023229" w:rsidRDefault="00023229" w:rsidP="00061136">
      <w:r w:rsidRPr="00023229">
        <w:t>Na Velký pátek spěchala vdova s dítětem do kostela, po cestě spatřila jeskyni, kterou nikdy před tím neviděla. Jakmile vešla, zaslepil jí lesk obrovského bohatství. Toto bohatství ji úplně oslepilo, a proto odložila své dítě a začala nabírat plné hrsti zlata. S plnýma rukama se rozhodla, že poklad vynese a pro odložené dítě se vrátí později. Když se však vrátí, cesta je zavřená a dítě je uvnitř. Vdova se celý rok modlí a prosí Boha za odpuštění. Přesně za rok na Velký pátek jde vdova opět do kostela a opět si povšimne vchodu do země a na tom samém místě, kde ho před rokem nechala, objeví své dítě. Neustále pak děkuje Bohu.</w:t>
      </w:r>
    </w:p>
    <w:p w14:paraId="05440D86" w14:textId="563DC07C" w:rsidR="00695B74" w:rsidRDefault="00695B74" w:rsidP="00061136">
      <w:pPr>
        <w:rPr>
          <w:b/>
          <w:bCs/>
        </w:rPr>
      </w:pPr>
      <w:r>
        <w:rPr>
          <w:b/>
          <w:bCs/>
        </w:rPr>
        <w:lastRenderedPageBreak/>
        <w:t>Zlatý kolovrat</w:t>
      </w:r>
    </w:p>
    <w:p w14:paraId="3FD56E47" w14:textId="7BC66A2C" w:rsidR="00023229" w:rsidRPr="00023229" w:rsidRDefault="00023229" w:rsidP="00061136">
      <w:r w:rsidRPr="00023229">
        <w:t xml:space="preserve">Jednoho dne se zastaví mladý král u lesní chalupy a spatří mladou krásku. Ihned se s ní chce oženit, ale dívka namítne, že se nejprve musí dovolit své matky. Druhý den se král vrací a nabízí maceše zlato a stříbro za její nevlastní dceru. Macecha nejprve králi nutí svou vlastní, nakonec ale svolí. Další den po cestě na zámek zabijí macecha se svou vlastní dcerou nevlastní </w:t>
      </w:r>
      <w:proofErr w:type="spellStart"/>
      <w:r w:rsidRPr="00023229">
        <w:t>Dorinku</w:t>
      </w:r>
      <w:proofErr w:type="spellEnd"/>
      <w:r w:rsidRPr="00023229">
        <w:t xml:space="preserve"> v lese, kde ji usmrtí a odeberou údy a oči. Obě se pak vydají na cestu do zámku. Tam se nic netušící král ožení s vlastní dcerou a po týdnu odjíždí a uloží ženě, aby předla na kolovratu.</w:t>
      </w:r>
    </w:p>
    <w:p w14:paraId="2CED2EDB" w14:textId="5F28868B" w:rsidR="00695B74" w:rsidRDefault="00695B74" w:rsidP="00061136">
      <w:pPr>
        <w:rPr>
          <w:b/>
          <w:bCs/>
        </w:rPr>
      </w:pPr>
      <w:r>
        <w:rPr>
          <w:b/>
          <w:bCs/>
        </w:rPr>
        <w:t>Štědrý den</w:t>
      </w:r>
    </w:p>
    <w:p w14:paraId="19CAC0D4" w14:textId="6F3580FE" w:rsidR="00023229" w:rsidRPr="00023229" w:rsidRDefault="00023229" w:rsidP="00061136">
      <w:r w:rsidRPr="00023229">
        <w:t>Před Štědrým dnem sedí dvě panny a předou. Z hovoru se doví, že o půlnoci v jezírku, kde se sklání vrba, uvidí svou budoucnost. Tak se tedy vydají k jezírku a vysekají v ledu díru. První se dívá Hana a vidí svatbu s mladým mužem. Po ní jde Marie a uvidí svůj pohřeb.</w:t>
      </w:r>
    </w:p>
    <w:p w14:paraId="12C39717" w14:textId="05572ECE" w:rsidR="00695B74" w:rsidRDefault="00695B74" w:rsidP="00061136">
      <w:pPr>
        <w:rPr>
          <w:b/>
          <w:bCs/>
        </w:rPr>
      </w:pPr>
      <w:r>
        <w:rPr>
          <w:b/>
          <w:bCs/>
        </w:rPr>
        <w:t>Holoubek</w:t>
      </w:r>
    </w:p>
    <w:p w14:paraId="5FBBBF04" w14:textId="1A5A7E07" w:rsidR="00023229" w:rsidRPr="00023229" w:rsidRDefault="00023229" w:rsidP="00061136">
      <w:r w:rsidRPr="00023229">
        <w:t>Žena zabije svého muže (otráví ho). Když jde po cestě u hřbitova, potká mladého muže – ten jí nabídne, aby se stala jeho ženou. Čtvrtý den si ho vezme (svatba je veselá a hlučná). Na nebožtíkově hrobě vyroste tráva, u hlavy doubek a po třech letech na doubku začne žalostně zpívat holoubek. Ten tím ženě připomíná její vinu. Žena to psychicky neunese a utopí se v potoce. Jelikož křesťanská víra zakazuje sebevraždu, je pohřbena mimo hřbitov.</w:t>
      </w:r>
    </w:p>
    <w:p w14:paraId="4FAC11A2" w14:textId="3AEAEAEF" w:rsidR="00695B74" w:rsidRDefault="00695B74" w:rsidP="00061136">
      <w:pPr>
        <w:rPr>
          <w:b/>
          <w:bCs/>
        </w:rPr>
      </w:pPr>
      <w:r>
        <w:rPr>
          <w:b/>
          <w:bCs/>
        </w:rPr>
        <w:t>Vrba</w:t>
      </w:r>
    </w:p>
    <w:p w14:paraId="7E9EBCF4" w14:textId="759FD686" w:rsidR="00023229" w:rsidRPr="00023229" w:rsidRDefault="00023229" w:rsidP="00061136">
      <w:r w:rsidRPr="00023229">
        <w:t xml:space="preserve">Muž má ženu, která je přes den vitální, ale přes noc je jako mrtvá. Muž jde tedy k věštkyni a ta mu prozradí, že je jeho žena zakletá do vrby. Muže to dopálí tak, že vrbu nechá pokácet. Jakmile však vrbu pokácí, žena padne na místě mrtva k zemi. Muž pláče a naříká, co to provedl, ale hlas mu prozradí, ať ze dřeva té vrby udělá kolíbku a větvičky ať zasadí do země. </w:t>
      </w:r>
      <w:proofErr w:type="gramStart"/>
      <w:r w:rsidRPr="00023229">
        <w:t>Kolébka</w:t>
      </w:r>
      <w:proofErr w:type="gramEnd"/>
      <w:r w:rsidRPr="00023229">
        <w:t xml:space="preserve"> když bude dítě </w:t>
      </w:r>
      <w:proofErr w:type="gramStart"/>
      <w:r w:rsidRPr="00023229">
        <w:t>kolébati</w:t>
      </w:r>
      <w:proofErr w:type="gramEnd"/>
      <w:r w:rsidRPr="00023229">
        <w:t>, jako by ho kolébala jeho matka, až klouček vyroste, z větviček si nařeže píšťaličky a při hře bude s matkou rozmlouvat.</w:t>
      </w:r>
    </w:p>
    <w:p w14:paraId="7B5DD1C6" w14:textId="60DB48B1" w:rsidR="00695B74" w:rsidRDefault="00695B74" w:rsidP="00061136">
      <w:pPr>
        <w:rPr>
          <w:b/>
          <w:bCs/>
        </w:rPr>
      </w:pPr>
      <w:r>
        <w:rPr>
          <w:b/>
          <w:bCs/>
        </w:rPr>
        <w:t>Lilie</w:t>
      </w:r>
    </w:p>
    <w:p w14:paraId="64577D78" w14:textId="112C8856" w:rsidR="00023229" w:rsidRPr="00545B9B" w:rsidRDefault="00545B9B" w:rsidP="00061136">
      <w:r w:rsidRPr="00545B9B">
        <w:t>Mladou dívku pochovají do lesa. Na jejím hrobě rozkvete bílá lilie, kterou si dá bohatý pán přesadit do své zahrady. Když zjistí, že dívka v noci žije, vezme si ji za ženu. Jednou musí odjet ke králi, a tak svěří svou ženu své matce do péče. Ta však na lilii pustí světlo a tím zahubí jak lilii, tak mladou ženu.</w:t>
      </w:r>
    </w:p>
    <w:p w14:paraId="7BC7FE28" w14:textId="78B43635" w:rsidR="00695B74" w:rsidRDefault="00695B74" w:rsidP="00061136">
      <w:pPr>
        <w:rPr>
          <w:b/>
          <w:bCs/>
        </w:rPr>
      </w:pPr>
      <w:r>
        <w:rPr>
          <w:b/>
          <w:bCs/>
        </w:rPr>
        <w:t>Věštkyně</w:t>
      </w:r>
    </w:p>
    <w:p w14:paraId="172D26F4" w14:textId="10A3D0B4" w:rsidR="00545B9B" w:rsidRPr="00545B9B" w:rsidRDefault="00545B9B" w:rsidP="00061136">
      <w:r w:rsidRPr="00545B9B">
        <w:t>Závěrečná báseň, kde věštkyně Libuše odkrývá proroctví o Přemyslu oráčovi, Libuši, a jiných historických událostech českého národa.  Jedná se projev vlastenectví a víru v budoucnost. Báseň je považována za myšlenkový vrchol celé sbírky.</w:t>
      </w:r>
    </w:p>
    <w:sectPr w:rsidR="00545B9B" w:rsidRPr="00545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23229"/>
    <w:rsid w:val="0003687F"/>
    <w:rsid w:val="00061136"/>
    <w:rsid w:val="000759BD"/>
    <w:rsid w:val="001541A9"/>
    <w:rsid w:val="00155101"/>
    <w:rsid w:val="0017236E"/>
    <w:rsid w:val="002635B4"/>
    <w:rsid w:val="00397B77"/>
    <w:rsid w:val="003C0E5F"/>
    <w:rsid w:val="003C7FC8"/>
    <w:rsid w:val="00545B9B"/>
    <w:rsid w:val="005A7897"/>
    <w:rsid w:val="006569B1"/>
    <w:rsid w:val="00671D92"/>
    <w:rsid w:val="00695B74"/>
    <w:rsid w:val="006B137A"/>
    <w:rsid w:val="006C1921"/>
    <w:rsid w:val="00793E5F"/>
    <w:rsid w:val="00AF4426"/>
    <w:rsid w:val="00B7592D"/>
    <w:rsid w:val="00C2750B"/>
    <w:rsid w:val="00E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FE9FE707-3E0A-4765-846E-304EE8CC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38E-9D76-4874-BB6E-F017E310E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596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</cp:revision>
  <dcterms:created xsi:type="dcterms:W3CDTF">2026-03-23T08:41:00Z</dcterms:created>
  <dcterms:modified xsi:type="dcterms:W3CDTF">2026-04-03T14:08:00Z</dcterms:modified>
</cp:coreProperties>
</file>