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3A6B"/>
          <w:sz w:val="56"/>
          <w:szCs w:val="56"/>
        </w:rPr>
        <w:t xml:space="preserve">Genesis 5</w:t>
      </w:r>
    </w:p>
    <w:p>
      <w:pPr>
        <w:spacing w:after="80" w:before="0"/>
        <w:jc w:val="center"/>
      </w:pPr>
      <w:r>
        <w:rPr>
          <w:rFonts w:ascii="Arial" w:cs="Arial" w:eastAsia="Arial" w:hAnsi="Arial"/>
          <w:i/>
          <w:iCs/>
          <w:color w:val="333333"/>
          <w:sz w:val="30"/>
          <w:szCs w:val="30"/>
        </w:rPr>
        <w:t xml:space="preserve">Minimal Generative Loop: Observer-Dependent Representation</w:t>
      </w:r>
    </w:p>
    <w:p>
      <w:pPr>
        <w:spacing w:after="40" w:before="40"/>
        <w:jc w:val="center"/>
      </w:pPr>
      <w:r>
        <w:rPr>
          <w:rFonts w:ascii="Arial" w:cs="Arial" w:eastAsia="Arial" w:hAnsi="Arial"/>
          <w:i/>
          <w:iCs/>
          <w:color w:val="555555"/>
          <w:sz w:val="26"/>
          <w:szCs w:val="26"/>
        </w:rPr>
        <w:t xml:space="preserve">via Input Stream Gating in KarmazynMatrix</w:t>
      </w:r>
    </w:p>
    <w:p>
      <w:pPr>
        <w:spacing w:after="40" w:before="60"/>
        <w:jc w:val="center"/>
      </w:pPr>
      <w:r>
        <w:rPr>
          <w:rFonts w:ascii="Arial" w:cs="Arial" w:eastAsia="Arial" w:hAnsi="Arial"/>
          <w:sz w:val="22"/>
          <w:szCs w:val="22"/>
        </w:rPr>
        <w:t xml:space="preserve">Maciej Mazur (EriAmo)  ·  Independent Research  ·  Warsaw, Poland</w:t>
      </w:r>
    </w:p>
    <w:p>
      <w:pPr>
        <w:spacing w:after="360" w:before="20"/>
        <w:jc w:val="center"/>
      </w:pPr>
      <w:r>
        <w:rPr>
          <w:rFonts w:ascii="Arial" w:cs="Arial" w:eastAsia="Arial" w:hAnsi="Arial"/>
          <w:color w:val="888888"/>
          <w:sz w:val="19"/>
          <w:szCs w:val="19"/>
        </w:rPr>
        <w:t xml:space="preserve">April 2026  ·  Companion to KarmazynMatrix v3.4  ·  Code: genesis5.py</w:t>
      </w:r>
    </w:p>
    <w:p>
      <w:pPr>
        <w:pStyle w:val="Heading1"/>
        <w:spacing w:after="120" w:before="360"/>
      </w:pPr>
      <w:r>
        <w:rPr>
          <w:rFonts w:ascii="Arial" w:cs="Arial" w:eastAsia="Arial" w:hAnsi="Arial"/>
          <w:b/>
          <w:bCs/>
          <w:color w:val="1A3A6B"/>
          <w:sz w:val="32"/>
          <w:szCs w:val="32"/>
        </w:rPr>
        <w:t xml:space="preserve">Abstract</w:t>
      </w:r>
    </w:p>
    <w:p>
      <w:pPr>
        <w:spacing w:after="60" w:before="60"/>
        <w:jc w:val="both"/>
      </w:pPr>
      <w:r>
        <w:rPr>
          <w:rFonts w:ascii="Arial" w:cs="Arial" w:eastAsia="Arial" w:hAnsi="Arial"/>
          <w:b w:val="false"/>
          <w:bCs w:val="false"/>
          <w:color w:val="111111"/>
          <w:sz w:val="22"/>
          <w:szCs w:val="22"/>
        </w:rPr>
        <w:t xml:space="preserve">We extend KarmazynMatrix with a minimal generative loop: an external input stream whose atoms are admitted or rejected by a geometric gate, after which normal temperature-decay-resonance dynamics apply. The gate threshold is identical to the survival condition established in v3.4 (k·⟨S, Trace⟩ &gt; λτ + f), so a single inequality governs both entry and exit. Atoms have a finite lifespan (max_age epochs), creating continuous turnover and allowing the attractor to evolve.</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Three experiments characterise the resulting system. (E1) The population reaches a stable equilibrium of 27.5 ± 3.66 atoms with trace integrity maintained at core_sim = 0.9586 ± 0.0003 and quasi-static trace drift of 0.000184/epoch. (E2) A sudden hostile stream — signal orthogonal to the current attractor — is completely blocked (0 atoms admitted); as friendly atoms age out, the system purges to its permanent core and core_sim improves. (E3) A gradually rotating stream — rotating from core-aligned to orthogonal over 100 epochs — is followed by the trace with correlation 0.9457, driving core_sim from 0.9615 to near zero.</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E2 and E3 together define the system's character: immunity to discontinuous attacks, adaptability to continuous environmental drift. We identify this combination as observer-dependent representation — the attractor encodes the system's current geometric view of its input, not a fixed ground truth. We frame this precisely as perception without cognition: the system filters and selects, but does not generate. The path to generation (Genesis 6) requires the trace to produce stream candidates, closing the loop in the reverse direction.</w:t>
      </w:r>
    </w:p>
    <w:p>
      <w:pPr>
        <w:spacing w:after="70" w:before="70"/>
      </w:pPr>
      <w:r>
        <w:t xml:space="preserve"/>
      </w:r>
    </w:p>
    <w:p>
      <w:pPr>
        <w:pStyle w:val="Heading1"/>
        <w:spacing w:after="120" w:before="360"/>
      </w:pPr>
      <w:r>
        <w:rPr>
          <w:rFonts w:ascii="Arial" w:cs="Arial" w:eastAsia="Arial" w:hAnsi="Arial"/>
          <w:b/>
          <w:bCs/>
          <w:color w:val="1A3A6B"/>
          <w:sz w:val="32"/>
          <w:szCs w:val="32"/>
        </w:rPr>
        <w:t xml:space="preserve">1. Motivation</w:t>
      </w:r>
    </w:p>
    <w:p>
      <w:pPr>
        <w:spacing w:after="60" w:before="60"/>
        <w:jc w:val="both"/>
      </w:pPr>
      <w:r>
        <w:rPr>
          <w:rFonts w:ascii="Arial" w:cs="Arial" w:eastAsia="Arial" w:hAnsi="Arial"/>
          <w:b w:val="false"/>
          <w:bCs w:val="false"/>
          <w:color w:val="111111"/>
          <w:sz w:val="22"/>
          <w:szCs w:val="22"/>
        </w:rPr>
        <w:t xml:space="preserve">KarmazynMatrix v3.4 established a closed, batch system: a fixed population of atoms evolves under temperature dynamics until the attractor stabilises. No new atoms enter; none leave by design. This is useful for characterising the dynamics, but it is not a model of a system that exists in time and interacts with an ongoing environment.</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A perceptual system must do three things its environment does: receive new information continuously, forget old information that is no longer relevant, and maintain a coherent representation of the current state. Genesis 5 adds exactly these three capabilities to KarmazynMatrix with minimal architectural change:</w:t>
      </w:r>
    </w:p>
    <w:p>
      <w:pPr>
        <w:pStyle w:val="ListParagraph"/>
        <w:numPr>
          <w:ilvl w:val="0"/>
          <w:numId w:val="2"/>
        </w:numPr>
        <w:spacing w:after="40" w:before="40"/>
      </w:pPr>
      <w:r>
        <w:rPr>
          <w:rFonts w:ascii="Arial" w:cs="Arial" w:eastAsia="Arial" w:hAnsi="Arial"/>
          <w:sz w:val="22"/>
          <w:szCs w:val="22"/>
        </w:rPr>
        <w:t xml:space="preserve">Stream injection: atoms arrive from outside at a fixed rate per epoch.</w:t>
      </w:r>
    </w:p>
    <w:p>
      <w:pPr>
        <w:pStyle w:val="ListParagraph"/>
        <w:numPr>
          <w:ilvl w:val="0"/>
          <w:numId w:val="2"/>
        </w:numPr>
        <w:spacing w:after="40" w:before="40"/>
      </w:pPr>
      <w:r>
        <w:rPr>
          <w:rFonts w:ascii="Arial" w:cs="Arial" w:eastAsia="Arial" w:hAnsi="Arial"/>
          <w:sz w:val="22"/>
          <w:szCs w:val="22"/>
        </w:rPr>
        <w:t xml:space="preserve">Finite lifespan: atoms expire after max_age epochs regardless of temperature.</w:t>
      </w:r>
    </w:p>
    <w:p>
      <w:pPr>
        <w:pStyle w:val="ListParagraph"/>
        <w:numPr>
          <w:ilvl w:val="0"/>
          <w:numId w:val="2"/>
        </w:numPr>
        <w:spacing w:after="40" w:before="40"/>
      </w:pPr>
      <w:r>
        <w:rPr>
          <w:rFonts w:ascii="Arial" w:cs="Arial" w:eastAsia="Arial" w:hAnsi="Arial"/>
          <w:sz w:val="22"/>
          <w:szCs w:val="22"/>
        </w:rPr>
        <w:t xml:space="preserve">Gate: the survival condition (k·sim &gt; λτ + f) is applied at entry, not only at death.</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The result is a living attractor: continuously refreshed, bounded in population, and responsive to its environment. The question is whether this responsiveness is controlled (immune to noise, stable under attack) or uncontrolled (trace hijacked by whatever arrives). The answer, established empirically, depends critically on the type of environmental change.</w:t>
      </w:r>
    </w:p>
    <w:p>
      <w:pPr>
        <w:spacing w:after="70" w:before="70"/>
      </w:pPr>
      <w:r>
        <w:t xml:space="preserve"/>
      </w:r>
    </w:p>
    <w:p>
      <w:pPr>
        <w:pStyle w:val="Heading1"/>
        <w:spacing w:after="120" w:before="360"/>
      </w:pPr>
      <w:r>
        <w:rPr>
          <w:rFonts w:ascii="Arial" w:cs="Arial" w:eastAsia="Arial" w:hAnsi="Arial"/>
          <w:b/>
          <w:bCs/>
          <w:color w:val="1A3A6B"/>
          <w:sz w:val="32"/>
          <w:szCs w:val="32"/>
        </w:rPr>
        <w:t xml:space="preserve">2. Architecture</w:t>
      </w:r>
    </w:p>
    <w:p>
      <w:pPr>
        <w:pStyle w:val="Heading2"/>
        <w:spacing w:after="80" w:before="240"/>
      </w:pPr>
      <w:r>
        <w:rPr>
          <w:rFonts w:ascii="Arial" w:cs="Arial" w:eastAsia="Arial" w:hAnsi="Arial"/>
          <w:b/>
          <w:bCs/>
          <w:color w:val="1A3A6B"/>
          <w:sz w:val="26"/>
          <w:szCs w:val="26"/>
        </w:rPr>
        <w:t xml:space="preserve">2.1 Loop Structure</w:t>
      </w:r>
    </w:p>
    <w:p>
      <w:pPr>
        <w:spacing w:after="60" w:before="60"/>
        <w:jc w:val="both"/>
      </w:pPr>
      <w:r>
        <w:rPr>
          <w:rFonts w:ascii="Arial" w:cs="Arial" w:eastAsia="Arial" w:hAnsi="Arial"/>
          <w:b w:val="false"/>
          <w:bCs w:val="false"/>
          <w:color w:val="111111"/>
          <w:sz w:val="22"/>
          <w:szCs w:val="22"/>
        </w:rPr>
        <w:t xml:space="preserve">The generative loop executes the following sequence each epoch:</w:t>
      </w:r>
    </w:p>
    <w:p>
      <w:pPr>
        <w:spacing w:after="28" w:before="28"/>
        <w:ind w:left="720"/>
      </w:pPr>
      <w:r>
        <w:rPr>
          <w:rFonts w:ascii="Courier New" w:cs="Courier New" w:eastAsia="Courier New" w:hAnsi="Courier New"/>
          <w:color w:val="1a1a1a"/>
          <w:sz w:val="18"/>
          <w:szCs w:val="18"/>
        </w:rPr>
        <w:t xml:space="preserve">1. Age-out: remove atoms with age ≥ max_age (permanent core excepted)</w:t>
      </w:r>
    </w:p>
    <w:p>
      <w:pPr>
        <w:spacing w:after="28" w:before="28"/>
        <w:ind w:left="720"/>
      </w:pPr>
      <w:r>
        <w:rPr>
          <w:rFonts w:ascii="Courier New" w:cs="Courier New" w:eastAsia="Courier New" w:hAnsi="Courier New"/>
          <w:color w:val="1a1a1a"/>
          <w:sz w:val="18"/>
          <w:szCs w:val="18"/>
        </w:rPr>
        <w:t xml:space="preserve">2. Stream: draw stream_rate candidates from external distribution</w:t>
      </w:r>
    </w:p>
    <w:p>
      <w:pPr>
        <w:spacing w:after="28" w:before="28"/>
        <w:ind w:left="720"/>
      </w:pPr>
      <w:r>
        <w:rPr>
          <w:rFonts w:ascii="Courier New" w:cs="Courier New" w:eastAsia="Courier New" w:hAnsi="Courier New"/>
          <w:color w:val="1a1a1a"/>
          <w:sz w:val="18"/>
          <w:szCs w:val="18"/>
        </w:rPr>
        <w:t xml:space="preserve">3. Gate:   admit if sim(candidate, Trace) &gt; gate_threshold</w:t>
      </w:r>
    </w:p>
    <w:p>
      <w:pPr>
        <w:spacing w:after="28" w:before="28"/>
        <w:ind w:left="720"/>
      </w:pPr>
      <w:r>
        <w:rPr>
          <w:rFonts w:ascii="Courier New" w:cs="Courier New" w:eastAsia="Courier New" w:hAnsi="Courier New"/>
          <w:color w:val="1a1a1a"/>
          <w:sz w:val="18"/>
          <w:szCs w:val="18"/>
        </w:rPr>
        <w:t xml:space="preserve">4. Age++:  increment age counter for all surviving atoms</w:t>
      </w:r>
    </w:p>
    <w:p>
      <w:pPr>
        <w:spacing w:after="28" w:before="28"/>
        <w:ind w:left="720"/>
      </w:pPr>
      <w:r>
        <w:rPr>
          <w:rFonts w:ascii="Courier New" w:cs="Courier New" w:eastAsia="Courier New" w:hAnsi="Courier New"/>
          <w:color w:val="1a1a1a"/>
          <w:sz w:val="18"/>
          <w:szCs w:val="18"/>
        </w:rPr>
        <w:t xml:space="preserve">5. KM step: decay → resonance → vacuum → rebuild Trace</w:t>
      </w:r>
    </w:p>
    <w:p>
      <w:pPr>
        <w:spacing w:after="70" w:before="70"/>
      </w:pPr>
      <w:r>
        <w:t xml:space="preserve"/>
      </w:r>
    </w:p>
    <w:p>
      <w:pPr>
        <w:pStyle w:val="Heading2"/>
        <w:spacing w:after="80" w:before="240"/>
      </w:pPr>
      <w:r>
        <w:rPr>
          <w:rFonts w:ascii="Arial" w:cs="Arial" w:eastAsia="Arial" w:hAnsi="Arial"/>
          <w:b/>
          <w:bCs/>
          <w:color w:val="1A3A6B"/>
          <w:sz w:val="26"/>
          <w:szCs w:val="26"/>
        </w:rPr>
        <w:t xml:space="preserve">2.2 Gate Threshold</w:t>
      </w:r>
    </w:p>
    <w:p>
      <w:pPr>
        <w:spacing w:after="60" w:before="60"/>
        <w:jc w:val="both"/>
      </w:pPr>
      <w:r>
        <w:rPr>
          <w:rFonts w:ascii="Arial" w:cs="Arial" w:eastAsia="Arial" w:hAnsi="Arial"/>
          <w:b w:val="false"/>
          <w:bCs w:val="false"/>
          <w:color w:val="111111"/>
          <w:sz w:val="22"/>
          <w:szCs w:val="22"/>
        </w:rPr>
        <w:t xml:space="preserve">The gate threshold is derived from the survival condition established in KarmazynMatrix v3.4:</w:t>
      </w:r>
    </w:p>
    <w:p>
      <w:pPr>
        <w:spacing w:after="28" w:before="28"/>
        <w:ind w:left="720"/>
      </w:pPr>
      <w:r>
        <w:rPr>
          <w:rFonts w:ascii="Courier New" w:cs="Courier New" w:eastAsia="Courier New" w:hAnsi="Courier New"/>
          <w:color w:val="1a1a1a"/>
          <w:sz w:val="18"/>
          <w:szCs w:val="18"/>
        </w:rPr>
        <w:t xml:space="preserve">gate_threshold = (λ·τ + f) / k = (0.08·0.15 + 0.01875) / 0.2 = 0.1537</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This is not a free parameter — it is the minimum cosine similarity required for an atom to survive at the vacuum boundary. Using the same threshold for entry creates architectural coherence: a candidate that cannot eventually survive the dynamics cannot enter. The gate is a predictive filter, not a hard classifier.</w:t>
      </w:r>
    </w:p>
    <w:p>
      <w:pPr>
        <w:spacing w:after="70" w:before="70"/>
      </w:pPr>
      <w:r>
        <w:t xml:space="preserve"/>
      </w:r>
    </w:p>
    <w:p>
      <w:pPr>
        <w:pStyle w:val="Heading2"/>
        <w:spacing w:after="80" w:before="240"/>
      </w:pPr>
      <w:r>
        <w:rPr>
          <w:rFonts w:ascii="Arial" w:cs="Arial" w:eastAsia="Arial" w:hAnsi="Arial"/>
          <w:b/>
          <w:bCs/>
          <w:color w:val="1A3A6B"/>
          <w:sz w:val="26"/>
          <w:szCs w:val="26"/>
        </w:rPr>
        <w:t xml:space="preserve">2.3 Population Equilibrium</w:t>
      </w:r>
    </w:p>
    <w:p>
      <w:pPr>
        <w:spacing w:after="60" w:before="60"/>
        <w:jc w:val="both"/>
      </w:pPr>
      <w:r>
        <w:rPr>
          <w:rFonts w:ascii="Arial" w:cs="Arial" w:eastAsia="Arial" w:hAnsi="Arial"/>
          <w:b w:val="false"/>
          <w:bCs w:val="false"/>
          <w:color w:val="111111"/>
          <w:sz w:val="22"/>
          <w:szCs w:val="22"/>
        </w:rPr>
        <w:t xml:space="preserve">With finite lifespan, the steady-state population satisfies:</w:t>
      </w:r>
    </w:p>
    <w:p>
      <w:pPr>
        <w:spacing w:after="28" w:before="28"/>
        <w:ind w:left="720"/>
      </w:pPr>
      <w:r>
        <w:rPr>
          <w:rFonts w:ascii="Courier New" w:cs="Courier New" w:eastAsia="Courier New" w:hAnsi="Courier New"/>
          <w:color w:val="1a1a1a"/>
          <w:sz w:val="18"/>
          <w:szCs w:val="18"/>
        </w:rPr>
        <w:t xml:space="preserve">N_eq ≈ stream_rate × p_admitted × max_age + N_permanent</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For stream_rate=3, p_admitted≈0.1 (10% of random stream passes gate), max_age=30, N_permanent=3: N_eq ≈ 3·0.1·30 + 3 = 12. Empirically N_eq ≈ 27.5, consistent with p_signal=0.3 (30% of stream is signal, nearly all of which is admitted). The permanent core atoms are never aged out; they anchor the gate direction regardless of stream state.</w:t>
      </w:r>
    </w:p>
    <w:p>
      <w:pPr>
        <w:spacing w:after="70" w:before="70"/>
      </w:pPr>
      <w:r>
        <w:t xml:space="preserve"/>
      </w:r>
    </w:p>
    <w:p>
      <w:pPr>
        <w:pStyle w:val="Heading2"/>
        <w:spacing w:after="80" w:before="240"/>
      </w:pPr>
      <w:r>
        <w:rPr>
          <w:rFonts w:ascii="Arial" w:cs="Arial" w:eastAsia="Arial" w:hAnsi="Arial"/>
          <w:b/>
          <w:bCs/>
          <w:color w:val="1A3A6B"/>
          <w:sz w:val="26"/>
          <w:szCs w:val="26"/>
        </w:rPr>
        <w:t xml:space="preserve">2.4 Stream Model</w:t>
      </w:r>
    </w:p>
    <w:p>
      <w:pPr>
        <w:spacing w:after="60" w:before="60"/>
        <w:jc w:val="both"/>
      </w:pPr>
      <w:r>
        <w:rPr>
          <w:rFonts w:ascii="Arial" w:cs="Arial" w:eastAsia="Arial" w:hAnsi="Arial"/>
          <w:b w:val="false"/>
          <w:bCs w:val="false"/>
          <w:color w:val="111111"/>
          <w:sz w:val="22"/>
          <w:szCs w:val="22"/>
        </w:rPr>
        <w:t xml:space="preserve">The external stream is a mixture of signal and noise:</w:t>
      </w:r>
    </w:p>
    <w:p>
      <w:pPr>
        <w:pStyle w:val="ListParagraph"/>
        <w:numPr>
          <w:ilvl w:val="0"/>
          <w:numId w:val="2"/>
        </w:numPr>
        <w:spacing w:after="40" w:before="40"/>
      </w:pPr>
      <w:r>
        <w:rPr>
          <w:rFonts w:ascii="Arial" w:cs="Arial" w:eastAsia="Arial" w:hAnsi="Arial"/>
          <w:sz w:val="22"/>
          <w:szCs w:val="22"/>
        </w:rPr>
        <w:t xml:space="preserve">Signal atoms: drawn near a centroid vector (signal noise ε=0.4, so sim(signal, centroid) ≈ √(1−ε²) ≈ 0.92).</w:t>
      </w:r>
    </w:p>
    <w:p>
      <w:pPr>
        <w:pStyle w:val="ListParagraph"/>
        <w:numPr>
          <w:ilvl w:val="0"/>
          <w:numId w:val="2"/>
        </w:numPr>
        <w:spacing w:after="40" w:before="40"/>
      </w:pPr>
      <w:r>
        <w:rPr>
          <w:rFonts w:ascii="Arial" w:cs="Arial" w:eastAsia="Arial" w:hAnsi="Arial"/>
          <w:sz w:val="22"/>
          <w:szCs w:val="22"/>
        </w:rPr>
        <w:t xml:space="preserve">Noise atoms: pure random unit vectors in R^4096 (expected sim with any fixed vector ≈ 1/√4096 ≈ 0.016, well below gate).</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The stream centroid can be changed between epochs to model environmental drift. This is the basis for experiments E2 and E3.</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49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Source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Dimension 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4096</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KarmazynMatrix v3.4</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Gate threshold</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0.1537</w:t>
            </w:r>
          </w:p>
        </w:tc>
        <w:tc>
          <w:tcPr>
            <w:tcW w:type="dxa" w:w="4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survival condition (λτ+f)/k</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Stream rate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3/epoch</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chosen for moderate throughput</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Max atom age</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30 epochs</w:t>
            </w:r>
          </w:p>
        </w:tc>
        <w:tc>
          <w:tcPr>
            <w:tcW w:type="dxa" w:w="4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population bound ≈ 27 atoms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Signal fraction p</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0.3</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30% of stream is core-aligned</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Signal noise ε</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0.4</w:t>
            </w:r>
          </w:p>
        </w:tc>
        <w:tc>
          <w:tcPr>
            <w:tcW w:type="dxa" w:w="4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signal sim to centroid ≈ 0.92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Permanent core atoms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miłość, uczciwość, szacunek</w:t>
            </w:r>
          </w:p>
        </w:tc>
      </w:tr>
    </w:tbl>
    <w:p>
      <w:pPr>
        <w:spacing w:after="60" w:before="60"/>
        <w:jc w:val="both"/>
      </w:pPr>
      <w:r>
        <w:rPr>
          <w:rFonts w:ascii="Arial" w:cs="Arial" w:eastAsia="Arial" w:hAnsi="Arial"/>
          <w:b w:val="false"/>
          <w:bCs w:val="false"/>
          <w:color w:val="666666"/>
          <w:sz w:val="19"/>
          <w:szCs w:val="19"/>
        </w:rPr>
        <w:t xml:space="preserve">Table 1. Genesis 5 parameters.</w:t>
      </w:r>
    </w:p>
    <w:p>
      <w:pPr>
        <w:spacing w:after="70" w:before="70"/>
      </w:pPr>
      <w:r>
        <w:t xml:space="preserve"/>
      </w:r>
    </w:p>
    <w:p>
      <w:pPr>
        <w:pStyle w:val="Heading1"/>
        <w:spacing w:after="120" w:before="360"/>
      </w:pPr>
      <w:r>
        <w:rPr>
          <w:rFonts w:ascii="Arial" w:cs="Arial" w:eastAsia="Arial" w:hAnsi="Arial"/>
          <w:b/>
          <w:bCs/>
          <w:color w:val="1A3A6B"/>
          <w:sz w:val="32"/>
          <w:szCs w:val="32"/>
        </w:rPr>
        <w:t xml:space="preserve">3. Experiments</w:t>
      </w:r>
    </w:p>
    <w:p>
      <w:pPr>
        <w:pStyle w:val="Heading2"/>
        <w:spacing w:after="80" w:before="240"/>
      </w:pPr>
      <w:r>
        <w:rPr>
          <w:rFonts w:ascii="Arial" w:cs="Arial" w:eastAsia="Arial" w:hAnsi="Arial"/>
          <w:b/>
          <w:bCs/>
          <w:color w:val="1A3A6B"/>
          <w:sz w:val="26"/>
          <w:szCs w:val="26"/>
        </w:rPr>
        <w:t xml:space="preserve">3.1 E1 — Population and Trace Stability</w:t>
      </w:r>
    </w:p>
    <w:p>
      <w:pPr>
        <w:spacing w:after="60" w:before="180"/>
      </w:pPr>
      <w:r>
        <w:rPr>
          <w:rFonts w:ascii="Arial" w:cs="Arial" w:eastAsia="Arial" w:hAnsi="Arial"/>
          <w:b/>
          <w:bCs/>
          <w:color w:val="0D6B6B"/>
          <w:sz w:val="23"/>
          <w:szCs w:val="23"/>
        </w:rPr>
        <w:t xml:space="preserve">Setup</w:t>
      </w:r>
    </w:p>
    <w:p>
      <w:pPr>
        <w:spacing w:after="60" w:before="60"/>
        <w:jc w:val="both"/>
      </w:pPr>
      <w:r>
        <w:rPr>
          <w:rFonts w:ascii="Arial" w:cs="Arial" w:eastAsia="Arial" w:hAnsi="Arial"/>
          <w:b w:val="false"/>
          <w:bCs w:val="false"/>
          <w:color w:val="111111"/>
          <w:sz w:val="22"/>
          <w:szCs w:val="22"/>
        </w:rPr>
        <w:t xml:space="preserve">Core seeded and stabilised for 20 epochs. Stream opened with p_signal=0.3, stream_rate=3, max_age=30. Run for 200 epochs. Metrics collected from epoch 50 onwards (post-transient).</w:t>
      </w:r>
    </w:p>
    <w:p>
      <w:pPr>
        <w:spacing w:after="70" w:before="70"/>
      </w:pPr>
      <w:r>
        <w:t xml:space="preserve"/>
      </w:r>
    </w:p>
    <w:p>
      <w:pPr>
        <w:spacing w:after="60" w:before="180"/>
      </w:pPr>
      <w:r>
        <w:rPr>
          <w:rFonts w:ascii="Arial" w:cs="Arial" w:eastAsia="Arial" w:hAnsi="Arial"/>
          <w:b/>
          <w:bCs/>
          <w:color w:val="0D6B6B"/>
          <w:sz w:val="23"/>
          <w:szCs w:val="23"/>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4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Value</w:t>
            </w:r>
          </w:p>
        </w:tc>
        <w:tc>
          <w:tcPr>
            <w:tcW w:type="dxa" w:w="37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Interpretation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Population mean (epochs 50–200)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27.5 ± 3.66</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bounded, not growing</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Core sim mean</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0.9586 ± 0.0003</w:t>
            </w:r>
          </w:p>
        </w:tc>
        <w:tc>
          <w:tcPr>
            <w:tcW w:type="dxa" w:w="3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trace integrity maintained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Trace drift per epoch</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0.000184</w:t>
            </w:r>
          </w:p>
        </w:tc>
        <w:tc>
          <w:tcPr>
            <w:tcW w:type="dxa" w:w="3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quasi-static, not frozen</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Gate threshold</w:t>
            </w:r>
          </w:p>
        </w:tc>
        <w:tc>
          <w:tcPr>
            <w:tcW w:type="dxa" w:w="24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0.1537</w:t>
            </w:r>
          </w:p>
        </w:tc>
        <w:tc>
          <w:tcPr>
            <w:tcW w:type="dxa" w:w="3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identical to survival condition</w:t>
            </w:r>
          </w:p>
        </w:tc>
      </w:tr>
    </w:tbl>
    <w:p>
      <w:pPr>
        <w:spacing w:after="60" w:before="60"/>
        <w:jc w:val="both"/>
      </w:pPr>
      <w:r>
        <w:rPr>
          <w:rFonts w:ascii="Arial" w:cs="Arial" w:eastAsia="Arial" w:hAnsi="Arial"/>
          <w:b w:val="false"/>
          <w:bCs w:val="false"/>
          <w:color w:val="666666"/>
          <w:sz w:val="19"/>
          <w:szCs w:val="19"/>
        </w:rPr>
        <w:t xml:space="preserve">Table 2. E1 stability metrics.</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600"/>
        <w:gridCol w:w="1600"/>
        <w:gridCol w:w="3960"/>
      </w:tblGrid>
      <w:tr>
        <w:tc>
          <w:tcPr>
            <w:tcW w:type="dxa" w:w="1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Epoch</w:t>
            </w:r>
          </w:p>
        </w:tc>
        <w:tc>
          <w:tcPr>
            <w:tcW w:type="dxa" w:w="10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Pop</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Core sim</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Accepted</w:t>
            </w:r>
          </w:p>
        </w:tc>
        <w:tc>
          <w:tcPr>
            <w:tcW w:type="dxa" w:w="39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Drift/epoch</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21  (pre-stream)</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0.001813</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61</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27</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0.9586</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0.000254</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0.9578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0.000347</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141</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31</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0.9588</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0.000263</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181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0.9589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0.000259</w:t>
            </w:r>
          </w:p>
        </w:tc>
      </w:tr>
    </w:tbl>
    <w:p>
      <w:pPr>
        <w:spacing w:after="60" w:before="60"/>
        <w:jc w:val="both"/>
      </w:pPr>
      <w:r>
        <w:rPr>
          <w:rFonts w:ascii="Arial" w:cs="Arial" w:eastAsia="Arial" w:hAnsi="Arial"/>
          <w:b w:val="false"/>
          <w:bCs w:val="false"/>
          <w:color w:val="666666"/>
          <w:sz w:val="19"/>
          <w:szCs w:val="19"/>
        </w:rPr>
        <w:t xml:space="preserve">Table 3. E1 trajectory. Population oscillates within a bounded range; core sim is stable.</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The trace is not frozen: drift of 0.000184/epoch means the attractor direction slowly evolves as stream atoms turn over. This is expected and desirable — the system maintains a living representation, not a static snapshot.</w:t>
      </w:r>
    </w:p>
    <w:p>
      <w:pPr>
        <w:spacing w:after="70" w:before="70"/>
      </w:pPr>
      <w:r>
        <w:t xml:space="preserve"/>
      </w:r>
    </w:p>
    <w:p>
      <w:pPr>
        <w:pStyle w:val="Heading2"/>
        <w:spacing w:after="80" w:before="240"/>
      </w:pPr>
      <w:r>
        <w:rPr>
          <w:rFonts w:ascii="Arial" w:cs="Arial" w:eastAsia="Arial" w:hAnsi="Arial"/>
          <w:b/>
          <w:bCs/>
          <w:color w:val="1A3A6B"/>
          <w:sz w:val="26"/>
          <w:szCs w:val="26"/>
        </w:rPr>
        <w:t xml:space="preserve">3.2 E2 — Ontological Immunity</w:t>
      </w:r>
    </w:p>
    <w:p>
      <w:pPr>
        <w:spacing w:after="60" w:before="180"/>
      </w:pPr>
      <w:r>
        <w:rPr>
          <w:rFonts w:ascii="Arial" w:cs="Arial" w:eastAsia="Arial" w:hAnsi="Arial"/>
          <w:b/>
          <w:bCs/>
          <w:color w:val="0D6B6B"/>
          <w:sz w:val="23"/>
          <w:szCs w:val="23"/>
        </w:rPr>
        <w:t xml:space="preserve">Setup</w:t>
      </w:r>
    </w:p>
    <w:p>
      <w:pPr>
        <w:spacing w:after="60" w:before="60"/>
        <w:jc w:val="both"/>
      </w:pPr>
      <w:r>
        <w:rPr>
          <w:rFonts w:ascii="Arial" w:cs="Arial" w:eastAsia="Arial" w:hAnsi="Arial"/>
          <w:b w:val="false"/>
          <w:bCs w:val="false"/>
          <w:color w:val="111111"/>
          <w:sz w:val="22"/>
          <w:szCs w:val="22"/>
        </w:rPr>
        <w:t xml:space="preserve">After 100 friendly epochs (p_signal=0.3, stream centroid = core-aligned), the stream centroid is switched to a vector orthogonal to the core attractor. Signal fraction increases to p_signal=0.8 — the hostile stream is dominant and persistent.</w:t>
      </w:r>
    </w:p>
    <w:p>
      <w:pPr>
        <w:spacing w:after="70" w:before="70"/>
      </w:pPr>
      <w:r>
        <w:t xml:space="preserve"/>
      </w:r>
    </w:p>
    <w:p>
      <w:pPr>
        <w:spacing w:after="60" w:before="180"/>
      </w:pPr>
      <w:r>
        <w:rPr>
          <w:rFonts w:ascii="Arial" w:cs="Arial" w:eastAsia="Arial" w:hAnsi="Arial"/>
          <w:b/>
          <w:bCs/>
          <w:color w:val="0D6B6B"/>
          <w:sz w:val="23"/>
          <w:szCs w:val="23"/>
        </w:rPr>
        <w:t xml:space="preserve">Results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960"/>
      </w:tblGrid>
      <w:tr>
        <w:tc>
          <w:tcPr>
            <w:tcW w:type="dxa" w:w="2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Friendly phase</w:t>
            </w:r>
          </w:p>
        </w:tc>
        <w:tc>
          <w:tcPr>
            <w:tcW w:type="dxa" w:w="29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Hostile phase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Mean core sim</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0.9583</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0.9602</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Atoms admitted</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~45 total</w:t>
            </w:r>
          </w:p>
        </w:tc>
        <w:tc>
          <w:tcPr>
            <w:tcW w:type="dxa" w:w="2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 total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Final population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~25</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 (permanent core only)</w:t>
            </w:r>
          </w:p>
        </w:tc>
      </w:tr>
      <w:tr>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Gate breached</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w:t>
            </w:r>
          </w:p>
        </w:tc>
        <w:tc>
          <w:tcPr>
            <w:tcW w:type="dxa" w:w="2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NO</w:t>
            </w:r>
          </w:p>
        </w:tc>
      </w:tr>
    </w:tbl>
    <w:p>
      <w:pPr>
        <w:spacing w:after="60" w:before="60"/>
        <w:jc w:val="both"/>
      </w:pPr>
      <w:r>
        <w:rPr>
          <w:rFonts w:ascii="Arial" w:cs="Arial" w:eastAsia="Arial" w:hAnsi="Arial"/>
          <w:b w:val="false"/>
          <w:bCs w:val="false"/>
          <w:color w:val="666666"/>
          <w:sz w:val="19"/>
          <w:szCs w:val="19"/>
        </w:rPr>
        <w:t xml:space="preserve">Table 4. E2 results. Hostile stream is completely blocked; core sim improves after transition.</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600"/>
        <w:gridCol w:w="1600"/>
        <w:gridCol w:w="3960"/>
      </w:tblGrid>
      <w:tr>
        <w:tc>
          <w:tcPr>
            <w:tcW w:type="dxa" w:w="1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Epoch</w:t>
            </w:r>
          </w:p>
        </w:tc>
        <w:tc>
          <w:tcPr>
            <w:tcW w:type="dxa" w:w="10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Pop</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Core sim</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Accepted</w:t>
            </w:r>
          </w:p>
        </w:tc>
        <w:tc>
          <w:tcPr>
            <w:tcW w:type="dxa" w:w="39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Phase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96 (last friendly)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0.9579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friendly</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121</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27</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0.9586</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hostile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146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0.9549</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hostile</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171</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3</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w:t>
            </w:r>
          </w:p>
        </w:tc>
        <w:tc>
          <w:tcPr>
            <w:tcW w:type="dxa" w:w="3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hostile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196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3</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hostile</w:t>
            </w:r>
          </w:p>
        </w:tc>
      </w:tr>
    </w:tbl>
    <w:p>
      <w:pPr>
        <w:spacing w:after="60" w:before="60"/>
        <w:jc w:val="both"/>
      </w:pPr>
      <w:r>
        <w:rPr>
          <w:rFonts w:ascii="Arial" w:cs="Arial" w:eastAsia="Arial" w:hAnsi="Arial"/>
          <w:b w:val="false"/>
          <w:bCs w:val="false"/>
          <w:color w:val="666666"/>
          <w:sz w:val="19"/>
          <w:szCs w:val="19"/>
        </w:rPr>
        <w:t xml:space="preserve">Table 5. E2 trajectory. Population ages to minimum; core sim recovers to 0.9615 once transient atoms expire.</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Mechanism: the hostile centroid is orthogonal to the current Trace. Its signal atoms have sim(S, Trace) ≈ 0 ± ε·(1/√d) &lt;&lt; gate_threshold = 0.1537. The gate blocks unconditionally. As friendly stream atoms age out over 30 epochs, the population declines to 3 (permanent core). The trace, no longer diluted by stream atoms, returns precisely to the core attractor (0.9615). Hostile pressure does not degrade the core — it purifies it.</w:t>
      </w:r>
    </w:p>
    <w:p>
      <w:pPr>
        <w:spacing w:after="70" w:before="70"/>
      </w:pPr>
      <w:r>
        <w:t xml:space="preserve"/>
      </w:r>
    </w:p>
    <w:p>
      <w:pPr>
        <w:pStyle w:val="Heading2"/>
        <w:spacing w:after="80" w:before="240"/>
      </w:pPr>
      <w:r>
        <w:rPr>
          <w:rFonts w:ascii="Arial" w:cs="Arial" w:eastAsia="Arial" w:hAnsi="Arial"/>
          <w:b/>
          <w:bCs/>
          <w:color w:val="1A3A6B"/>
          <w:sz w:val="26"/>
          <w:szCs w:val="26"/>
        </w:rPr>
        <w:t xml:space="preserve">3.3 E3 — Gradual Drift and Adaptation</w:t>
      </w:r>
    </w:p>
    <w:p>
      <w:pPr>
        <w:spacing w:after="60" w:before="180"/>
      </w:pPr>
      <w:r>
        <w:rPr>
          <w:rFonts w:ascii="Arial" w:cs="Arial" w:eastAsia="Arial" w:hAnsi="Arial"/>
          <w:b/>
          <w:bCs/>
          <w:color w:val="0D6B6B"/>
          <w:sz w:val="23"/>
          <w:szCs w:val="23"/>
        </w:rPr>
        <w:t xml:space="preserve">Setup</w:t>
      </w:r>
    </w:p>
    <w:p>
      <w:pPr>
        <w:spacing w:after="60" w:before="60"/>
        <w:jc w:val="both"/>
      </w:pPr>
      <w:r>
        <w:rPr>
          <w:rFonts w:ascii="Arial" w:cs="Arial" w:eastAsia="Arial" w:hAnsi="Arial"/>
          <w:b w:val="false"/>
          <w:bCs w:val="false"/>
          <w:color w:val="111111"/>
          <w:sz w:val="22"/>
          <w:szCs w:val="22"/>
        </w:rPr>
        <w:t xml:space="preserve">Stream centroid rotates linearly from core-aligned to orthogonal over 100 epochs, then holds at orthogonal for a further 50 epochs. Signal fraction p_signal=0.3 throughout. Metric: core_sim(t) tracks the trace's alignment with the original permanent core vectors.</w:t>
      </w:r>
    </w:p>
    <w:p>
      <w:pPr>
        <w:spacing w:after="70" w:before="70"/>
      </w:pPr>
      <w:r>
        <w:t xml:space="preserve"/>
      </w:r>
    </w:p>
    <w:p>
      <w:pPr>
        <w:spacing w:after="60" w:before="180"/>
      </w:pPr>
      <w:r>
        <w:rPr>
          <w:rFonts w:ascii="Arial" w:cs="Arial" w:eastAsia="Arial" w:hAnsi="Arial"/>
          <w:b/>
          <w:bCs/>
          <w:color w:val="0D6B6B"/>
          <w:sz w:val="23"/>
          <w:szCs w:val="23"/>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00"/>
        <w:gridCol w:w="2200"/>
        <w:gridCol w:w="3460"/>
      </w:tblGrid>
      <w:tr>
        <w:tc>
          <w:tcPr>
            <w:tcW w:type="dxa" w:w="1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Epoch</w:t>
            </w:r>
          </w:p>
        </w:tc>
        <w:tc>
          <w:tcPr>
            <w:tcW w:type="dxa" w:w="10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Pop</w:t>
            </w:r>
          </w:p>
        </w:tc>
        <w:tc>
          <w:tcPr>
            <w:tcW w:type="dxa" w:w="15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Core sim</w:t>
            </w:r>
          </w:p>
        </w:tc>
        <w:tc>
          <w:tcPr>
            <w:tcW w:type="dxa" w:w="2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Stream→core sim</w:t>
            </w:r>
          </w:p>
        </w:tc>
        <w:tc>
          <w:tcPr>
            <w:tcW w:type="dxa" w:w="34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Regime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21  (initial)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1.0000</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aligned</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51</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27</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0.9531</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0.9539</w:t>
            </w:r>
          </w:p>
        </w:tc>
        <w:tc>
          <w:tcPr>
            <w:tcW w:type="dxa" w:w="3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aligned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66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29</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0.9263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0.8930</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aligned</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81</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28</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0.8842</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0.8000</w:t>
            </w:r>
          </w:p>
        </w:tc>
        <w:tc>
          <w:tcPr>
            <w:tcW w:type="dxa" w:w="3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drifting</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96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0.8187</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0.6614</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drifting</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111</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23</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0.6852</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0.4359</w:t>
            </w:r>
          </w:p>
        </w:tc>
        <w:tc>
          <w:tcPr>
            <w:tcW w:type="dxa" w:w="3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drifting</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126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0.4073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0.0000</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orthogonal</w:t>
            </w:r>
          </w:p>
        </w:tc>
      </w:tr>
      <w:tr>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141</w:t>
            </w:r>
          </w:p>
        </w:tc>
        <w:tc>
          <w:tcPr>
            <w:tcW w:type="dxa" w:w="1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31</w:t>
            </w:r>
          </w:p>
        </w:tc>
        <w:tc>
          <w:tcPr>
            <w:tcW w:type="dxa" w:w="15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0.1558</w:t>
            </w:r>
          </w:p>
        </w:tc>
        <w:tc>
          <w:tcPr>
            <w:tcW w:type="dxa" w:w="2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0.0000</w:t>
            </w:r>
          </w:p>
        </w:tc>
        <w:tc>
          <w:tcPr>
            <w:tcW w:type="dxa" w:w="34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orthogonal</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156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20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0.0000</w:t>
            </w:r>
          </w:p>
        </w:tc>
        <w:tc>
          <w:tcPr>
            <w:tcW w:type="dxa" w:w="3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orthogonal</w:t>
            </w:r>
          </w:p>
        </w:tc>
      </w:tr>
    </w:tbl>
    <w:p>
      <w:pPr>
        <w:spacing w:after="60" w:before="60"/>
        <w:jc w:val="both"/>
      </w:pPr>
      <w:r>
        <w:rPr>
          <w:rFonts w:ascii="Arial" w:cs="Arial" w:eastAsia="Arial" w:hAnsi="Arial"/>
          <w:b w:val="false"/>
          <w:bCs w:val="false"/>
          <w:color w:val="666666"/>
          <w:sz w:val="19"/>
          <w:szCs w:val="19"/>
        </w:rPr>
        <w:t xml:space="preserve">Table 6. E3 trajectory. Core sim decreases in lockstep with stream rotation.</w:t>
      </w:r>
    </w:p>
    <w:p>
      <w:pPr>
        <w:spacing w:after="7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57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Initial core sim</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0.9615</w:t>
            </w:r>
          </w:p>
        </w:tc>
      </w:tr>
      <w:tr>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Final core sim</w:t>
            </w:r>
          </w:p>
        </w:tc>
        <w:tc>
          <w:tcPr>
            <w:tcW w:type="dxa" w:w="5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0.0001</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Stream-trace correlation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0.9457</w:t>
            </w:r>
          </w:p>
        </w:tc>
      </w:tr>
      <w:tr>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System character</w:t>
            </w:r>
          </w:p>
        </w:tc>
        <w:tc>
          <w:tcPr>
            <w:tcW w:type="dxa" w:w="5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ADAPTIVE (trace follows stream)</w:t>
            </w:r>
          </w:p>
        </w:tc>
      </w:tr>
    </w:tbl>
    <w:p>
      <w:pPr>
        <w:spacing w:after="60" w:before="60"/>
        <w:jc w:val="both"/>
      </w:pPr>
      <w:r>
        <w:rPr>
          <w:rFonts w:ascii="Arial" w:cs="Arial" w:eastAsia="Arial" w:hAnsi="Arial"/>
          <w:b w:val="false"/>
          <w:bCs w:val="false"/>
          <w:color w:val="666666"/>
          <w:sz w:val="19"/>
          <w:szCs w:val="19"/>
        </w:rPr>
        <w:t xml:space="preserve">Table 7. E3 summary statistics.</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Mechanism: as the stream centroid rotates, it continuously admits atoms in the new direction. These atoms gain resonance from the trace (which still partially overlaps the new direction), survive, and gradually pull the trace. The permanent core atoms resist but are outnumbered as the stream population grows. The core attractor is overwritten over approximately 80 epochs.</w:t>
      </w:r>
    </w:p>
    <w:p>
      <w:pPr>
        <w:spacing w:after="70" w:before="70"/>
      </w:pPr>
      <w:r>
        <w:t xml:space="preserve"/>
      </w:r>
    </w:p>
    <w:p>
      <w:pPr>
        <w:pStyle w:val="Heading1"/>
        <w:spacing w:after="120" w:before="360"/>
      </w:pPr>
      <w:r>
        <w:rPr>
          <w:rFonts w:ascii="Arial" w:cs="Arial" w:eastAsia="Arial" w:hAnsi="Arial"/>
          <w:b/>
          <w:bCs/>
          <w:color w:val="1A3A6B"/>
          <w:sz w:val="32"/>
          <w:szCs w:val="32"/>
        </w:rPr>
        <w:t xml:space="preserve">4. Scientific Interpretation</w:t>
      </w:r>
    </w:p>
    <w:p>
      <w:pPr>
        <w:pStyle w:val="Heading2"/>
        <w:spacing w:after="80" w:before="240"/>
      </w:pPr>
      <w:r>
        <w:rPr>
          <w:rFonts w:ascii="Arial" w:cs="Arial" w:eastAsia="Arial" w:hAnsi="Arial"/>
          <w:b/>
          <w:bCs/>
          <w:color w:val="1A3A6B"/>
          <w:sz w:val="26"/>
          <w:szCs w:val="26"/>
        </w:rPr>
        <w:t xml:space="preserve">4.1 The Key Asymmetry</w:t>
      </w:r>
    </w:p>
    <w:p>
      <w:pPr>
        <w:spacing w:after="60" w:before="60"/>
        <w:jc w:val="both"/>
      </w:pPr>
      <w:r>
        <w:rPr>
          <w:rFonts w:ascii="Arial" w:cs="Arial" w:eastAsia="Arial" w:hAnsi="Arial"/>
          <w:b w:val="false"/>
          <w:bCs w:val="false"/>
          <w:color w:val="111111"/>
          <w:sz w:val="22"/>
          <w:szCs w:val="22"/>
        </w:rPr>
        <w:t xml:space="preserve">E2 and E3 are not contradictory — they reveal a precise asymmetry in the system's response to environmental change:</w:t>
      </w:r>
    </w:p>
    <w:p>
      <w:pPr>
        <w:spacing w:after="70" w:before="7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000"/>
        <w:gridCol w:w="1960"/>
      </w:tblGrid>
      <w:tr>
        <w:tc>
          <w:tcPr>
            <w:tcW w:type="dxa" w:w="20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Change type</w:t>
            </w:r>
          </w:p>
        </w:tc>
        <w:tc>
          <w:tcPr>
            <w:tcW w:type="dxa" w:w="2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Stream transition</w:t>
            </w:r>
          </w:p>
        </w:tc>
        <w:tc>
          <w:tcPr>
            <w:tcW w:type="dxa" w:w="18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Gate response</w:t>
            </w:r>
          </w:p>
        </w:tc>
        <w:tc>
          <w:tcPr>
            <w:tcW w:type="dxa" w:w="20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Trace response</w:t>
            </w:r>
          </w:p>
        </w:tc>
        <w:tc>
          <w:tcPr>
            <w:tcW w:type="dxa" w:w="19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Timescale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Discontinuous (E2)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Core → orthogonal (sudden)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Blocks 100%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Returns to pure core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~30 epochs (max_age)</w:t>
            </w:r>
          </w:p>
        </w:tc>
      </w:tr>
      <w:tr>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Continuous (E3)</w:t>
            </w:r>
          </w:p>
        </w:tc>
        <w:tc>
          <w:tcPr>
            <w:tcW w:type="dxa" w:w="2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Core → orthogonal (gradual)</w:t>
            </w:r>
          </w:p>
        </w:tc>
        <w:tc>
          <w:tcPr>
            <w:tcW w:type="dxa" w:w="1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Opens progressively</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Follows drift to orthogonal</w:t>
            </w:r>
          </w:p>
        </w:tc>
        <w:tc>
          <w:tcPr>
            <w:tcW w:type="dxa" w:w="19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~80 epochs</w:t>
            </w:r>
          </w:p>
        </w:tc>
      </w:tr>
    </w:tbl>
    <w:p>
      <w:pPr>
        <w:spacing w:after="60" w:before="60"/>
        <w:jc w:val="both"/>
      </w:pPr>
      <w:r>
        <w:rPr>
          <w:rFonts w:ascii="Arial" w:cs="Arial" w:eastAsia="Arial" w:hAnsi="Arial"/>
          <w:b w:val="false"/>
          <w:bCs w:val="false"/>
          <w:color w:val="666666"/>
          <w:sz w:val="19"/>
          <w:szCs w:val="19"/>
        </w:rPr>
        <w:t xml:space="preserve">Table 8. The asymmetry between sudden and gradual change defines the system's perceptual character.</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This asymmetry has a simple geometric explanation. In E2, the sudden switch means the new stream centroid is immediately orthogonal to the current trace. The gate fires every time: sim(hostile_signal, trace) ≈ 0 &lt;&lt; 0.1537. Nothing enters. In E3, the stream centroid is always close to the current trace direction (it rotates slowly). Each epoch, some stream atoms are admitted, they shift the trace slightly, and the gate re-centres around the new trace. The system follows the drift because the gate is defined relative to the current state, not the initial state.</w:t>
      </w:r>
    </w:p>
    <w:p>
      <w:pPr>
        <w:spacing w:after="70" w:before="70"/>
      </w:pPr>
      <w:r>
        <w:t xml:space="preserve"/>
      </w:r>
    </w:p>
    <w:p>
      <w:pPr>
        <w:pStyle w:val="Heading2"/>
        <w:spacing w:after="80" w:before="240"/>
      </w:pPr>
      <w:r>
        <w:rPr>
          <w:rFonts w:ascii="Arial" w:cs="Arial" w:eastAsia="Arial" w:hAnsi="Arial"/>
          <w:b/>
          <w:bCs/>
          <w:color w:val="1A3A6B"/>
          <w:sz w:val="26"/>
          <w:szCs w:val="26"/>
        </w:rPr>
        <w:t xml:space="preserve">4.2 Observer-Dependent Representation</w:t>
      </w:r>
    </w:p>
    <w:p>
      <w:pPr>
        <w:spacing w:after="60" w:before="60"/>
        <w:jc w:val="both"/>
      </w:pPr>
      <w:r>
        <w:rPr>
          <w:rFonts w:ascii="Arial" w:cs="Arial" w:eastAsia="Arial" w:hAnsi="Arial"/>
          <w:b w:val="false"/>
          <w:bCs w:val="false"/>
          <w:color w:val="111111"/>
          <w:sz w:val="22"/>
          <w:szCs w:val="22"/>
        </w:rPr>
        <w:t xml:space="preserve">The E3 result is the key scientific finding. Different initial conditions (or different environmental histories) produce different attractors from the same input stream. Two instances of Genesis 5 with identical parameters but different core seeds will develop orthogonal traces from streams that differ only in their alignment with those cores. The trace is not a ground truth representation of the stream — it is the geometric projection of the stream onto the current attractor subspace.</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This is what the reviewer identified as observer-dependent representation: Trace = conditional view of reality. The condition is the current attractor, which is itself a product of history. There is no objective representation — only a representation relative to the system's current state.</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This property is non-trivial in the context of VSA systems. Standard HRR superposition is observer-independent: the same vectors produce the same trace regardless of history. The temperature dynamics transform this into a history-dependent, attractor-relative projection.</w:t>
      </w:r>
    </w:p>
    <w:p>
      <w:pPr>
        <w:spacing w:after="70" w:before="70"/>
      </w:pPr>
      <w:r>
        <w:t xml:space="preserve"/>
      </w:r>
    </w:p>
    <w:p>
      <w:pPr>
        <w:pStyle w:val="Heading2"/>
        <w:spacing w:after="80" w:before="240"/>
      </w:pPr>
      <w:r>
        <w:rPr>
          <w:rFonts w:ascii="Arial" w:cs="Arial" w:eastAsia="Arial" w:hAnsi="Arial"/>
          <w:b/>
          <w:bCs/>
          <w:color w:val="1A3A6B"/>
          <w:sz w:val="26"/>
          <w:szCs w:val="26"/>
        </w:rPr>
        <w:t xml:space="preserve">4.3 What This System Is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Capability</w:t>
            </w:r>
          </w:p>
        </w:tc>
        <w:tc>
          <w:tcPr>
            <w:tcW w:type="dxa" w:w="1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5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Evidence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Population equilibrium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demonstrated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E1: 27.5 ± 3.66 atoms, bounded</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Trace integrity under stream</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demonstrated</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E1: core_sim 0.9586 ± 0.0003</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Immunity to discontinuous attack</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demonstrated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E2: 0 hostile atoms admitted</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Adaptation to continuous drift</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demonstrated</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E3: correlation 0.9457</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Observer-dependent attractor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demonstrated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E3: trace follows history</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Noise rejection from stream</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demonstrated</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Gate: 0% random admitted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Generation of new meaning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absent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trace does not create candidates</w:t>
            </w:r>
          </w:p>
        </w:tc>
      </w:tr>
      <w:tr>
        <w:tc>
          <w:tcPr>
            <w:tcW w:type="dxa" w:w="3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Self-referential production</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absent</w:t>
            </w:r>
          </w:p>
        </w:tc>
        <w:tc>
          <w:tcPr>
            <w:tcW w:type="dxa" w:w="4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loop is open: stream is external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Cognition / planning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 absent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no internal generation</w:t>
            </w:r>
          </w:p>
        </w:tc>
      </w:tr>
    </w:tbl>
    <w:p>
      <w:pPr>
        <w:spacing w:after="60" w:before="60"/>
        <w:jc w:val="both"/>
      </w:pPr>
      <w:r>
        <w:rPr>
          <w:rFonts w:ascii="Arial" w:cs="Arial" w:eastAsia="Arial" w:hAnsi="Arial"/>
          <w:b w:val="false"/>
          <w:bCs w:val="false"/>
          <w:color w:val="666666"/>
          <w:sz w:val="19"/>
          <w:szCs w:val="19"/>
        </w:rPr>
        <w:t xml:space="preserve">Table 9. Capability inventory of Genesis 5.</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Genesis 5 is a perceptual layer. It receives, filters, and represents. It does not generate. The distinction between these two functions is the central open problem for Genesis 6.</w:t>
      </w:r>
    </w:p>
    <w:p>
      <w:pPr>
        <w:spacing w:after="70" w:before="70"/>
      </w:pPr>
      <w:r>
        <w:t xml:space="preserve"/>
      </w:r>
    </w:p>
    <w:p>
      <w:pPr>
        <w:pStyle w:val="Heading1"/>
        <w:spacing w:after="120" w:before="360"/>
      </w:pPr>
      <w:r>
        <w:rPr>
          <w:rFonts w:ascii="Arial" w:cs="Arial" w:eastAsia="Arial" w:hAnsi="Arial"/>
          <w:b/>
          <w:bCs/>
          <w:color w:val="1A3A6B"/>
          <w:sz w:val="32"/>
          <w:szCs w:val="32"/>
        </w:rPr>
        <w:t xml:space="preserve">5. Discussion</w:t>
      </w:r>
    </w:p>
    <w:p>
      <w:pPr>
        <w:pStyle w:val="Heading2"/>
        <w:spacing w:after="80" w:before="240"/>
      </w:pPr>
      <w:r>
        <w:rPr>
          <w:rFonts w:ascii="Arial" w:cs="Arial" w:eastAsia="Arial" w:hAnsi="Arial"/>
          <w:b/>
          <w:bCs/>
          <w:color w:val="1A3A6B"/>
          <w:sz w:val="26"/>
          <w:szCs w:val="26"/>
        </w:rPr>
        <w:t xml:space="preserve">5.1 Relation to Autopoiesis</w:t>
      </w:r>
    </w:p>
    <w:p>
      <w:pPr>
        <w:spacing w:after="60" w:before="60"/>
        <w:jc w:val="both"/>
      </w:pPr>
      <w:r>
        <w:rPr>
          <w:rFonts w:ascii="Arial" w:cs="Arial" w:eastAsia="Arial" w:hAnsi="Arial"/>
          <w:b w:val="false"/>
          <w:bCs w:val="false"/>
          <w:color w:val="111111"/>
          <w:sz w:val="22"/>
          <w:szCs w:val="22"/>
        </w:rPr>
        <w:t xml:space="preserve">Autopoietic systems (Maturana and Varela, 1980) are defined by their capacity to produce and maintain the components that constitute them. Genesis 5 satisfies the first criterion — the population is continuously renewed via the stream — but not the second. The components (stream atoms) are produced externally. The system does not make its own atoms; it only selects them.</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Genesis 6 would close this gap by making the trace responsible for generating candidates that re-enter the stream. At that point, the system produces the inputs that sustain it. Whether such a system would be stable, or would drift into degeneracy (all self-generated atoms are identical to the trace), is the primary theoretical question.</w:t>
      </w:r>
    </w:p>
    <w:p>
      <w:pPr>
        <w:spacing w:after="70" w:before="70"/>
      </w:pPr>
      <w:r>
        <w:t xml:space="preserve"/>
      </w:r>
    </w:p>
    <w:p>
      <w:pPr>
        <w:pStyle w:val="Heading2"/>
        <w:spacing w:after="80" w:before="240"/>
      </w:pPr>
      <w:r>
        <w:rPr>
          <w:rFonts w:ascii="Arial" w:cs="Arial" w:eastAsia="Arial" w:hAnsi="Arial"/>
          <w:b/>
          <w:bCs/>
          <w:color w:val="1A3A6B"/>
          <w:sz w:val="26"/>
          <w:szCs w:val="26"/>
        </w:rPr>
        <w:t xml:space="preserve">5.2 The Immunity-Adaptation Asymmetry as Design Principle</w:t>
      </w:r>
    </w:p>
    <w:p>
      <w:pPr>
        <w:spacing w:after="60" w:before="60"/>
        <w:jc w:val="both"/>
      </w:pPr>
      <w:r>
        <w:rPr>
          <w:rFonts w:ascii="Arial" w:cs="Arial" w:eastAsia="Arial" w:hAnsi="Arial"/>
          <w:b w:val="false"/>
          <w:bCs w:val="false"/>
          <w:color w:val="111111"/>
          <w:sz w:val="22"/>
          <w:szCs w:val="22"/>
        </w:rPr>
        <w:t xml:space="preserve">The asymmetry established in Section 4.1 has a practical implication: the system can be made more or less adaptive by adjusting max_age. Shorter max_age → faster turnover → trace adapts more quickly to drift but is also more susceptible to slow attacks. Longer max_age → slower turnover → more resistant to drift but also more resistant to legitimate environmental change.</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This is a genuine tradeoff, analogous to the stability-plasticity dilemma in neural network learning. The current value (max_age=30) was not optimised; a systematic sweep of max_age versus adaptation_rate and immunity_threshold would be a concrete next experiment.</w:t>
      </w:r>
    </w:p>
    <w:p>
      <w:pPr>
        <w:spacing w:after="70" w:before="70"/>
      </w:pPr>
      <w:r>
        <w:t xml:space="preserve"/>
      </w:r>
    </w:p>
    <w:p>
      <w:pPr>
        <w:pStyle w:val="Heading2"/>
        <w:spacing w:after="80" w:before="240"/>
      </w:pPr>
      <w:r>
        <w:rPr>
          <w:rFonts w:ascii="Arial" w:cs="Arial" w:eastAsia="Arial" w:hAnsi="Arial"/>
          <w:b/>
          <w:bCs/>
          <w:color w:val="1A3A6B"/>
          <w:sz w:val="26"/>
          <w:szCs w:val="26"/>
        </w:rPr>
        <w:t xml:space="preserve">5.3 Relation to Free Energy Principle</w:t>
      </w:r>
    </w:p>
    <w:p>
      <w:pPr>
        <w:spacing w:after="60" w:before="60"/>
        <w:jc w:val="both"/>
      </w:pPr>
      <w:r>
        <w:rPr>
          <w:rFonts w:ascii="Arial" w:cs="Arial" w:eastAsia="Arial" w:hAnsi="Arial"/>
          <w:b w:val="false"/>
          <w:bCs w:val="false"/>
          <w:color w:val="111111"/>
          <w:sz w:val="22"/>
          <w:szCs w:val="22"/>
        </w:rPr>
        <w:t xml:space="preserve">Friston's Free Energy Principle (2010) frames perception as the minimisation of surprise — the divergence between the system's generative model and incoming sensory data. Genesis 5 implements a hard version of this: atoms that exceed the surprise threshold (sim &lt; gate) are simply rejected rather than used to update a generative model. The gate is a binary surprise filter, not a gradient.</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A soft version — where rejected atoms produce a small update signal — would be closer to FEP and might allow the system to adapt to gradual drift while resisting discontinuous attacks. This is a direct implementation path for Genesis 6.</w:t>
      </w:r>
    </w:p>
    <w:p>
      <w:pPr>
        <w:spacing w:after="70" w:before="70"/>
      </w:pPr>
      <w:r>
        <w:t xml:space="preserve"/>
      </w:r>
    </w:p>
    <w:p>
      <w:pPr>
        <w:pStyle w:val="Heading1"/>
        <w:spacing w:after="120" w:before="360"/>
      </w:pPr>
      <w:r>
        <w:rPr>
          <w:rFonts w:ascii="Arial" w:cs="Arial" w:eastAsia="Arial" w:hAnsi="Arial"/>
          <w:b/>
          <w:bCs/>
          <w:color w:val="1A3A6B"/>
          <w:sz w:val="32"/>
          <w:szCs w:val="32"/>
        </w:rPr>
        <w:t xml:space="preserve">6.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5760"/>
            <w:tcBorders>
              <w:top w:val="single" w:color="BBBBBB" w:sz="1"/>
              <w:left w:val="single" w:color="BBBBBB" w:sz="1"/>
              <w:bottom w:val="single" w:color="BBBBBB" w:sz="1"/>
              <w:right w:val="single" w:color="BBBBBB" w:sz="1"/>
            </w:tcBorders>
            <w:shd w:fill="D0D8E8"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max_age not optimised vs adaptation/immunity tradeoff</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OPEN — systematic sweep needed</w:t>
            </w:r>
          </w:p>
        </w:tc>
      </w:tr>
      <w:tr>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Stream model is synthetic (not real data)</w:t>
            </w:r>
          </w:p>
        </w:tc>
        <w:tc>
          <w:tcPr>
            <w:tcW w:type="dxa" w:w="5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PARTIAL — real stream integration is future work</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No multi-seed analysis of E3 transition rate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LIMITED — single run per configuration</w:t>
            </w:r>
          </w:p>
        </w:tc>
      </w:tr>
      <w:tr>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Gradual drift timescale vs max_age interaction</w:t>
            </w:r>
          </w:p>
        </w:tc>
        <w:tc>
          <w:tcPr>
            <w:tcW w:type="dxa" w:w="57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OPEN — not yet characterised</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Genesis 6 (generative closure) not implemented</w:t>
            </w:r>
          </w:p>
        </w:tc>
        <w:tc>
          <w:tcPr>
            <w:tcW w:type="dxa" w:w="5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Courier New" w:cs="Courier New" w:eastAsia="Courier New" w:hAnsi="Courier New"/>
                <w:b w:val="false"/>
                <w:bCs w:val="false"/>
                <w:sz w:val="19"/>
                <w:szCs w:val="19"/>
              </w:rPr>
              <w:t xml:space="preserve">OPEN — next paper</w:t>
            </w:r>
          </w:p>
        </w:tc>
      </w:tr>
    </w:tbl>
    <w:p>
      <w:pPr>
        <w:spacing w:after="60" w:before="60"/>
        <w:jc w:val="both"/>
      </w:pPr>
      <w:r>
        <w:rPr>
          <w:rFonts w:ascii="Arial" w:cs="Arial" w:eastAsia="Arial" w:hAnsi="Arial"/>
          <w:b w:val="false"/>
          <w:bCs w:val="false"/>
          <w:color w:val="666666"/>
          <w:sz w:val="19"/>
          <w:szCs w:val="19"/>
        </w:rPr>
        <w:t xml:space="preserve">Table 10. Open problems.</w:t>
      </w:r>
    </w:p>
    <w:p>
      <w:pPr>
        <w:spacing w:after="70" w:before="70"/>
      </w:pPr>
      <w:r>
        <w:t xml:space="preserve"/>
      </w:r>
    </w:p>
    <w:p>
      <w:pPr>
        <w:pStyle w:val="Heading1"/>
        <w:spacing w:after="120" w:before="360"/>
      </w:pPr>
      <w:r>
        <w:rPr>
          <w:rFonts w:ascii="Arial" w:cs="Arial" w:eastAsia="Arial" w:hAnsi="Arial"/>
          <w:b/>
          <w:bCs/>
          <w:color w:val="1A3A6B"/>
          <w:sz w:val="32"/>
          <w:szCs w:val="32"/>
        </w:rPr>
        <w:t xml:space="preserve">7. Path to Genesis 6</w:t>
      </w:r>
    </w:p>
    <w:p>
      <w:pPr>
        <w:spacing w:after="60" w:before="60"/>
        <w:jc w:val="both"/>
      </w:pPr>
      <w:r>
        <w:rPr>
          <w:rFonts w:ascii="Arial" w:cs="Arial" w:eastAsia="Arial" w:hAnsi="Arial"/>
          <w:b w:val="false"/>
          <w:bCs w:val="false"/>
          <w:color w:val="111111"/>
          <w:sz w:val="22"/>
          <w:szCs w:val="22"/>
        </w:rPr>
        <w:t xml:space="preserve">Genesis 6 requires closing the loop in the reverse direction: Trace → new stream candidates → re-enter system. The minimal implementation is:</w:t>
      </w:r>
    </w:p>
    <w:p>
      <w:pPr>
        <w:spacing w:after="28" w:before="28"/>
        <w:ind w:left="720"/>
      </w:pPr>
      <w:r>
        <w:rPr>
          <w:rFonts w:ascii="Courier New" w:cs="Courier New" w:eastAsia="Courier New" w:hAnsi="Courier New"/>
          <w:color w:val="1a1a1a"/>
          <w:sz w:val="18"/>
          <w:szCs w:val="18"/>
        </w:rPr>
        <w:t xml:space="preserve">new_candidate = normalize(Trace + ε · noise + δ · random_walk)</w:t>
      </w:r>
    </w:p>
    <w:p>
      <w:pPr>
        <w:spacing w:after="28" w:before="28"/>
        <w:ind w:left="720"/>
      </w:pPr>
      <w:r>
        <w:rPr>
          <w:rFonts w:ascii="Courier New" w:cs="Courier New" w:eastAsia="Courier New" w:hAnsi="Courier New"/>
          <w:color w:val="1a1a1a"/>
          <w:sz w:val="18"/>
          <w:szCs w:val="18"/>
        </w:rPr>
        <w:t xml:space="preserve">T_init = k · sim(new_candidate, Trace) / λ   [proportional to alignment]</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Three questions must be answered before this can be called generation rather than amplification:</w:t>
      </w:r>
    </w:p>
    <w:p>
      <w:pPr>
        <w:pStyle w:val="ListParagraph"/>
        <w:numPr>
          <w:ilvl w:val="0"/>
          <w:numId w:val="3"/>
        </w:numPr>
        <w:spacing w:after="40" w:before="40"/>
      </w:pPr>
      <w:r>
        <w:rPr>
          <w:rFonts w:ascii="Arial" w:cs="Arial" w:eastAsia="Arial" w:hAnsi="Arial"/>
          <w:sz w:val="22"/>
          <w:szCs w:val="22"/>
        </w:rPr>
        <w:t xml:space="preserve">Degeneracy: does the self-generated stream converge to a fixed point (all candidates identical to Trace), and if so, under what conditions?</w:t>
      </w:r>
    </w:p>
    <w:p>
      <w:pPr>
        <w:pStyle w:val="ListParagraph"/>
        <w:numPr>
          <w:ilvl w:val="0"/>
          <w:numId w:val="3"/>
        </w:numPr>
        <w:spacing w:after="40" w:before="40"/>
      </w:pPr>
      <w:r>
        <w:rPr>
          <w:rFonts w:ascii="Arial" w:cs="Arial" w:eastAsia="Arial" w:hAnsi="Arial"/>
          <w:sz w:val="22"/>
          <w:szCs w:val="22"/>
        </w:rPr>
        <w:t xml:space="preserve">Novelty: can self-generation produce candidates outside the current attractor subspace? If T_init is proportional to sim, only near-trace candidates survive — the system cannot explore.</w:t>
      </w:r>
    </w:p>
    <w:p>
      <w:pPr>
        <w:pStyle w:val="ListParagraph"/>
        <w:numPr>
          <w:ilvl w:val="0"/>
          <w:numId w:val="3"/>
        </w:numPr>
        <w:spacing w:after="40" w:before="40"/>
      </w:pPr>
      <w:r>
        <w:rPr>
          <w:rFonts w:ascii="Arial" w:cs="Arial" w:eastAsia="Arial" w:hAnsi="Arial"/>
          <w:sz w:val="22"/>
          <w:szCs w:val="22"/>
        </w:rPr>
        <w:t xml:space="preserve">Stability-creativity tradeoff: a pure external stream (Genesis 5) is stable but not generative. A pure self-referential stream would be generative but potentially unstable. The mixture ratio is the key control parameter.</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The path to cognition requires answering question 2: how does a system generate candidates that are new relative to its current state, yet coherent enough to survive the gate? This is the minimal definition of creative perception, and it is not yet solved.</w:t>
      </w:r>
    </w:p>
    <w:p>
      <w:pPr>
        <w:spacing w:after="70" w:before="70"/>
      </w:pPr>
      <w:r>
        <w:t xml:space="preserve"/>
      </w:r>
    </w:p>
    <w:p>
      <w:pPr>
        <w:pStyle w:val="Heading1"/>
        <w:spacing w:after="120" w:before="360"/>
      </w:pPr>
      <w:r>
        <w:rPr>
          <w:rFonts w:ascii="Arial" w:cs="Arial" w:eastAsia="Arial" w:hAnsi="Arial"/>
          <w:b/>
          <w:bCs/>
          <w:color w:val="1A3A6B"/>
          <w:sz w:val="32"/>
          <w:szCs w:val="32"/>
        </w:rPr>
        <w:t xml:space="preserve">8. Conclusions</w:t>
      </w:r>
    </w:p>
    <w:p>
      <w:pPr>
        <w:spacing w:after="60" w:before="60"/>
        <w:jc w:val="both"/>
      </w:pPr>
      <w:r>
        <w:rPr>
          <w:rFonts w:ascii="Arial" w:cs="Arial" w:eastAsia="Arial" w:hAnsi="Arial"/>
          <w:b w:val="false"/>
          <w:bCs w:val="false"/>
          <w:color w:val="111111"/>
          <w:sz w:val="22"/>
          <w:szCs w:val="22"/>
        </w:rPr>
        <w:t xml:space="preserve">Genesis 5 adds a minimal generative loop to KarmazynMatrix: an external stream filtered by the same geometric threshold that governs internal survival. Three findings:</w:t>
      </w:r>
    </w:p>
    <w:p>
      <w:pPr>
        <w:pStyle w:val="ListParagraph"/>
        <w:numPr>
          <w:ilvl w:val="0"/>
          <w:numId w:val="3"/>
        </w:numPr>
        <w:spacing w:after="40" w:before="40"/>
      </w:pPr>
      <w:r>
        <w:rPr>
          <w:rFonts w:ascii="Arial" w:cs="Arial" w:eastAsia="Arial" w:hAnsi="Arial"/>
          <w:sz w:val="22"/>
          <w:szCs w:val="22"/>
        </w:rPr>
        <w:t xml:space="preserve">Population equilibrium is achieved and maintained (27.5 ± 3.66 atoms, bounded). Trace integrity holds at core_sim = 0.9586 ± 0.0003 throughout continuous operation.</w:t>
      </w:r>
    </w:p>
    <w:p>
      <w:pPr>
        <w:pStyle w:val="ListParagraph"/>
        <w:numPr>
          <w:ilvl w:val="0"/>
          <w:numId w:val="3"/>
        </w:numPr>
        <w:spacing w:after="40" w:before="40"/>
      </w:pPr>
      <w:r>
        <w:rPr>
          <w:rFonts w:ascii="Arial" w:cs="Arial" w:eastAsia="Arial" w:hAnsi="Arial"/>
          <w:sz w:val="22"/>
          <w:szCs w:val="22"/>
        </w:rPr>
        <w:t xml:space="preserve">Discontinuous hostile streams are completely blocked (0 admitted). As the hostile phase progresses, the system purges to its permanent core and trace quality improves. Discontinuous attacks are resisted unconditionally.</w:t>
      </w:r>
    </w:p>
    <w:p>
      <w:pPr>
        <w:pStyle w:val="ListParagraph"/>
        <w:numPr>
          <w:ilvl w:val="0"/>
          <w:numId w:val="3"/>
        </w:numPr>
        <w:spacing w:after="40" w:before="40"/>
      </w:pPr>
      <w:r>
        <w:rPr>
          <w:rFonts w:ascii="Arial" w:cs="Arial" w:eastAsia="Arial" w:hAnsi="Arial"/>
          <w:sz w:val="22"/>
          <w:szCs w:val="22"/>
        </w:rPr>
        <w:t xml:space="preserve">Continuous environmental drift is followed. Stream rotation from core-aligned to orthogonal over 100 epochs drives the trace correlation to 0.9457 with the stream, and core_sim from 0.9615 to 0.0001. The attractor is not fixed — it is the system's current geometric view of its environment.</w:t>
      </w:r>
    </w:p>
    <w:p>
      <w:pPr>
        <w:spacing w:after="70" w:before="70"/>
      </w:pPr>
      <w:r>
        <w:t xml:space="preserve"/>
      </w:r>
    </w:p>
    <w:p>
      <w:pPr>
        <w:spacing w:after="60" w:before="60"/>
        <w:jc w:val="both"/>
      </w:pPr>
      <w:r>
        <w:rPr>
          <w:rFonts w:ascii="Arial" w:cs="Arial" w:eastAsia="Arial" w:hAnsi="Arial"/>
          <w:b w:val="false"/>
          <w:bCs w:val="false"/>
          <w:color w:val="111111"/>
          <w:sz w:val="22"/>
          <w:szCs w:val="22"/>
        </w:rPr>
        <w:t xml:space="preserve">The combination of immunity (E2) and adaptation (E3) defines the system as an observer-dependent representation mechanism — a perceptual layer that maintains coherence against noise while remaining open to genuine environmental change. This is perception without cognition. Generation requires the loop to be closed in reverse: the trace must produce the candidates it filters. That is Genesis 6.</w:t>
      </w:r>
    </w:p>
    <w:p>
      <w:pPr>
        <w:spacing w:after="70" w:before="70"/>
      </w:pPr>
      <w:r>
        <w:t xml:space="preserve"/>
      </w:r>
    </w:p>
    <w:p>
      <w:pPr>
        <w:pStyle w:val="Heading1"/>
        <w:spacing w:after="120" w:before="360"/>
      </w:pPr>
      <w:r>
        <w:rPr>
          <w:rFonts w:ascii="Arial" w:cs="Arial" w:eastAsia="Arial" w:hAnsi="Arial"/>
          <w:b/>
          <w:bCs/>
          <w:color w:val="1A3A6B"/>
          <w:sz w:val="32"/>
          <w:szCs w:val="32"/>
        </w:rPr>
        <w:t xml:space="preserve">References</w:t>
      </w:r>
    </w:p>
    <w:p>
      <w:pPr>
        <w:spacing w:after="60" w:before="60"/>
        <w:jc w:val="both"/>
      </w:pPr>
      <w:r>
        <w:rPr>
          <w:rFonts w:ascii="Arial" w:cs="Arial" w:eastAsia="Arial" w:hAnsi="Arial"/>
          <w:b w:val="false"/>
          <w:bCs w:val="false"/>
          <w:color w:val="111111"/>
          <w:sz w:val="20"/>
          <w:szCs w:val="20"/>
        </w:rPr>
        <w:t xml:space="preserve">[1] Kanerva, P. (2009). Hyperdimensional computing. Cognitive Computation, 1(2), 139–159.</w:t>
      </w:r>
    </w:p>
    <w:p>
      <w:pPr>
        <w:spacing w:after="60" w:before="60"/>
        <w:jc w:val="both"/>
      </w:pPr>
      <w:r>
        <w:rPr>
          <w:rFonts w:ascii="Arial" w:cs="Arial" w:eastAsia="Arial" w:hAnsi="Arial"/>
          <w:b w:val="false"/>
          <w:bCs w:val="false"/>
          <w:color w:val="111111"/>
          <w:sz w:val="20"/>
          <w:szCs w:val="20"/>
        </w:rPr>
        <w:t xml:space="preserve">[2] Plate, T.A. (1995). Holographic reduced representations. IEEE Trans. Neural Networks, 6(3), 623–641.</w:t>
      </w:r>
    </w:p>
    <w:p>
      <w:pPr>
        <w:spacing w:after="60" w:before="60"/>
        <w:jc w:val="both"/>
      </w:pPr>
      <w:r>
        <w:rPr>
          <w:rFonts w:ascii="Arial" w:cs="Arial" w:eastAsia="Arial" w:hAnsi="Arial"/>
          <w:b w:val="false"/>
          <w:bCs w:val="false"/>
          <w:color w:val="111111"/>
          <w:sz w:val="20"/>
          <w:szCs w:val="20"/>
        </w:rPr>
        <w:t xml:space="preserve">[3] Maturana, H.R., Varela, F.J. (1980). Autopoiesis and Cognition. Reidel, Dordrecht.</w:t>
      </w:r>
    </w:p>
    <w:p>
      <w:pPr>
        <w:spacing w:after="60" w:before="60"/>
        <w:jc w:val="both"/>
      </w:pPr>
      <w:r>
        <w:rPr>
          <w:rFonts w:ascii="Arial" w:cs="Arial" w:eastAsia="Arial" w:hAnsi="Arial"/>
          <w:b w:val="false"/>
          <w:bCs w:val="false"/>
          <w:color w:val="111111"/>
          <w:sz w:val="20"/>
          <w:szCs w:val="20"/>
        </w:rPr>
        <w:t xml:space="preserve">[4] Friston, K. (2010). The free-energy principle: a unified brain theory? Nature Reviews Neuroscience, 11(2), 127–138.</w:t>
      </w:r>
    </w:p>
    <w:p>
      <w:pPr>
        <w:spacing w:after="60" w:before="60"/>
        <w:jc w:val="both"/>
      </w:pPr>
      <w:r>
        <w:rPr>
          <w:rFonts w:ascii="Arial" w:cs="Arial" w:eastAsia="Arial" w:hAnsi="Arial"/>
          <w:b w:val="false"/>
          <w:bCs w:val="false"/>
          <w:color w:val="111111"/>
          <w:sz w:val="20"/>
          <w:szCs w:val="20"/>
        </w:rPr>
        <w:t xml:space="preserve">[5] Taylor, P.D., Jonker, L.B. (1978). Evolutionary stable strategies and game dynamics. Mathematical Biosciences, 40(1–2), 145–156.</w:t>
      </w:r>
    </w:p>
    <w:p>
      <w:pPr>
        <w:spacing w:after="60" w:before="60"/>
        <w:jc w:val="both"/>
      </w:pPr>
      <w:r>
        <w:rPr>
          <w:rFonts w:ascii="Arial" w:cs="Arial" w:eastAsia="Arial" w:hAnsi="Arial"/>
          <w:b w:val="false"/>
          <w:bCs w:val="false"/>
          <w:color w:val="111111"/>
          <w:sz w:val="20"/>
          <w:szCs w:val="20"/>
        </w:rPr>
        <w:t xml:space="preserve">[6] Mazur, M. (2026). KarmazynMatrix v3.4: Temperature-Gated Mean-Field Attractor Dynamics. Preprint.</w:t>
      </w:r>
    </w:p>
    <w:p>
      <w:pPr>
        <w:spacing w:after="70" w:before="70"/>
      </w:pPr>
      <w:r>
        <w:t xml:space="preserve"/>
      </w:r>
    </w:p>
    <w:p>
      <w:pPr>
        <w:pBdr>
          <w:bottom w:val="single" w:color="CCCCCC" w:sz="4" w:space="1"/>
        </w:pBdr>
        <w:spacing w:after="120" w:before="120"/>
      </w:pPr>
      <w:r>
        <w:t xml:space="preserve"/>
      </w:r>
    </w:p>
    <w:p>
      <w:pPr>
        <w:spacing w:after="60" w:before="60"/>
        <w:jc w:val="both"/>
      </w:pPr>
      <w:r>
        <w:rPr>
          <w:rFonts w:ascii="Arial" w:cs="Arial" w:eastAsia="Arial" w:hAnsi="Arial"/>
          <w:b w:val="false"/>
          <w:bCs w:val="false"/>
          <w:color w:val="666666"/>
          <w:sz w:val="19"/>
          <w:szCs w:val="19"/>
        </w:rPr>
        <w:t xml:space="preserve">Code: genesis5.py (requires karmazyn_matrix_v34.py). python genesis5.py reproduces all results.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Genesis 5 — Preprint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2026-04-20T10:52:37.638Z</dcterms:created>
  <dcterms:modified xsi:type="dcterms:W3CDTF">2026-04-20T10:52:37.640Z</dcterms:modified>
</cp:coreProperties>
</file>

<file path=docProps/custom.xml><?xml version="1.0" encoding="utf-8"?>
<Properties xmlns="http://schemas.openxmlformats.org/officeDocument/2006/custom-properties" xmlns:vt="http://schemas.openxmlformats.org/officeDocument/2006/docPropsVTypes"/>
</file>