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 polega na szukaniu wylosowanej dla nas liczby, zakres losowania to od 1 do 100.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formie startowej-Menu Główne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7288" cy="452996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52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Znajdziemy: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Label 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0150" cy="419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PictureBox - Po dwukrotnym wciśnięciu otworzy nam się okno z możliwością załadowania obrazka.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26172" cy="200064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172" cy="200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OpenFiledialog - odpowiada za działanie PictureBox’a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0025" cy="33813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TextBox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95475" cy="68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Button - otwiera nowe okno z grą, nie pozwoli nam na to jeśli nie podamy imienia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38250" cy="495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MenuStrip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57400" cy="990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LinkLabel - znajdziemy po wciśnięciu opcji w menu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05050" cy="24384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ChockBox- uruchomi zapętloną ścieżkę dźwiękową 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28725" cy="619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ToolTip - dymek wyskakuje po najechaniu na checkBox kursorem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81200" cy="781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wciśnięciu przycisku “Rozpocznij grę!” otworzy nam się forma z grą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48863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Wystarczy wcisnąć przycisk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start </w:t>
      </w:r>
      <w:r w:rsidDel="00000000" w:rsidR="00000000" w:rsidRPr="00000000">
        <w:rPr>
          <w:sz w:val="28"/>
          <w:szCs w:val="28"/>
          <w:rtl w:val="0"/>
        </w:rPr>
        <w:t xml:space="preserve">aby zacząć grać, zmieni on się na przycisk do sprawdzania czy podana przez nas liczba jest poprawna.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ProgressBar - pokazuje nam ile czasu pozostało na odszukanie liczby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0400" cy="666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Timer - co sekundę zmniejsza wartość paska postępu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67100" cy="8286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ListBox - wyświetla liczby które już podaliśmy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62050" cy="2028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form.2 znajduje się kod ułatwiający sprawdzanie, wyświetla on podczas gry wylosowaną liczbę wystarczy go odkomentować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21369" cy="282146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369" cy="2821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