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Wizja systemu</w:t>
      </w:r>
    </w:p>
    <w:p>
      <w:r>
        <w:br/>
        <w:t xml:space="preserve">Wizja systemu </w:t>
        <w:br/>
        <w:br/>
        <w:t>Temat: System zarządzania inteligentnym domem – SmartHouse</w:t>
        <w:br/>
        <w:br/>
        <w:t>Nr zespołu: J</w:t>
        <w:br/>
        <w:br/>
        <w:t>Data oddania: 04.11.2025</w:t>
        <w:br/>
      </w:r>
    </w:p>
    <w:p>
      <w:pPr>
        <w:pStyle w:val="Heading2"/>
      </w:pPr>
      <w:r>
        <w:t>1. Opis organizacji</w:t>
      </w:r>
    </w:p>
    <w:p>
      <w:pPr>
        <w:pStyle w:val="Heading3"/>
      </w:pPr>
      <w:r>
        <w:t>1.1. Nazwa firmy</w:t>
      </w:r>
    </w:p>
    <w:p>
      <w:r>
        <w:t>SmartHome Solutions Sp. z o.o.</w:t>
      </w:r>
    </w:p>
    <w:p>
      <w:pPr>
        <w:pStyle w:val="Heading3"/>
      </w:pPr>
      <w:r>
        <w:t>1.2. Ogólny opis firmy</w:t>
      </w:r>
    </w:p>
    <w:p>
      <w:r>
        <w:t>SmartHome Solutions to innowacyjna firma specjalizująca się w projektowaniu, wdrażaniu i serwisowaniu systemów inteligentnego domu SmartHouse. Firma działa na terenie całej Polski i zajmuje się zarówno integracją sprzętu IoT, jak i dostarczaniem oprogramowania do zarządzania urządzeniami domowymi. Celem firmy jest tworzenie nowoczesnych, bezpiecznych i ekologicznych rozwiązań ułatwiających codzienne życie użytkowników.</w:t>
      </w:r>
    </w:p>
    <w:p>
      <w:r>
        <w:t>Główne operacje wykonywane przez firmę:</w:t>
        <w:br/>
        <w:t>- Instalacja i konfiguracja systemów SmartHouse,</w:t>
        <w:br/>
        <w:t>- Integracja urządzeń IoT różnych producentów,</w:t>
        <w:br/>
        <w:t>- Opracowywanie i aktualizacja oprogramowania,</w:t>
        <w:br/>
        <w:t>- Obsługa serwisowa i techniczna klientów.</w:t>
      </w:r>
    </w:p>
    <w:p>
      <w:r>
        <w:t>Firma w liczbach:</w:t>
        <w:br/>
        <w:t>- Ilość biur – 4 (Warszawa, Gdańsk, Wrocław, Kraków)</w:t>
        <w:br/>
        <w:t>- Ilość inżynierów systemowych – 20 osób</w:t>
        <w:br/>
        <w:t>- Ilość techników instalacyjnych – 15 osób</w:t>
        <w:br/>
        <w:t>- Ilość pracowników biurowych – 10 osób</w:t>
        <w:br/>
        <w:t>- Zarząd – 4 osoby</w:t>
      </w:r>
    </w:p>
    <w:p>
      <w:r>
        <w:t>Powiązania z innymi firmami:</w:t>
        <w:br/>
        <w:t>Producenci sprzętu IoT, dostawcy energii, firmy budowlane i deweloperskie.</w:t>
        <w:br/>
        <w:br/>
        <w:t>Obszar działalności: krajowy i europejski.</w:t>
      </w:r>
    </w:p>
    <w:p>
      <w:pPr>
        <w:pStyle w:val="Heading3"/>
      </w:pPr>
      <w:r>
        <w:t>1.3. Struktura organizacyjna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Jednostka organizacyjna</w:t>
            </w:r>
          </w:p>
        </w:tc>
        <w:tc>
          <w:tcPr>
            <w:tcW w:type="dxa" w:w="4320"/>
          </w:tcPr>
          <w:p>
            <w:r>
              <w:t>Zakres odpowiedzialności</w:t>
            </w:r>
          </w:p>
        </w:tc>
      </w:tr>
      <w:tr>
        <w:tc>
          <w:tcPr>
            <w:tcW w:type="dxa" w:w="4320"/>
          </w:tcPr>
          <w:p>
            <w:r>
              <w:t>Prezes</w:t>
            </w:r>
          </w:p>
        </w:tc>
        <w:tc>
          <w:tcPr>
            <w:tcW w:type="dxa" w:w="4320"/>
          </w:tcPr>
          <w:p>
            <w:r>
              <w:t>Koordynowanie rozwoju firmy, kontakty z partnerami biznesowymi.</w:t>
            </w:r>
          </w:p>
        </w:tc>
      </w:tr>
      <w:tr>
        <w:tc>
          <w:tcPr>
            <w:tcW w:type="dxa" w:w="4320"/>
          </w:tcPr>
          <w:p>
            <w:r>
              <w:t>Kierownik biura</w:t>
            </w:r>
          </w:p>
        </w:tc>
        <w:tc>
          <w:tcPr>
            <w:tcW w:type="dxa" w:w="4320"/>
          </w:tcPr>
          <w:p>
            <w:r>
              <w:t>Nadzór nad pracą biura regionalnego, kontakt z klientami i firmami instalacyjnymi.</w:t>
            </w:r>
          </w:p>
        </w:tc>
      </w:tr>
      <w:tr>
        <w:tc>
          <w:tcPr>
            <w:tcW w:type="dxa" w:w="4320"/>
          </w:tcPr>
          <w:p>
            <w:r>
              <w:t>Inżynier systemowy</w:t>
            </w:r>
          </w:p>
        </w:tc>
        <w:tc>
          <w:tcPr>
            <w:tcW w:type="dxa" w:w="4320"/>
          </w:tcPr>
          <w:p>
            <w:r>
              <w:t>Projektowanie i konfiguracja systemów SmartHouse.</w:t>
            </w:r>
          </w:p>
        </w:tc>
      </w:tr>
      <w:tr>
        <w:tc>
          <w:tcPr>
            <w:tcW w:type="dxa" w:w="4320"/>
          </w:tcPr>
          <w:p>
            <w:r>
              <w:t>Technik instalacyjny</w:t>
            </w:r>
          </w:p>
        </w:tc>
        <w:tc>
          <w:tcPr>
            <w:tcW w:type="dxa" w:w="4320"/>
          </w:tcPr>
          <w:p>
            <w:r>
              <w:t>Instalacja sprzętu u klientów, testy i uruchomienia.</w:t>
            </w:r>
          </w:p>
        </w:tc>
      </w:tr>
      <w:tr>
        <w:tc>
          <w:tcPr>
            <w:tcW w:type="dxa" w:w="4320"/>
          </w:tcPr>
          <w:p>
            <w:r>
              <w:t>Dział IT</w:t>
            </w:r>
          </w:p>
        </w:tc>
        <w:tc>
          <w:tcPr>
            <w:tcW w:type="dxa" w:w="4320"/>
          </w:tcPr>
          <w:p>
            <w:r>
              <w:t>Rozwój oprogramowania SmartHouse, wsparcie techniczne.</w:t>
            </w:r>
          </w:p>
        </w:tc>
      </w:tr>
      <w:tr>
        <w:tc>
          <w:tcPr>
            <w:tcW w:type="dxa" w:w="4320"/>
          </w:tcPr>
          <w:p>
            <w:r>
              <w:t>Helpdesk</w:t>
            </w:r>
          </w:p>
        </w:tc>
        <w:tc>
          <w:tcPr>
            <w:tcW w:type="dxa" w:w="4320"/>
          </w:tcPr>
          <w:p>
            <w:r>
              <w:t>Obsługa zgłoszeń klientów, wsparcie użytkowników końcowych.</w:t>
            </w:r>
          </w:p>
        </w:tc>
      </w:tr>
    </w:tbl>
    <w:p>
      <w:pPr>
        <w:pStyle w:val="Heading3"/>
      </w:pPr>
      <w:r>
        <w:t>1.4. Problemy występujące w organizacji</w:t>
      </w:r>
    </w:p>
    <w:p>
      <w:r>
        <w:t>1. Brak centralnej platformy do zarządzania wszystkimi urządzeniami różnych producentów.</w:t>
        <w:br/>
        <w:t>2. Użytkownicy nie mają pełnej kontroli zdalnej w czasie rzeczywistym.</w:t>
        <w:br/>
        <w:t>3. Trudności z aktualizacjami i synchronizacją systemów.</w:t>
        <w:br/>
        <w:t>4. Ograniczona komunikacja między klientem a serwisem.</w:t>
        <w:br/>
        <w:t>5. Brak zintegrowanego systemu analizy zużycia energii.</w:t>
      </w:r>
    </w:p>
    <w:p>
      <w:pPr>
        <w:pStyle w:val="Heading3"/>
      </w:pPr>
      <w:r>
        <w:t>1.5. Ogólna koncepcja systemu</w:t>
      </w:r>
    </w:p>
    <w:p>
      <w:r>
        <w:t>System SmartHouse to platforma webowa i mobilna, umożliwiająca użytkownikom zdalne zarządzanie wszystkimi urządzeniami domowymi. System łączy się z czujnikami, kamerami, termostatami i oświetleniem, pozwalając na tworzenie automatycznych scenariuszy (np. 'wyjście z domu', 'nocny tryb', 'oszczędzanie energii'). Administratorzy mogą monitorować działanie urządzeń i diagnozować usterki w czasie rzeczywistym.</w:t>
      </w:r>
    </w:p>
    <w:p>
      <w:pPr>
        <w:pStyle w:val="Heading2"/>
      </w:pPr>
      <w:r>
        <w:t>2. Cele systemu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Cel</w:t>
            </w:r>
          </w:p>
        </w:tc>
        <w:tc>
          <w:tcPr>
            <w:tcW w:type="dxa" w:w="4320"/>
          </w:tcPr>
          <w:p>
            <w:r>
              <w:t>Kryterium (pomiar, oczekiwana wartość)</w:t>
            </w:r>
          </w:p>
        </w:tc>
      </w:tr>
      <w:tr>
        <w:tc>
          <w:tcPr>
            <w:tcW w:type="dxa" w:w="4320"/>
          </w:tcPr>
          <w:p>
            <w:r>
              <w:t>Zwiększenie komfortu użytkowników</w:t>
            </w:r>
          </w:p>
        </w:tc>
        <w:tc>
          <w:tcPr>
            <w:tcW w:type="dxa" w:w="4320"/>
          </w:tcPr>
          <w:p>
            <w:r>
              <w:t>80% użytkowników korzystających z automatyzacji codziennych czynności.</w:t>
            </w:r>
          </w:p>
        </w:tc>
      </w:tr>
      <w:tr>
        <w:tc>
          <w:tcPr>
            <w:tcW w:type="dxa" w:w="4320"/>
          </w:tcPr>
          <w:p>
            <w:r>
              <w:t>Redukcja zużycia energii</w:t>
            </w:r>
          </w:p>
        </w:tc>
        <w:tc>
          <w:tcPr>
            <w:tcW w:type="dxa" w:w="4320"/>
          </w:tcPr>
          <w:p>
            <w:r>
              <w:t>Zmniejszenie zużycia o 25% w skali roku.</w:t>
            </w:r>
          </w:p>
        </w:tc>
      </w:tr>
      <w:tr>
        <w:tc>
          <w:tcPr>
            <w:tcW w:type="dxa" w:w="4320"/>
          </w:tcPr>
          <w:p>
            <w:r>
              <w:t>Zwiększenie bezpieczeństwa</w:t>
            </w:r>
          </w:p>
        </w:tc>
        <w:tc>
          <w:tcPr>
            <w:tcW w:type="dxa" w:w="4320"/>
          </w:tcPr>
          <w:p>
            <w:r>
              <w:t>100% integracja z systemami alarmowymi i czujnikami ruchu.</w:t>
            </w:r>
          </w:p>
        </w:tc>
      </w:tr>
      <w:tr>
        <w:tc>
          <w:tcPr>
            <w:tcW w:type="dxa" w:w="4320"/>
          </w:tcPr>
          <w:p>
            <w:r>
              <w:t>Rozwój sieci klientów</w:t>
            </w:r>
          </w:p>
        </w:tc>
        <w:tc>
          <w:tcPr>
            <w:tcW w:type="dxa" w:w="4320"/>
          </w:tcPr>
          <w:p>
            <w:r>
              <w:t>Wzrost liczby instalacji o 150% w ciągu 12 miesięcy.</w:t>
            </w:r>
          </w:p>
        </w:tc>
      </w:tr>
      <w:tr>
        <w:tc>
          <w:tcPr>
            <w:tcW w:type="dxa" w:w="4320"/>
          </w:tcPr>
          <w:p>
            <w:r>
              <w:t>Optymalizacja komunikacji z serwisem</w:t>
            </w:r>
          </w:p>
        </w:tc>
        <w:tc>
          <w:tcPr>
            <w:tcW w:type="dxa" w:w="4320"/>
          </w:tcPr>
          <w:p>
            <w:r>
              <w:t>Skrócenie czasu reakcji o 30%.</w:t>
            </w:r>
          </w:p>
        </w:tc>
      </w:tr>
    </w:tbl>
    <w:p>
      <w:pPr>
        <w:pStyle w:val="Heading2"/>
      </w:pPr>
      <w:r>
        <w:t>3. Udziałowcy systemu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Udziałowiec</w:t>
            </w:r>
          </w:p>
        </w:tc>
        <w:tc>
          <w:tcPr>
            <w:tcW w:type="dxa" w:w="4320"/>
          </w:tcPr>
          <w:p>
            <w:r>
              <w:t>Punkt widzenia</w:t>
            </w:r>
          </w:p>
        </w:tc>
      </w:tr>
      <w:tr>
        <w:tc>
          <w:tcPr>
            <w:tcW w:type="dxa" w:w="4320"/>
          </w:tcPr>
          <w:p>
            <w:r>
              <w:t>Użytkownik</w:t>
            </w:r>
          </w:p>
        </w:tc>
        <w:tc>
          <w:tcPr>
            <w:tcW w:type="dxa" w:w="4320"/>
          </w:tcPr>
          <w:p>
            <w:r>
              <w:t>Chce prostego interfejsu i zdalnego dostępu do urządzeń.</w:t>
            </w:r>
          </w:p>
        </w:tc>
      </w:tr>
      <w:tr>
        <w:tc>
          <w:tcPr>
            <w:tcW w:type="dxa" w:w="4320"/>
          </w:tcPr>
          <w:p>
            <w:r>
              <w:t>Administrator</w:t>
            </w:r>
          </w:p>
        </w:tc>
        <w:tc>
          <w:tcPr>
            <w:tcW w:type="dxa" w:w="4320"/>
          </w:tcPr>
          <w:p>
            <w:r>
              <w:t>Oczekuje narzędzi do konfiguracji, aktualizacji i monitorowania urządzeń.</w:t>
            </w:r>
          </w:p>
        </w:tc>
      </w:tr>
      <w:tr>
        <w:tc>
          <w:tcPr>
            <w:tcW w:type="dxa" w:w="4320"/>
          </w:tcPr>
          <w:p>
            <w:r>
              <w:t>Technik instalacyjny</w:t>
            </w:r>
          </w:p>
        </w:tc>
        <w:tc>
          <w:tcPr>
            <w:tcW w:type="dxa" w:w="4320"/>
          </w:tcPr>
          <w:p>
            <w:r>
              <w:t>Potrzebuje dostępu do historii instalacji i raportów usterek.</w:t>
            </w:r>
          </w:p>
        </w:tc>
      </w:tr>
      <w:tr>
        <w:tc>
          <w:tcPr>
            <w:tcW w:type="dxa" w:w="4320"/>
          </w:tcPr>
          <w:p>
            <w:r>
              <w:t>Dostawca energii</w:t>
            </w:r>
          </w:p>
        </w:tc>
        <w:tc>
          <w:tcPr>
            <w:tcW w:type="dxa" w:w="4320"/>
          </w:tcPr>
          <w:p>
            <w:r>
              <w:t>Chce analizować dane o zużyciu i proponować plany optymalizacji.</w:t>
            </w:r>
          </w:p>
        </w:tc>
      </w:tr>
      <w:tr>
        <w:tc>
          <w:tcPr>
            <w:tcW w:type="dxa" w:w="4320"/>
          </w:tcPr>
          <w:p>
            <w:r>
              <w:t>Zarząd firmy</w:t>
            </w:r>
          </w:p>
        </w:tc>
        <w:tc>
          <w:tcPr>
            <w:tcW w:type="dxa" w:w="4320"/>
          </w:tcPr>
          <w:p>
            <w:r>
              <w:t>Oczekuje raportów o efektywności systemu i wynikach sprzedażowych.</w:t>
            </w:r>
          </w:p>
        </w:tc>
      </w:tr>
    </w:tbl>
    <w:p>
      <w:pPr>
        <w:pStyle w:val="Heading2"/>
      </w:pPr>
      <w:r>
        <w:t>4. Kontekst systemu</w:t>
      </w:r>
    </w:p>
    <w:p>
      <w:r>
        <w:t>System SmartHouse funkcjonuje jako pośrednik między użytkownikiem a urządzeniami IoT. Komunikacja odbywa się poprzez chmurę, z użyciem szyfrowanych protokołów MQTT i HTTPS. Aplikacja webowa umożliwia dostęp do danych z dowolnego miejsca. Współpracuje z zewnętrznymi systemami płatności, bazami danych i platformami firm trzecich.</w:t>
      </w:r>
    </w:p>
    <w:p>
      <w:pPr>
        <w:pStyle w:val="Heading2"/>
      </w:pPr>
      <w:r>
        <w:t>5. Zakres funkcjonalności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Funkcja</w:t>
            </w:r>
          </w:p>
        </w:tc>
        <w:tc>
          <w:tcPr>
            <w:tcW w:type="dxa" w:w="4320"/>
          </w:tcPr>
          <w:p>
            <w:r>
              <w:t>Priorytet (MoSCoW)</w:t>
            </w:r>
          </w:p>
        </w:tc>
      </w:tr>
      <w:tr>
        <w:tc>
          <w:tcPr>
            <w:tcW w:type="dxa" w:w="4320"/>
          </w:tcPr>
          <w:p>
            <w:r>
              <w:t>Sterowanie oświetleniem, roletami i ogrzewaniem</w:t>
            </w:r>
          </w:p>
        </w:tc>
        <w:tc>
          <w:tcPr>
            <w:tcW w:type="dxa" w:w="4320"/>
          </w:tcPr>
          <w:p>
            <w:r>
              <w:t>Must</w:t>
            </w:r>
          </w:p>
        </w:tc>
      </w:tr>
      <w:tr>
        <w:tc>
          <w:tcPr>
            <w:tcW w:type="dxa" w:w="4320"/>
          </w:tcPr>
          <w:p>
            <w:r>
              <w:t>Tworzenie automatycznych scenariuszy (tryby domowe)</w:t>
            </w:r>
          </w:p>
        </w:tc>
        <w:tc>
          <w:tcPr>
            <w:tcW w:type="dxa" w:w="4320"/>
          </w:tcPr>
          <w:p>
            <w:r>
              <w:t>Must</w:t>
            </w:r>
          </w:p>
        </w:tc>
      </w:tr>
      <w:tr>
        <w:tc>
          <w:tcPr>
            <w:tcW w:type="dxa" w:w="4320"/>
          </w:tcPr>
          <w:p>
            <w:r>
              <w:t>Monitorowanie zużycia energii w czasie rzeczywistym</w:t>
            </w:r>
          </w:p>
        </w:tc>
        <w:tc>
          <w:tcPr>
            <w:tcW w:type="dxa" w:w="4320"/>
          </w:tcPr>
          <w:p>
            <w:r>
              <w:t>Should</w:t>
            </w:r>
          </w:p>
        </w:tc>
      </w:tr>
      <w:tr>
        <w:tc>
          <w:tcPr>
            <w:tcW w:type="dxa" w:w="4320"/>
          </w:tcPr>
          <w:p>
            <w:r>
              <w:t>Powiadomienia push o zdarzeniach</w:t>
            </w:r>
          </w:p>
        </w:tc>
        <w:tc>
          <w:tcPr>
            <w:tcW w:type="dxa" w:w="4320"/>
          </w:tcPr>
          <w:p>
            <w:r>
              <w:t>Must</w:t>
            </w:r>
          </w:p>
        </w:tc>
      </w:tr>
      <w:tr>
        <w:tc>
          <w:tcPr>
            <w:tcW w:type="dxa" w:w="4320"/>
          </w:tcPr>
          <w:p>
            <w:r>
              <w:t>Integracja z asystentami głosowymi (Alexa, Google Home)</w:t>
            </w:r>
          </w:p>
        </w:tc>
        <w:tc>
          <w:tcPr>
            <w:tcW w:type="dxa" w:w="4320"/>
          </w:tcPr>
          <w:p>
            <w:r>
              <w:t>Should</w:t>
            </w:r>
          </w:p>
        </w:tc>
      </w:tr>
      <w:tr>
        <w:tc>
          <w:tcPr>
            <w:tcW w:type="dxa" w:w="4320"/>
          </w:tcPr>
          <w:p>
            <w:r>
              <w:t>Zdalna diagnoza usterek</w:t>
            </w:r>
          </w:p>
        </w:tc>
        <w:tc>
          <w:tcPr>
            <w:tcW w:type="dxa" w:w="4320"/>
          </w:tcPr>
          <w:p>
            <w:r>
              <w:t>Could</w:t>
            </w:r>
          </w:p>
        </w:tc>
      </w:tr>
      <w:tr>
        <w:tc>
          <w:tcPr>
            <w:tcW w:type="dxa" w:w="4320"/>
          </w:tcPr>
          <w:p>
            <w:r>
              <w:t>Panel administracyjny dla serwisu</w:t>
            </w:r>
          </w:p>
        </w:tc>
        <w:tc>
          <w:tcPr>
            <w:tcW w:type="dxa" w:w="4320"/>
          </w:tcPr>
          <w:p>
            <w:r>
              <w:t>Must</w:t>
            </w:r>
          </w:p>
        </w:tc>
      </w:tr>
    </w:tbl>
    <w:p>
      <w:pPr>
        <w:pStyle w:val="Heading2"/>
      </w:pPr>
      <w:r>
        <w:t>6. Wymagania jakościowe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Kategoria</w:t>
            </w:r>
          </w:p>
        </w:tc>
        <w:tc>
          <w:tcPr>
            <w:tcW w:type="dxa" w:w="2880"/>
          </w:tcPr>
          <w:p>
            <w:r>
              <w:t>Treść wymagania</w:t>
            </w:r>
          </w:p>
        </w:tc>
        <w:tc>
          <w:tcPr>
            <w:tcW w:type="dxa" w:w="2880"/>
          </w:tcPr>
          <w:p>
            <w:r>
              <w:t>Priorytet</w:t>
            </w:r>
          </w:p>
        </w:tc>
      </w:tr>
      <w:tr>
        <w:tc>
          <w:tcPr>
            <w:tcW w:type="dxa" w:w="2880"/>
          </w:tcPr>
          <w:p>
            <w:r>
              <w:t>Wydajność</w:t>
            </w:r>
          </w:p>
        </w:tc>
        <w:tc>
          <w:tcPr>
            <w:tcW w:type="dxa" w:w="2880"/>
          </w:tcPr>
          <w:p>
            <w:r>
              <w:t>Obsługa co najmniej 100 000 aktywnych urządzeń jednocześnie.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Niezawodność</w:t>
            </w:r>
          </w:p>
        </w:tc>
        <w:tc>
          <w:tcPr>
            <w:tcW w:type="dxa" w:w="2880"/>
          </w:tcPr>
          <w:p>
            <w:r>
              <w:t>Dostępność systemu 99,9% w skali roku.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Bezpieczeństwo</w:t>
            </w:r>
          </w:p>
        </w:tc>
        <w:tc>
          <w:tcPr>
            <w:tcW w:type="dxa" w:w="2880"/>
          </w:tcPr>
          <w:p>
            <w:r>
              <w:t>Szyfrowanie komunikacji, uwierzytelnianie dwustopniowe.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Dostępność</w:t>
            </w:r>
          </w:p>
        </w:tc>
        <w:tc>
          <w:tcPr>
            <w:tcW w:type="dxa" w:w="2880"/>
          </w:tcPr>
          <w:p>
            <w:r>
              <w:t>Działanie 24/7 z trybem offline.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Przenośność</w:t>
            </w:r>
          </w:p>
        </w:tc>
        <w:tc>
          <w:tcPr>
            <w:tcW w:type="dxa" w:w="2880"/>
          </w:tcPr>
          <w:p>
            <w:r>
              <w:t>Obsługa Android, iOS i przeglądarek internetowych.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Interfejs</w:t>
            </w:r>
          </w:p>
        </w:tc>
        <w:tc>
          <w:tcPr>
            <w:tcW w:type="dxa" w:w="2880"/>
          </w:tcPr>
          <w:p>
            <w:r>
              <w:t>Responsywny, w języku polskim i angielskim.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>
      <w:pPr>
        <w:pStyle w:val="Heading2"/>
      </w:pPr>
      <w:r>
        <w:t>7. Ograniczenia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Rodzaj ograniczenia</w:t>
            </w:r>
          </w:p>
        </w:tc>
        <w:tc>
          <w:tcPr>
            <w:tcW w:type="dxa" w:w="4320"/>
          </w:tcPr>
          <w:p>
            <w:r>
              <w:t>Opis</w:t>
            </w:r>
          </w:p>
        </w:tc>
      </w:tr>
      <w:tr>
        <w:tc>
          <w:tcPr>
            <w:tcW w:type="dxa" w:w="4320"/>
          </w:tcPr>
          <w:p>
            <w:r>
              <w:t>Czasowe</w:t>
            </w:r>
          </w:p>
        </w:tc>
        <w:tc>
          <w:tcPr>
            <w:tcW w:type="dxa" w:w="4320"/>
          </w:tcPr>
          <w:p>
            <w:r>
              <w:t>Projekt ma zostać ukończony w ciągu 14 miesięcy.</w:t>
            </w:r>
          </w:p>
        </w:tc>
      </w:tr>
      <w:tr>
        <w:tc>
          <w:tcPr>
            <w:tcW w:type="dxa" w:w="4320"/>
          </w:tcPr>
          <w:p>
            <w:r>
              <w:t>Budżetowe</w:t>
            </w:r>
          </w:p>
        </w:tc>
        <w:tc>
          <w:tcPr>
            <w:tcW w:type="dxa" w:w="4320"/>
          </w:tcPr>
          <w:p>
            <w:r>
              <w:t>Całkowity budżet projektu wynosi 2 500 000 PLN.</w:t>
            </w:r>
          </w:p>
        </w:tc>
      </w:tr>
      <w:tr>
        <w:tc>
          <w:tcPr>
            <w:tcW w:type="dxa" w:w="4320"/>
          </w:tcPr>
          <w:p>
            <w:r>
              <w:t>Technologiczne</w:t>
            </w:r>
          </w:p>
        </w:tc>
        <w:tc>
          <w:tcPr>
            <w:tcW w:type="dxa" w:w="4320"/>
          </w:tcPr>
          <w:p>
            <w:r>
              <w:t>Backend: Node.js, Frontend: React, komunikacja: MQTT i REST API.</w:t>
            </w:r>
          </w:p>
        </w:tc>
      </w:tr>
      <w:tr>
        <w:tc>
          <w:tcPr>
            <w:tcW w:type="dxa" w:w="4320"/>
          </w:tcPr>
          <w:p>
            <w:r>
              <w:t>Infrastrukturalne</w:t>
            </w:r>
          </w:p>
        </w:tc>
        <w:tc>
          <w:tcPr>
            <w:tcW w:type="dxa" w:w="4320"/>
          </w:tcPr>
          <w:p>
            <w:r>
              <w:t>System działa w chmurze AWS, z automatycznym skalowaniem.</w:t>
            </w:r>
          </w:p>
        </w:tc>
      </w:tr>
      <w:tr>
        <w:tc>
          <w:tcPr>
            <w:tcW w:type="dxa" w:w="4320"/>
          </w:tcPr>
          <w:p>
            <w:r>
              <w:t>Szkoleniowe</w:t>
            </w:r>
          </w:p>
        </w:tc>
        <w:tc>
          <w:tcPr>
            <w:tcW w:type="dxa" w:w="4320"/>
          </w:tcPr>
          <w:p>
            <w:r>
              <w:t>Wymagane szkolenia dla użytkowników i techników instalacyjnych.</w:t>
            </w:r>
          </w:p>
        </w:tc>
      </w:tr>
    </w:tbl>
    <w:p>
      <w:r>
        <w:br/>
        <w:br/>
        <w:t>Autorzy: Maciej Radlak, Grzegorz Dąbrowski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