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5AB41" w14:textId="23677EBE" w:rsidR="00086917" w:rsidRDefault="00086917">
      <w:r>
        <w:t xml:space="preserve">Internal and external communication, sharing and storing sensitive data, and passwords </w:t>
      </w:r>
      <w:r w:rsidR="0002755E">
        <w:t xml:space="preserve">are </w:t>
      </w:r>
      <w:r>
        <w:t xml:space="preserve">always at risk of being leaked or stolen. </w:t>
      </w:r>
      <w:r>
        <w:br/>
        <w:t>For this reason, companies should implement as most secure ways as possible.</w:t>
      </w:r>
    </w:p>
    <w:p w14:paraId="02D69E0D" w14:textId="6B68CC95" w:rsidR="00D43A08" w:rsidRDefault="00D43A08">
      <w:r>
        <w:t xml:space="preserve">Three recommendations for </w:t>
      </w:r>
      <w:r w:rsidR="007D0034">
        <w:t>Implementing</w:t>
      </w:r>
      <w:r>
        <w:t xml:space="preserve"> </w:t>
      </w:r>
      <w:r w:rsidR="007D0034">
        <w:t>Cryptographic Systems</w:t>
      </w:r>
      <w:r w:rsidR="00346A20">
        <w:t>:</w:t>
      </w:r>
    </w:p>
    <w:p w14:paraId="750DB9E7" w14:textId="3BB8AAA7" w:rsidR="00086917" w:rsidRPr="00086917" w:rsidRDefault="007D0034" w:rsidP="00086917">
      <w:pPr>
        <w:pStyle w:val="Akapitzlist"/>
        <w:numPr>
          <w:ilvl w:val="0"/>
          <w:numId w:val="2"/>
        </w:numPr>
      </w:pPr>
      <w:r w:rsidRPr="007D0034">
        <w:rPr>
          <w:b/>
          <w:bCs/>
        </w:rPr>
        <w:t>Deploy End-to-End Encryption (E2EE) for Communication</w:t>
      </w:r>
      <w:r w:rsidR="004D0F41">
        <w:rPr>
          <w:b/>
          <w:bCs/>
        </w:rPr>
        <w:t xml:space="preserve"> </w:t>
      </w:r>
      <w:r w:rsidR="00BE093E">
        <w:rPr>
          <w:b/>
          <w:bCs/>
        </w:rPr>
        <w:t>[1]</w:t>
      </w:r>
    </w:p>
    <w:p w14:paraId="2460F414" w14:textId="77777777" w:rsidR="003F18A7" w:rsidRDefault="00D51C29" w:rsidP="003F18A7">
      <w:pPr>
        <w:pStyle w:val="Akapitzlist"/>
      </w:pPr>
      <w:r>
        <w:t xml:space="preserve">To secure </w:t>
      </w:r>
      <w:r w:rsidR="003257A3">
        <w:t>communication,</w:t>
      </w:r>
      <w:r w:rsidR="0079716B">
        <w:t xml:space="preserve"> company </w:t>
      </w:r>
      <w:r w:rsidR="008944BC">
        <w:t xml:space="preserve">instead of </w:t>
      </w:r>
      <w:r w:rsidR="00896555">
        <w:t>focusing only on the securing servers</w:t>
      </w:r>
      <w:r w:rsidR="004A23D4">
        <w:t xml:space="preserve">, they </w:t>
      </w:r>
      <w:r w:rsidR="0079716B">
        <w:t xml:space="preserve">should </w:t>
      </w:r>
      <w:r w:rsidR="00C96BDD">
        <w:t xml:space="preserve">deploy </w:t>
      </w:r>
      <w:r w:rsidR="006D5536">
        <w:t xml:space="preserve">systems where </w:t>
      </w:r>
      <w:r w:rsidR="009A2CC9">
        <w:t xml:space="preserve">decryption keys </w:t>
      </w:r>
      <w:r w:rsidR="00490A3A">
        <w:t xml:space="preserve">are located only on the </w:t>
      </w:r>
      <w:r w:rsidR="00E942B1">
        <w:t xml:space="preserve">users’ </w:t>
      </w:r>
      <w:r w:rsidR="00EC47AF">
        <w:t>terminal devices</w:t>
      </w:r>
      <w:r w:rsidR="00E942B1">
        <w:t>.</w:t>
      </w:r>
      <w:r w:rsidR="00410F6C">
        <w:t xml:space="preserve"> </w:t>
      </w:r>
    </w:p>
    <w:p w14:paraId="5F7794FC" w14:textId="5B060656" w:rsidR="00CA6843" w:rsidRDefault="006A1B22" w:rsidP="00CA6843">
      <w:pPr>
        <w:pStyle w:val="Akapitzlist"/>
      </w:pPr>
      <w:r>
        <w:t>To protect personal data and sensitive information</w:t>
      </w:r>
      <w:r w:rsidR="00681E79">
        <w:t xml:space="preserve"> should be </w:t>
      </w:r>
      <w:r w:rsidR="00DE1D23">
        <w:t>implementing</w:t>
      </w:r>
      <w:r w:rsidR="00681E79">
        <w:t xml:space="preserve"> </w:t>
      </w:r>
      <w:r w:rsidR="0096643D">
        <w:t xml:space="preserve">end-to-end encryption. </w:t>
      </w:r>
      <w:r w:rsidR="004375AB">
        <w:br/>
        <w:t xml:space="preserve">E2EE method is </w:t>
      </w:r>
      <w:r w:rsidR="00F73FD8">
        <w:t>widely used in</w:t>
      </w:r>
      <w:r w:rsidR="00D578EC">
        <w:t xml:space="preserve"> s</w:t>
      </w:r>
      <w:r w:rsidR="00CF7C54">
        <w:t>ecure communication</w:t>
      </w:r>
      <w:r w:rsidR="00D578EC">
        <w:t>, p</w:t>
      </w:r>
      <w:r w:rsidR="00CF7C54">
        <w:t>assword management</w:t>
      </w:r>
      <w:r w:rsidR="00781E30">
        <w:t>, d</w:t>
      </w:r>
      <w:r w:rsidR="00CF7C54">
        <w:t>ata storage</w:t>
      </w:r>
      <w:r w:rsidR="00781E30">
        <w:t>, f</w:t>
      </w:r>
      <w:r w:rsidR="00CF7C54">
        <w:t>ile sharing</w:t>
      </w:r>
      <w:r w:rsidR="00781E30">
        <w:t>.</w:t>
      </w:r>
      <w:r w:rsidR="00EA3CED">
        <w:t xml:space="preserve"> I</w:t>
      </w:r>
      <w:r w:rsidR="00CA6843">
        <w:t xml:space="preserve">mplementation of instant messaging and collaboration tools, instead standard, unencrypted channel e.g. Signal for Enterprise, </w:t>
      </w:r>
      <w:r w:rsidR="00CA6843" w:rsidRPr="001A2CB5">
        <w:t>Wickr Enterprise</w:t>
      </w:r>
      <w:r w:rsidR="00CA6843">
        <w:t>.</w:t>
      </w:r>
    </w:p>
    <w:p w14:paraId="546C72A9" w14:textId="77777777" w:rsidR="00CA6843" w:rsidRDefault="00CA6843" w:rsidP="00042BA4">
      <w:pPr>
        <w:pStyle w:val="Akapitzlist"/>
      </w:pPr>
    </w:p>
    <w:p w14:paraId="02096037" w14:textId="5866482C" w:rsidR="00EA3CED" w:rsidRPr="00EA3CED" w:rsidRDefault="00042BA4" w:rsidP="002716DF">
      <w:pPr>
        <w:pStyle w:val="Akapitzlist"/>
        <w:numPr>
          <w:ilvl w:val="0"/>
          <w:numId w:val="2"/>
        </w:numPr>
      </w:pPr>
      <w:r w:rsidRPr="00042BA4">
        <w:rPr>
          <w:b/>
          <w:bCs/>
        </w:rPr>
        <w:t>Implement Salted Hashing for Credential Protection</w:t>
      </w:r>
      <w:r w:rsidR="00826434">
        <w:rPr>
          <w:b/>
          <w:bCs/>
        </w:rPr>
        <w:t xml:space="preserve"> [2]</w:t>
      </w:r>
    </w:p>
    <w:p w14:paraId="31D1090A" w14:textId="2C78218E" w:rsidR="000A4D20" w:rsidRDefault="00BB5DA6" w:rsidP="000A4D20">
      <w:pPr>
        <w:pStyle w:val="Akapitzlist"/>
      </w:pPr>
      <w:r>
        <w:t>Another</w:t>
      </w:r>
      <w:r w:rsidR="0050598D">
        <w:t xml:space="preserve"> critical security measure is the implementation of salted hashing. </w:t>
      </w:r>
      <w:r w:rsidR="005467CB">
        <w:br/>
      </w:r>
      <w:r w:rsidR="00ED3F9C">
        <w:t xml:space="preserve">Hashing ensures </w:t>
      </w:r>
      <w:r w:rsidR="00F63592">
        <w:t>that sensitive data ha</w:t>
      </w:r>
      <w:r w:rsidR="00187491">
        <w:t>s</w:t>
      </w:r>
      <w:r w:rsidR="00F63592">
        <w:t xml:space="preserve"> not </w:t>
      </w:r>
      <w:r w:rsidR="00791F41">
        <w:t xml:space="preserve">been tampered with, while salting adds random data before </w:t>
      </w:r>
      <w:r w:rsidR="00DF0F68">
        <w:t>the password. Salting also ensures that the same password is hashed diff</w:t>
      </w:r>
      <w:r w:rsidR="006B57C4">
        <w:t>erently</w:t>
      </w:r>
      <w:r w:rsidR="000A4D20">
        <w:t>.</w:t>
      </w:r>
    </w:p>
    <w:p w14:paraId="1E0EE13C" w14:textId="77777777" w:rsidR="000A4D20" w:rsidRDefault="000A4D20" w:rsidP="000A4D20">
      <w:pPr>
        <w:pStyle w:val="Akapitzlist"/>
      </w:pPr>
    </w:p>
    <w:p w14:paraId="3DC8136C" w14:textId="68AD71AB" w:rsidR="000A4D20" w:rsidRDefault="00FC4897" w:rsidP="000A4D20">
      <w:pPr>
        <w:pStyle w:val="Akapitzlist"/>
        <w:numPr>
          <w:ilvl w:val="0"/>
          <w:numId w:val="2"/>
        </w:numPr>
      </w:pPr>
      <w:r w:rsidRPr="00FC4897">
        <w:rPr>
          <w:b/>
          <w:bCs/>
        </w:rPr>
        <w:t> Secure Data at Rest with KMS and HSM</w:t>
      </w:r>
      <w:r w:rsidR="007603D3">
        <w:rPr>
          <w:b/>
          <w:bCs/>
        </w:rPr>
        <w:t xml:space="preserve"> [3]</w:t>
      </w:r>
    </w:p>
    <w:p w14:paraId="13C3865B" w14:textId="5C6A4678" w:rsidR="00F66CA3" w:rsidRDefault="00B04CA4" w:rsidP="0027136A">
      <w:pPr>
        <w:ind w:left="720"/>
      </w:pPr>
      <w:r>
        <w:t>We come to the place where data is currently stored</w:t>
      </w:r>
      <w:r w:rsidR="0029061F">
        <w:t>. It can be on a computer’s or server’s hard disk.</w:t>
      </w:r>
      <w:r w:rsidR="00233CD0">
        <w:t xml:space="preserve"> This is ref</w:t>
      </w:r>
      <w:r w:rsidR="00C106C2">
        <w:t>erred to as “Data at Rest”.</w:t>
      </w:r>
      <w:r w:rsidR="0027136A">
        <w:t xml:space="preserve"> </w:t>
      </w:r>
      <w:r w:rsidR="00F66CA3">
        <w:t xml:space="preserve">Securing </w:t>
      </w:r>
      <w:r w:rsidR="00C77A4C">
        <w:t>data typically involves encryption</w:t>
      </w:r>
      <w:r w:rsidR="00C07355">
        <w:t>, where the cryptographic keys are man</w:t>
      </w:r>
      <w:r w:rsidR="00CD3275">
        <w:t>aged by a Key Management Service (KMS)</w:t>
      </w:r>
      <w:r w:rsidR="00387D09">
        <w:t>,</w:t>
      </w:r>
      <w:r w:rsidR="00FC4897">
        <w:t xml:space="preserve"> </w:t>
      </w:r>
      <w:r w:rsidR="0043578D" w:rsidRPr="0043578D">
        <w:t>which controls the key lifecycle,</w:t>
      </w:r>
      <w:r w:rsidR="00387D09">
        <w:t xml:space="preserve"> while most critical keys are generated and stored </w:t>
      </w:r>
      <w:r w:rsidR="00720B8D">
        <w:t>in a Hardware Security Module (HSM)</w:t>
      </w:r>
      <w:r w:rsidR="00395E41">
        <w:t xml:space="preserve">, </w:t>
      </w:r>
      <w:r w:rsidR="00395E41" w:rsidRPr="00395E41">
        <w:t>a dedicated hardware device that provides strong physical and logical isolation for cryptographic operations.</w:t>
      </w:r>
    </w:p>
    <w:p w14:paraId="1CE27568" w14:textId="77777777" w:rsidR="00BE093E" w:rsidRDefault="00BE093E" w:rsidP="00BE093E"/>
    <w:p w14:paraId="24075FB9" w14:textId="77777777" w:rsidR="00BE093E" w:rsidRDefault="00BE093E" w:rsidP="00BE093E"/>
    <w:p w14:paraId="54D4FFB8" w14:textId="77777777" w:rsidR="00D57CDE" w:rsidRPr="00396C54" w:rsidRDefault="00D57CDE" w:rsidP="00D57CDE">
      <w:pPr>
        <w:pStyle w:val="Akapitzlist"/>
        <w:numPr>
          <w:ilvl w:val="0"/>
          <w:numId w:val="4"/>
        </w:numPr>
        <w:rPr>
          <w:sz w:val="24"/>
          <w:szCs w:val="24"/>
        </w:rPr>
      </w:pPr>
      <w:r w:rsidRPr="00396C54">
        <w:rPr>
          <w:sz w:val="24"/>
          <w:szCs w:val="24"/>
        </w:rPr>
        <w:t>What is end-to-end encryption (E2EE). IBM. Available:</w:t>
      </w:r>
    </w:p>
    <w:p w14:paraId="1A459F23" w14:textId="4424553C" w:rsidR="00BE093E" w:rsidRDefault="00826434" w:rsidP="00D57CDE">
      <w:pPr>
        <w:pStyle w:val="Akapitzlist"/>
        <w:rPr>
          <w:sz w:val="24"/>
          <w:szCs w:val="24"/>
        </w:rPr>
      </w:pPr>
      <w:hyperlink r:id="rId7" w:history="1">
        <w:r w:rsidRPr="000F678D">
          <w:rPr>
            <w:rStyle w:val="Hipercze"/>
            <w:sz w:val="24"/>
            <w:szCs w:val="24"/>
          </w:rPr>
          <w:t>https://www.ibm.com/think/topics/end-to-end-encryption</w:t>
        </w:r>
      </w:hyperlink>
    </w:p>
    <w:p w14:paraId="58160DEE" w14:textId="06B654DA" w:rsidR="00826434" w:rsidRDefault="00B008B4" w:rsidP="00B008B4">
      <w:pPr>
        <w:pStyle w:val="Akapitzlist"/>
        <w:numPr>
          <w:ilvl w:val="0"/>
          <w:numId w:val="4"/>
        </w:numPr>
      </w:pPr>
      <w:r w:rsidRPr="00B008B4">
        <w:t>Hashing functions</w:t>
      </w:r>
      <w:r>
        <w:t xml:space="preserve">. IBM. Last updated: </w:t>
      </w:r>
      <w:r w:rsidR="000E0207">
        <w:t xml:space="preserve">2021-03-08. Available: </w:t>
      </w:r>
      <w:hyperlink r:id="rId8" w:history="1">
        <w:r w:rsidR="007603D3" w:rsidRPr="000F678D">
          <w:rPr>
            <w:rStyle w:val="Hipercze"/>
          </w:rPr>
          <w:t>https://www.ibm.com/docs/en/psfa/7.1.0?topic=toolkit-hashing-functions</w:t>
        </w:r>
      </w:hyperlink>
    </w:p>
    <w:p w14:paraId="3EE6A18D" w14:textId="344DB6CE" w:rsidR="007603D3" w:rsidRDefault="00F92CBA" w:rsidP="00B008B4">
      <w:pPr>
        <w:pStyle w:val="Akapitzlist"/>
        <w:numPr>
          <w:ilvl w:val="0"/>
          <w:numId w:val="4"/>
        </w:numPr>
      </w:pPr>
      <w:r>
        <w:t>How Enter</w:t>
      </w:r>
      <w:r w:rsidR="006B6B55">
        <w:t>prise Data Security Can Be Achieved with KMS and HSM. Fortani</w:t>
      </w:r>
      <w:r w:rsidR="006B3006">
        <w:t>x. Last updated: 2025-</w:t>
      </w:r>
      <w:r w:rsidR="00AF61AC">
        <w:t xml:space="preserve">07-16. Available: </w:t>
      </w:r>
      <w:r w:rsidR="00AF61AC" w:rsidRPr="00AF61AC">
        <w:t>https://www.fortanix.com/blog/how-to-achieve-enterprise-data-security-with-kms-hsm</w:t>
      </w:r>
    </w:p>
    <w:sectPr w:rsidR="007603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AB99E8" w14:textId="77777777" w:rsidR="007301D6" w:rsidRDefault="007301D6" w:rsidP="00D43A08">
      <w:pPr>
        <w:spacing w:after="0" w:line="240" w:lineRule="auto"/>
      </w:pPr>
      <w:r>
        <w:separator/>
      </w:r>
    </w:p>
  </w:endnote>
  <w:endnote w:type="continuationSeparator" w:id="0">
    <w:p w14:paraId="05F24467" w14:textId="77777777" w:rsidR="007301D6" w:rsidRDefault="007301D6" w:rsidP="00D43A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989B77" w14:textId="77777777" w:rsidR="007301D6" w:rsidRDefault="007301D6" w:rsidP="00D43A08">
      <w:pPr>
        <w:spacing w:after="0" w:line="240" w:lineRule="auto"/>
      </w:pPr>
      <w:r>
        <w:separator/>
      </w:r>
    </w:p>
  </w:footnote>
  <w:footnote w:type="continuationSeparator" w:id="0">
    <w:p w14:paraId="674D8E46" w14:textId="77777777" w:rsidR="007301D6" w:rsidRDefault="007301D6" w:rsidP="00D43A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34E78"/>
    <w:multiLevelType w:val="hybridMultilevel"/>
    <w:tmpl w:val="0FDE176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7120E5"/>
    <w:multiLevelType w:val="hybridMultilevel"/>
    <w:tmpl w:val="5C8AAE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877AA8"/>
    <w:multiLevelType w:val="hybridMultilevel"/>
    <w:tmpl w:val="B08090EA"/>
    <w:lvl w:ilvl="0" w:tplc="C368FE38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AF40BAC"/>
    <w:multiLevelType w:val="hybridMultilevel"/>
    <w:tmpl w:val="D3620A5E"/>
    <w:lvl w:ilvl="0" w:tplc="C368FE38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6839313">
    <w:abstractNumId w:val="1"/>
  </w:num>
  <w:num w:numId="2" w16cid:durableId="1668433507">
    <w:abstractNumId w:val="0"/>
  </w:num>
  <w:num w:numId="3" w16cid:durableId="648631386">
    <w:abstractNumId w:val="2"/>
  </w:num>
  <w:num w:numId="4" w16cid:durableId="7568986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E82"/>
    <w:rsid w:val="00006F1E"/>
    <w:rsid w:val="0001269F"/>
    <w:rsid w:val="00015029"/>
    <w:rsid w:val="0002755E"/>
    <w:rsid w:val="00042BA4"/>
    <w:rsid w:val="000574F6"/>
    <w:rsid w:val="00086917"/>
    <w:rsid w:val="000A4D20"/>
    <w:rsid w:val="000E0207"/>
    <w:rsid w:val="00136594"/>
    <w:rsid w:val="001450C4"/>
    <w:rsid w:val="00187491"/>
    <w:rsid w:val="001A2CB5"/>
    <w:rsid w:val="00226613"/>
    <w:rsid w:val="00233CD0"/>
    <w:rsid w:val="0027136A"/>
    <w:rsid w:val="002716DF"/>
    <w:rsid w:val="0029061F"/>
    <w:rsid w:val="002B3341"/>
    <w:rsid w:val="002B4DE0"/>
    <w:rsid w:val="00320375"/>
    <w:rsid w:val="003257A3"/>
    <w:rsid w:val="00346A20"/>
    <w:rsid w:val="00361DE9"/>
    <w:rsid w:val="00367EED"/>
    <w:rsid w:val="00380A83"/>
    <w:rsid w:val="003817B5"/>
    <w:rsid w:val="00387D09"/>
    <w:rsid w:val="00395E41"/>
    <w:rsid w:val="003C3135"/>
    <w:rsid w:val="003D22C9"/>
    <w:rsid w:val="003F18A7"/>
    <w:rsid w:val="00410F6C"/>
    <w:rsid w:val="0043578D"/>
    <w:rsid w:val="004375AB"/>
    <w:rsid w:val="00447E84"/>
    <w:rsid w:val="00490A3A"/>
    <w:rsid w:val="004A23D4"/>
    <w:rsid w:val="004D0F41"/>
    <w:rsid w:val="004E1A8C"/>
    <w:rsid w:val="0050598D"/>
    <w:rsid w:val="00525782"/>
    <w:rsid w:val="005467CB"/>
    <w:rsid w:val="005C7A80"/>
    <w:rsid w:val="00632510"/>
    <w:rsid w:val="00681669"/>
    <w:rsid w:val="00681E79"/>
    <w:rsid w:val="006A1B22"/>
    <w:rsid w:val="006B2E05"/>
    <w:rsid w:val="006B3006"/>
    <w:rsid w:val="006B57C4"/>
    <w:rsid w:val="006B6B55"/>
    <w:rsid w:val="006D5536"/>
    <w:rsid w:val="006D62B0"/>
    <w:rsid w:val="006E1B19"/>
    <w:rsid w:val="00720B8D"/>
    <w:rsid w:val="007301D6"/>
    <w:rsid w:val="00732407"/>
    <w:rsid w:val="007603D3"/>
    <w:rsid w:val="00781E30"/>
    <w:rsid w:val="00782AA3"/>
    <w:rsid w:val="00791F41"/>
    <w:rsid w:val="0079716B"/>
    <w:rsid w:val="007C3BB5"/>
    <w:rsid w:val="007C534B"/>
    <w:rsid w:val="007D0034"/>
    <w:rsid w:val="007E2E8F"/>
    <w:rsid w:val="007E3E53"/>
    <w:rsid w:val="00811C6D"/>
    <w:rsid w:val="00826434"/>
    <w:rsid w:val="008437BA"/>
    <w:rsid w:val="00851253"/>
    <w:rsid w:val="008707F1"/>
    <w:rsid w:val="00882E68"/>
    <w:rsid w:val="008944BC"/>
    <w:rsid w:val="00896555"/>
    <w:rsid w:val="009152FA"/>
    <w:rsid w:val="0093260B"/>
    <w:rsid w:val="0096643D"/>
    <w:rsid w:val="00987834"/>
    <w:rsid w:val="00991DD6"/>
    <w:rsid w:val="009A1D7F"/>
    <w:rsid w:val="009A2CC9"/>
    <w:rsid w:val="009A4556"/>
    <w:rsid w:val="009D5D2A"/>
    <w:rsid w:val="009D6A20"/>
    <w:rsid w:val="009E33A6"/>
    <w:rsid w:val="00A1423C"/>
    <w:rsid w:val="00A24F9C"/>
    <w:rsid w:val="00A266AD"/>
    <w:rsid w:val="00A50E82"/>
    <w:rsid w:val="00AF236F"/>
    <w:rsid w:val="00AF61AC"/>
    <w:rsid w:val="00B008B4"/>
    <w:rsid w:val="00B04CA4"/>
    <w:rsid w:val="00B222F2"/>
    <w:rsid w:val="00B42C7D"/>
    <w:rsid w:val="00BB5DA6"/>
    <w:rsid w:val="00BE093E"/>
    <w:rsid w:val="00BE6A4D"/>
    <w:rsid w:val="00C07355"/>
    <w:rsid w:val="00C106C2"/>
    <w:rsid w:val="00C26569"/>
    <w:rsid w:val="00C5582C"/>
    <w:rsid w:val="00C77A4C"/>
    <w:rsid w:val="00C9301E"/>
    <w:rsid w:val="00C9366D"/>
    <w:rsid w:val="00C96BDD"/>
    <w:rsid w:val="00CA6843"/>
    <w:rsid w:val="00CD3275"/>
    <w:rsid w:val="00CF7C54"/>
    <w:rsid w:val="00D24891"/>
    <w:rsid w:val="00D43A08"/>
    <w:rsid w:val="00D43D69"/>
    <w:rsid w:val="00D51C29"/>
    <w:rsid w:val="00D578EC"/>
    <w:rsid w:val="00D57CDE"/>
    <w:rsid w:val="00D831D4"/>
    <w:rsid w:val="00DE1D23"/>
    <w:rsid w:val="00DF0F68"/>
    <w:rsid w:val="00E35382"/>
    <w:rsid w:val="00E406AC"/>
    <w:rsid w:val="00E942B1"/>
    <w:rsid w:val="00EA3CED"/>
    <w:rsid w:val="00EC47AF"/>
    <w:rsid w:val="00ED3F9C"/>
    <w:rsid w:val="00EF5EE8"/>
    <w:rsid w:val="00F266E0"/>
    <w:rsid w:val="00F30D36"/>
    <w:rsid w:val="00F32AEB"/>
    <w:rsid w:val="00F34B7A"/>
    <w:rsid w:val="00F40C0C"/>
    <w:rsid w:val="00F54ADA"/>
    <w:rsid w:val="00F63592"/>
    <w:rsid w:val="00F66CA3"/>
    <w:rsid w:val="00F73FD8"/>
    <w:rsid w:val="00F816E3"/>
    <w:rsid w:val="00F91FB3"/>
    <w:rsid w:val="00F92A03"/>
    <w:rsid w:val="00F92CBA"/>
    <w:rsid w:val="00FC4897"/>
    <w:rsid w:val="00FD4E96"/>
    <w:rsid w:val="00FF2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10C23"/>
  <w15:chartTrackingRefBased/>
  <w15:docId w15:val="{D50534B2-2D60-4B69-B552-9A9E248E6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A50E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A50E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A50E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A50E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A50E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A50E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A50E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A50E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A50E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A50E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A50E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A50E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A50E82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A50E82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A50E82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A50E82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A50E82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A50E82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A50E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A50E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A50E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A50E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A50E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A50E82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A50E82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A50E82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A50E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A50E82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A50E82"/>
    <w:rPr>
      <w:b/>
      <w:bCs/>
      <w:smallCaps/>
      <w:color w:val="0F4761" w:themeColor="accent1" w:themeShade="BF"/>
      <w:spacing w:val="5"/>
    </w:rPr>
  </w:style>
  <w:style w:type="paragraph" w:styleId="Nagwek">
    <w:name w:val="header"/>
    <w:basedOn w:val="Normalny"/>
    <w:link w:val="NagwekZnak"/>
    <w:uiPriority w:val="99"/>
    <w:unhideWhenUsed/>
    <w:rsid w:val="00D43A0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D43A08"/>
  </w:style>
  <w:style w:type="paragraph" w:styleId="Stopka">
    <w:name w:val="footer"/>
    <w:basedOn w:val="Normalny"/>
    <w:link w:val="StopkaZnak"/>
    <w:uiPriority w:val="99"/>
    <w:unhideWhenUsed/>
    <w:rsid w:val="00D43A0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D43A08"/>
  </w:style>
  <w:style w:type="character" w:styleId="Hipercze">
    <w:name w:val="Hyperlink"/>
    <w:basedOn w:val="Domylnaczcionkaakapitu"/>
    <w:uiPriority w:val="99"/>
    <w:unhideWhenUsed/>
    <w:rsid w:val="00826434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8264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bm.com/docs/en/psfa/7.1.0?topic=toolkit-hashing-function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ibm.com/think/topics/end-to-end-encryptio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1</Pages>
  <Words>325</Words>
  <Characters>1973</Characters>
  <Application>Microsoft Office Word</Application>
  <DocSecurity>0</DocSecurity>
  <Lines>49</Lines>
  <Paragraphs>27</Paragraphs>
  <ScaleCrop>false</ScaleCrop>
  <Company/>
  <LinksUpToDate>false</LinksUpToDate>
  <CharactersWithSpaces>2271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Maciej Szelag</dc:creator>
  <cp:keywords/>
  <dc:description/>
  <cp:lastModifiedBy>Maciej Szelag</cp:lastModifiedBy>
  <cp:revision>139</cp:revision>
  <dcterms:created xsi:type="dcterms:W3CDTF">2026-03-20T16:54:00Z</dcterms:created>
  <dcterms:modified xsi:type="dcterms:W3CDTF">2026-03-20T19:30:00Z</dcterms:modified>
</cp:coreProperties>
</file>