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A1735" w:rsidRDefault="00EA1735" w:rsidP="00EA1735">
      <w:pPr>
        <w:pStyle w:val="Nagwek2"/>
        <w:rPr>
          <w:rFonts w:eastAsiaTheme="minorHAnsi"/>
          <w:lang w:eastAsia="en-US"/>
        </w:rPr>
      </w:pPr>
      <w:bookmarkStart w:id="0" w:name="_Toc191701039"/>
      <w:r w:rsidRPr="00156136">
        <w:rPr>
          <w:rFonts w:eastAsiaTheme="minorHAnsi"/>
          <w:lang w:eastAsia="en-US"/>
        </w:rPr>
        <w:t>Raport „</w:t>
      </w:r>
      <w:r>
        <w:rPr>
          <w:rFonts w:eastAsiaTheme="minorHAnsi"/>
          <w:lang w:eastAsia="en-US"/>
        </w:rPr>
        <w:t>Przesłane do USOS”, adnotacja **</w:t>
      </w:r>
      <w:r w:rsidRPr="00601103">
        <w:rPr>
          <w:rFonts w:eastAsiaTheme="minorHAnsi"/>
          <w:lang w:eastAsia="en-US"/>
        </w:rPr>
        <w:t>Skasowano</w:t>
      </w:r>
      <w:r>
        <w:rPr>
          <w:rFonts w:eastAsiaTheme="minorHAnsi"/>
          <w:lang w:eastAsia="en-US"/>
        </w:rPr>
        <w:t>**</w:t>
      </w:r>
      <w:bookmarkEnd w:id="0"/>
    </w:p>
    <w:p w:rsidR="00EA1735" w:rsidRDefault="00EA1735" w:rsidP="00EA1735">
      <w:pPr>
        <w:rPr>
          <w:rFonts w:eastAsiaTheme="minorHAnsi"/>
          <w:lang w:eastAsia="en-US"/>
        </w:rPr>
      </w:pPr>
    </w:p>
    <w:p w:rsidR="00EA1735" w:rsidRDefault="00EA1735" w:rsidP="00EA17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Aby zobaczyć dane, które zostały przesłane do systemu USOS, uruchom ten raport:</w:t>
      </w:r>
    </w:p>
    <w:p w:rsidR="00EA1735" w:rsidRDefault="00EA1735" w:rsidP="00EA1735">
      <w:pPr>
        <w:rPr>
          <w:rFonts w:eastAsiaTheme="minorHAnsi"/>
          <w:lang w:eastAsia="en-US"/>
        </w:rPr>
      </w:pPr>
    </w:p>
    <w:p w:rsidR="00EA1735" w:rsidRDefault="00EA1735" w:rsidP="00EA1735">
      <w:pPr>
        <w:jc w:val="center"/>
        <w:rPr>
          <w:rFonts w:eastAsiaTheme="minorHAnsi"/>
          <w:lang w:eastAsia="en-US"/>
        </w:rPr>
      </w:pPr>
      <w:r w:rsidRPr="006F6FC0">
        <w:rPr>
          <w:rFonts w:eastAsiaTheme="minorHAnsi"/>
          <w:noProof/>
        </w:rPr>
        <w:drawing>
          <wp:inline distT="0" distB="0" distL="0" distR="0" wp14:anchorId="664DA9AD" wp14:editId="4C734011">
            <wp:extent cx="4394452" cy="2680307"/>
            <wp:effectExtent l="0" t="0" r="6350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017" cy="26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35" w:rsidRDefault="00EA1735" w:rsidP="00EA1735">
      <w:pPr>
        <w:rPr>
          <w:rFonts w:eastAsiaTheme="minorHAnsi"/>
          <w:lang w:eastAsia="en-US"/>
        </w:rPr>
      </w:pPr>
    </w:p>
    <w:p w:rsidR="00EA1735" w:rsidRPr="006F6FC0" w:rsidRDefault="00EA1735" w:rsidP="00EA1735">
      <w:pPr>
        <w:rPr>
          <w:rFonts w:eastAsiaTheme="minorHAnsi"/>
          <w:lang w:eastAsia="en-US"/>
        </w:rPr>
      </w:pPr>
      <w:r w:rsidRPr="006F6FC0">
        <w:rPr>
          <w:rFonts w:eastAsiaTheme="minorHAnsi"/>
          <w:lang w:eastAsia="en-US"/>
        </w:rPr>
        <w:t xml:space="preserve">Raport pokazuje wszystkie dane, które zostały przesłane do systemu USOS, a także identyfikatory tabel w systemie </w:t>
      </w:r>
      <w:proofErr w:type="spellStart"/>
      <w:r w:rsidRPr="006F6FC0">
        <w:rPr>
          <w:rFonts w:eastAsiaTheme="minorHAnsi"/>
          <w:lang w:eastAsia="en-US"/>
        </w:rPr>
        <w:t>usos</w:t>
      </w:r>
      <w:proofErr w:type="spellEnd"/>
      <w:r w:rsidRPr="006F6FC0">
        <w:rPr>
          <w:rFonts w:eastAsiaTheme="minorHAnsi"/>
          <w:lang w:eastAsia="en-US"/>
        </w:rPr>
        <w:t xml:space="preserve"> w kolumnach:</w:t>
      </w:r>
    </w:p>
    <w:p w:rsidR="00EA1735" w:rsidRPr="006F6FC0" w:rsidRDefault="00EA1735" w:rsidP="00EA1735">
      <w:pPr>
        <w:pStyle w:val="Akapitzlist"/>
        <w:numPr>
          <w:ilvl w:val="0"/>
          <w:numId w:val="35"/>
        </w:numPr>
      </w:pPr>
      <w:proofErr w:type="spellStart"/>
      <w:r w:rsidRPr="006F6FC0">
        <w:t>DZ_TERMINY_check</w:t>
      </w:r>
      <w:proofErr w:type="spellEnd"/>
    </w:p>
    <w:p w:rsidR="00EA1735" w:rsidRPr="006F6FC0" w:rsidRDefault="00EA1735" w:rsidP="00EA1735">
      <w:pPr>
        <w:pStyle w:val="Akapitzlist"/>
        <w:numPr>
          <w:ilvl w:val="0"/>
          <w:numId w:val="35"/>
        </w:numPr>
      </w:pPr>
      <w:proofErr w:type="spellStart"/>
      <w:r w:rsidRPr="006F6FC0">
        <w:t>dz_terminy_grup_check</w:t>
      </w:r>
      <w:proofErr w:type="spellEnd"/>
    </w:p>
    <w:p w:rsidR="00EA1735" w:rsidRPr="006F6FC0" w:rsidRDefault="00EA1735" w:rsidP="00EA1735">
      <w:pPr>
        <w:pStyle w:val="Akapitzlist"/>
        <w:numPr>
          <w:ilvl w:val="0"/>
          <w:numId w:val="35"/>
        </w:numPr>
      </w:pPr>
      <w:proofErr w:type="spellStart"/>
      <w:r w:rsidRPr="006F6FC0">
        <w:t>DZ_TERMINY_GRUP_SPTK_check</w:t>
      </w:r>
      <w:proofErr w:type="spellEnd"/>
    </w:p>
    <w:p w:rsidR="00EA1735" w:rsidRPr="006F6FC0" w:rsidRDefault="00EA1735" w:rsidP="00EA1735">
      <w:pPr>
        <w:pStyle w:val="Akapitzlist"/>
        <w:numPr>
          <w:ilvl w:val="0"/>
          <w:numId w:val="35"/>
        </w:numPr>
      </w:pPr>
      <w:proofErr w:type="spellStart"/>
      <w:r w:rsidRPr="006F6FC0">
        <w:t>DZ_T_GRUP_PROW_SPTK_check</w:t>
      </w:r>
      <w:proofErr w:type="spellEnd"/>
    </w:p>
    <w:p w:rsidR="00EA1735" w:rsidRDefault="00EA1735" w:rsidP="00EA1735">
      <w:pPr>
        <w:rPr>
          <w:rFonts w:eastAsiaTheme="minorHAnsi"/>
          <w:lang w:eastAsia="en-US"/>
        </w:rPr>
      </w:pPr>
      <w:r w:rsidRPr="006F6FC0">
        <w:rPr>
          <w:rFonts w:eastAsiaTheme="minorHAnsi"/>
          <w:lang w:eastAsia="en-US"/>
        </w:rPr>
        <w:t>Jeżeli zamiast identyfikatora w kolumnie pokazuje się słowo "**Skasowano**", to znaczy, że rekord zo</w:t>
      </w:r>
      <w:r>
        <w:rPr>
          <w:rFonts w:eastAsiaTheme="minorHAnsi"/>
          <w:lang w:eastAsia="en-US"/>
        </w:rPr>
        <w:t xml:space="preserve">stał skasowany w systemie USOS. </w:t>
      </w:r>
      <w:r w:rsidRPr="006F6FC0">
        <w:rPr>
          <w:rFonts w:eastAsiaTheme="minorHAnsi"/>
          <w:lang w:eastAsia="en-US"/>
        </w:rPr>
        <w:t>Wówczas uruchom ponownie integrację.</w:t>
      </w:r>
    </w:p>
    <w:p w:rsidR="00EA1735" w:rsidRDefault="00EA1735" w:rsidP="00EA1735">
      <w:pPr>
        <w:rPr>
          <w:rFonts w:eastAsiaTheme="minorHAnsi"/>
          <w:lang w:eastAsia="en-US"/>
        </w:rPr>
      </w:pPr>
    </w:p>
    <w:p w:rsidR="00EA1735" w:rsidRDefault="00EA1735" w:rsidP="00EA17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Zaleca się przeglądanie raportu za pomocą przeglądarki. Jeżeli podejrzewasz problem z rozkładem konkretnego wykładowcy/grupy/sali, to odszukaj odpowiednie rekordy- raport zawiera daty, godziny oraz nazwy wykładowców grup oraz </w:t>
      </w:r>
      <w:proofErr w:type="spellStart"/>
      <w:r>
        <w:rPr>
          <w:rFonts w:eastAsiaTheme="minorHAnsi"/>
          <w:lang w:eastAsia="en-US"/>
        </w:rPr>
        <w:t>sal</w:t>
      </w:r>
      <w:proofErr w:type="spellEnd"/>
      <w:r>
        <w:rPr>
          <w:rFonts w:eastAsiaTheme="minorHAnsi"/>
          <w:lang w:eastAsia="en-US"/>
        </w:rPr>
        <w:t>.</w:t>
      </w:r>
    </w:p>
    <w:p w:rsidR="00EA1735" w:rsidRDefault="00EA1735" w:rsidP="00EA1735">
      <w:pPr>
        <w:rPr>
          <w:rFonts w:eastAsiaTheme="minorHAnsi"/>
          <w:lang w:eastAsia="en-US"/>
        </w:rPr>
      </w:pPr>
    </w:p>
    <w:p w:rsidR="00EA1735" w:rsidRDefault="00EA1735" w:rsidP="00EA1735">
      <w:pPr>
        <w:jc w:val="center"/>
        <w:rPr>
          <w:rFonts w:eastAsiaTheme="minorHAnsi"/>
          <w:lang w:eastAsia="en-US"/>
        </w:rPr>
      </w:pPr>
      <w:r w:rsidRPr="00742EF3">
        <w:rPr>
          <w:rFonts w:eastAsiaTheme="minorHAnsi"/>
          <w:noProof/>
        </w:rPr>
        <w:drawing>
          <wp:inline distT="0" distB="0" distL="0" distR="0" wp14:anchorId="5AA02A1A" wp14:editId="4D7C0B06">
            <wp:extent cx="4832458" cy="2491752"/>
            <wp:effectExtent l="0" t="0" r="635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348" cy="24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35" w:rsidRDefault="00EA1735" w:rsidP="00EA1735">
      <w:pPr>
        <w:rPr>
          <w:rFonts w:eastAsiaTheme="minorHAnsi"/>
          <w:lang w:eastAsia="en-US"/>
        </w:rPr>
      </w:pPr>
    </w:p>
    <w:p w:rsidR="00EA1735" w:rsidRPr="00156136" w:rsidRDefault="00EA1735" w:rsidP="00EA1735">
      <w:pPr>
        <w:rPr>
          <w:rFonts w:eastAsiaTheme="minorHAnsi"/>
          <w:lang w:eastAsia="en-US"/>
        </w:rPr>
      </w:pPr>
      <w:r>
        <w:t>Dlaczego utworzono ten raport?</w:t>
      </w:r>
      <w:r>
        <w:br/>
        <w:t xml:space="preserve">Zdarza się, że rekordy, już do przesłaniu do </w:t>
      </w:r>
      <w:proofErr w:type="spellStart"/>
      <w:r>
        <w:t>USOSa</w:t>
      </w:r>
      <w:proofErr w:type="spellEnd"/>
      <w:r>
        <w:t>, są tam kasowane. Analiza ręczna takich przypadków jest bardzo żmudna i trwa wiele godzin. Za pomocą tego raportu ewentualne rozbieżności danych pomiędzy systemami sprawdzisz w kilka sekund!</w:t>
      </w:r>
    </w:p>
    <w:p w:rsidR="00671A02" w:rsidRDefault="00671A02" w:rsidP="00671A02"/>
    <w:p w:rsidR="00C206AA" w:rsidRDefault="00C206AA" w:rsidP="00C206AA">
      <w:pPr>
        <w:pStyle w:val="Nagwek1"/>
      </w:pPr>
      <w:r>
        <w:t>Poprawka</w:t>
      </w:r>
    </w:p>
    <w:p w:rsidR="00C206AA" w:rsidRDefault="00C206AA" w:rsidP="00671A02"/>
    <w:p w:rsidR="00C206AA" w:rsidRDefault="00C206AA" w:rsidP="00C206AA">
      <w:r>
        <w:t>Program wyznacza nr tygodnia wg numeracji ISO  dla daty początkowej oraz daty końcowej i porównuje oba numery, jeżeli są takie same to przyjmuje, że należą do tego samego tygodnia.</w:t>
      </w:r>
    </w:p>
    <w:p w:rsidR="00C206AA" w:rsidRDefault="00C206AA" w:rsidP="00C206AA">
      <w:r>
        <w:t> </w:t>
      </w:r>
    </w:p>
    <w:p w:rsidR="00C206AA" w:rsidRDefault="00C206AA" w:rsidP="00C206AA">
      <w:r>
        <w:t xml:space="preserve">Tak się złożyło, że 2025.01.01 należy to pierwszego tygodnia roku wg ISO, podobnie jak 2025.12.31 należy do pierwszego tygodnia wg ISO </w:t>
      </w:r>
      <w:r>
        <w:t>(do tydzień zahacza o rok 2026), dlatego program potraktował cały rok 2025 jak tydzień i nie wyświetlił dni tygodnia.</w:t>
      </w:r>
    </w:p>
    <w:p w:rsidR="00C206AA" w:rsidRDefault="00C206AA" w:rsidP="00C206AA">
      <w:r>
        <w:t> </w:t>
      </w:r>
    </w:p>
    <w:p w:rsidR="00C206AA" w:rsidRDefault="004967ED" w:rsidP="00C206AA">
      <w:r>
        <w:t>Rozwiązano</w:t>
      </w:r>
      <w:r w:rsidR="00C206AA">
        <w:t xml:space="preserve"> problem przez sprawdzenie dodatkowe, czy długość okresu jest mniejsza niż 7 dni. Aby zobaczyć zmianę </w:t>
      </w:r>
      <w:r w:rsidR="00166B81">
        <w:t>proszę o pobranie aktualizacji.</w:t>
      </w:r>
      <w:bookmarkStart w:id="1" w:name="_GoBack"/>
      <w:bookmarkEnd w:id="1"/>
    </w:p>
    <w:p w:rsidR="00C206AA" w:rsidRPr="00671A02" w:rsidRDefault="00C206AA" w:rsidP="00671A02"/>
    <w:sectPr w:rsidR="00C206AA" w:rsidRPr="00671A02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CC3" w:rsidRDefault="00994CC3">
      <w:r>
        <w:separator/>
      </w:r>
    </w:p>
  </w:endnote>
  <w:endnote w:type="continuationSeparator" w:id="0">
    <w:p w:rsidR="00994CC3" w:rsidRDefault="00994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B81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CC3" w:rsidRDefault="00994CC3">
      <w:r>
        <w:separator/>
      </w:r>
    </w:p>
  </w:footnote>
  <w:footnote w:type="continuationSeparator" w:id="0">
    <w:p w:rsidR="00994CC3" w:rsidRDefault="00994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24"/>
  </w:num>
  <w:num w:numId="6">
    <w:abstractNumId w:val="9"/>
  </w:num>
  <w:num w:numId="7">
    <w:abstractNumId w:val="27"/>
  </w:num>
  <w:num w:numId="8">
    <w:abstractNumId w:val="34"/>
  </w:num>
  <w:num w:numId="9">
    <w:abstractNumId w:val="7"/>
  </w:num>
  <w:num w:numId="10">
    <w:abstractNumId w:val="20"/>
  </w:num>
  <w:num w:numId="11">
    <w:abstractNumId w:val="28"/>
  </w:num>
  <w:num w:numId="12">
    <w:abstractNumId w:val="23"/>
  </w:num>
  <w:num w:numId="13">
    <w:abstractNumId w:val="26"/>
  </w:num>
  <w:num w:numId="14">
    <w:abstractNumId w:val="25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3"/>
  </w:num>
  <w:num w:numId="20">
    <w:abstractNumId w:val="0"/>
  </w:num>
  <w:num w:numId="21">
    <w:abstractNumId w:val="11"/>
  </w:num>
  <w:num w:numId="22">
    <w:abstractNumId w:val="21"/>
  </w:num>
  <w:num w:numId="23">
    <w:abstractNumId w:val="32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29"/>
  </w:num>
  <w:num w:numId="30">
    <w:abstractNumId w:val="15"/>
  </w:num>
  <w:num w:numId="31">
    <w:abstractNumId w:val="3"/>
  </w:num>
  <w:num w:numId="32">
    <w:abstractNumId w:val="30"/>
  </w:num>
  <w:num w:numId="33">
    <w:abstractNumId w:val="31"/>
  </w:num>
  <w:num w:numId="34">
    <w:abstractNumId w:val="6"/>
  </w:num>
  <w:num w:numId="3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5B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996A2-A805-463D-90F0-CDAEFAF1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2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542</cp:revision>
  <cp:lastPrinted>2024-12-31T00:47:00Z</cp:lastPrinted>
  <dcterms:created xsi:type="dcterms:W3CDTF">2021-02-17T06:51:00Z</dcterms:created>
  <dcterms:modified xsi:type="dcterms:W3CDTF">2025-03-03T17:11:00Z</dcterms:modified>
</cp:coreProperties>
</file>