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666855">
      <w:r w:rsidRPr="00D24EEF">
        <w:t xml:space="preserve">W notatce opisano zmiany wprowadzone w tabeli przestawnej w </w:t>
      </w:r>
      <w:r>
        <w:t>nowej</w:t>
      </w:r>
      <w:r w:rsidRPr="00D24EEF">
        <w:t xml:space="preserve"> wersji Aplikacji.</w:t>
      </w:r>
    </w:p>
    <w:p w:rsidR="00666855" w:rsidRDefault="00666855">
      <w:pPr>
        <w:pStyle w:val="Spistreci1"/>
        <w:tabs>
          <w:tab w:val="right" w:leader="dot" w:pos="9770"/>
        </w:tabs>
      </w:pPr>
    </w:p>
    <w:p w:rsidR="00BF552B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2914779" w:history="1">
        <w:r w:rsidR="00BF552B" w:rsidRPr="00C73C7C">
          <w:rPr>
            <w:rStyle w:val="Hipercze"/>
            <w:noProof/>
          </w:rPr>
          <w:t>Tabela przestawna: zmiany</w:t>
        </w:r>
        <w:r w:rsidR="00BF552B">
          <w:rPr>
            <w:noProof/>
            <w:webHidden/>
          </w:rPr>
          <w:tab/>
        </w:r>
        <w:r w:rsidR="00BF552B">
          <w:rPr>
            <w:noProof/>
            <w:webHidden/>
          </w:rPr>
          <w:fldChar w:fldCharType="begin"/>
        </w:r>
        <w:r w:rsidR="00BF552B">
          <w:rPr>
            <w:noProof/>
            <w:webHidden/>
          </w:rPr>
          <w:instrText xml:space="preserve"> PAGEREF _Toc432914779 \h </w:instrText>
        </w:r>
        <w:r w:rsidR="00BF552B">
          <w:rPr>
            <w:noProof/>
            <w:webHidden/>
          </w:rPr>
        </w:r>
        <w:r w:rsidR="00BF552B">
          <w:rPr>
            <w:noProof/>
            <w:webHidden/>
          </w:rPr>
          <w:fldChar w:fldCharType="separate"/>
        </w:r>
        <w:r w:rsidR="00BF552B">
          <w:rPr>
            <w:noProof/>
            <w:webHidden/>
          </w:rPr>
          <w:t>1</w:t>
        </w:r>
        <w:r w:rsidR="00BF552B">
          <w:rPr>
            <w:noProof/>
            <w:webHidden/>
          </w:rPr>
          <w:fldChar w:fldCharType="end"/>
        </w:r>
      </w:hyperlink>
    </w:p>
    <w:p w:rsidR="00BF552B" w:rsidRDefault="00210FB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2914780" w:history="1">
        <w:r w:rsidR="00BF552B" w:rsidRPr="00C73C7C">
          <w:rPr>
            <w:rStyle w:val="Hipercze"/>
            <w:noProof/>
          </w:rPr>
          <w:t>Bardziej zwięzły układ</w:t>
        </w:r>
        <w:r w:rsidR="00BF552B">
          <w:rPr>
            <w:noProof/>
            <w:webHidden/>
          </w:rPr>
          <w:tab/>
        </w:r>
        <w:r w:rsidR="00BF552B">
          <w:rPr>
            <w:noProof/>
            <w:webHidden/>
          </w:rPr>
          <w:fldChar w:fldCharType="begin"/>
        </w:r>
        <w:r w:rsidR="00BF552B">
          <w:rPr>
            <w:noProof/>
            <w:webHidden/>
          </w:rPr>
          <w:instrText xml:space="preserve"> PAGEREF _Toc432914780 \h </w:instrText>
        </w:r>
        <w:r w:rsidR="00BF552B">
          <w:rPr>
            <w:noProof/>
            <w:webHidden/>
          </w:rPr>
        </w:r>
        <w:r w:rsidR="00BF552B">
          <w:rPr>
            <w:noProof/>
            <w:webHidden/>
          </w:rPr>
          <w:fldChar w:fldCharType="separate"/>
        </w:r>
        <w:r w:rsidR="00BF552B">
          <w:rPr>
            <w:noProof/>
            <w:webHidden/>
          </w:rPr>
          <w:t>1</w:t>
        </w:r>
        <w:r w:rsidR="00BF552B">
          <w:rPr>
            <w:noProof/>
            <w:webHidden/>
          </w:rPr>
          <w:fldChar w:fldCharType="end"/>
        </w:r>
      </w:hyperlink>
    </w:p>
    <w:p w:rsidR="00BF552B" w:rsidRDefault="00210FB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2914781" w:history="1">
        <w:r w:rsidR="00BF552B" w:rsidRPr="00C73C7C">
          <w:rPr>
            <w:rStyle w:val="Hipercze"/>
            <w:noProof/>
          </w:rPr>
          <w:t>Rozwiązywanie problemów: brak danych</w:t>
        </w:r>
        <w:r w:rsidR="00BF552B">
          <w:rPr>
            <w:noProof/>
            <w:webHidden/>
          </w:rPr>
          <w:tab/>
        </w:r>
        <w:r w:rsidR="00BF552B">
          <w:rPr>
            <w:noProof/>
            <w:webHidden/>
          </w:rPr>
          <w:fldChar w:fldCharType="begin"/>
        </w:r>
        <w:r w:rsidR="00BF552B">
          <w:rPr>
            <w:noProof/>
            <w:webHidden/>
          </w:rPr>
          <w:instrText xml:space="preserve"> PAGEREF _Toc432914781 \h </w:instrText>
        </w:r>
        <w:r w:rsidR="00BF552B">
          <w:rPr>
            <w:noProof/>
            <w:webHidden/>
          </w:rPr>
        </w:r>
        <w:r w:rsidR="00BF552B">
          <w:rPr>
            <w:noProof/>
            <w:webHidden/>
          </w:rPr>
          <w:fldChar w:fldCharType="separate"/>
        </w:r>
        <w:r w:rsidR="00BF552B">
          <w:rPr>
            <w:noProof/>
            <w:webHidden/>
          </w:rPr>
          <w:t>2</w:t>
        </w:r>
        <w:r w:rsidR="00BF552B">
          <w:rPr>
            <w:noProof/>
            <w:webHidden/>
          </w:rPr>
          <w:fldChar w:fldCharType="end"/>
        </w:r>
      </w:hyperlink>
    </w:p>
    <w:p w:rsidR="00BF552B" w:rsidRDefault="00210FB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2914782" w:history="1">
        <w:r w:rsidR="00BF552B" w:rsidRPr="00C73C7C">
          <w:rPr>
            <w:rStyle w:val="Hipercze"/>
            <w:noProof/>
          </w:rPr>
          <w:t>Analiza danych wg tytułów naukowych</w:t>
        </w:r>
        <w:r w:rsidR="00BF552B">
          <w:rPr>
            <w:noProof/>
            <w:webHidden/>
          </w:rPr>
          <w:tab/>
        </w:r>
        <w:r w:rsidR="00BF552B">
          <w:rPr>
            <w:noProof/>
            <w:webHidden/>
          </w:rPr>
          <w:fldChar w:fldCharType="begin"/>
        </w:r>
        <w:r w:rsidR="00BF552B">
          <w:rPr>
            <w:noProof/>
            <w:webHidden/>
          </w:rPr>
          <w:instrText xml:space="preserve"> PAGEREF _Toc432914782 \h </w:instrText>
        </w:r>
        <w:r w:rsidR="00BF552B">
          <w:rPr>
            <w:noProof/>
            <w:webHidden/>
          </w:rPr>
        </w:r>
        <w:r w:rsidR="00BF552B">
          <w:rPr>
            <w:noProof/>
            <w:webHidden/>
          </w:rPr>
          <w:fldChar w:fldCharType="separate"/>
        </w:r>
        <w:r w:rsidR="00BF552B">
          <w:rPr>
            <w:noProof/>
            <w:webHidden/>
          </w:rPr>
          <w:t>4</w:t>
        </w:r>
        <w:r w:rsidR="00BF552B">
          <w:rPr>
            <w:noProof/>
            <w:webHidden/>
          </w:rPr>
          <w:fldChar w:fldCharType="end"/>
        </w:r>
      </w:hyperlink>
    </w:p>
    <w:p w:rsidR="00BF552B" w:rsidRDefault="00210FB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2914783" w:history="1">
        <w:r w:rsidR="00BF552B" w:rsidRPr="00C73C7C">
          <w:rPr>
            <w:rStyle w:val="Hipercze"/>
            <w:noProof/>
          </w:rPr>
          <w:t>Inne poprawki</w:t>
        </w:r>
        <w:r w:rsidR="00BF552B">
          <w:rPr>
            <w:noProof/>
            <w:webHidden/>
          </w:rPr>
          <w:tab/>
        </w:r>
        <w:r w:rsidR="00BF552B">
          <w:rPr>
            <w:noProof/>
            <w:webHidden/>
          </w:rPr>
          <w:fldChar w:fldCharType="begin"/>
        </w:r>
        <w:r w:rsidR="00BF552B">
          <w:rPr>
            <w:noProof/>
            <w:webHidden/>
          </w:rPr>
          <w:instrText xml:space="preserve"> PAGEREF _Toc432914783 \h </w:instrText>
        </w:r>
        <w:r w:rsidR="00BF552B">
          <w:rPr>
            <w:noProof/>
            <w:webHidden/>
          </w:rPr>
        </w:r>
        <w:r w:rsidR="00BF552B">
          <w:rPr>
            <w:noProof/>
            <w:webHidden/>
          </w:rPr>
          <w:fldChar w:fldCharType="separate"/>
        </w:r>
        <w:r w:rsidR="00BF552B">
          <w:rPr>
            <w:noProof/>
            <w:webHidden/>
          </w:rPr>
          <w:t>4</w:t>
        </w:r>
        <w:r w:rsidR="00BF552B">
          <w:rPr>
            <w:noProof/>
            <w:webHidden/>
          </w:rPr>
          <w:fldChar w:fldCharType="end"/>
        </w:r>
      </w:hyperlink>
    </w:p>
    <w:p w:rsidR="00D24EEF" w:rsidRDefault="00D24EEF" w:rsidP="00D24EEF">
      <w:r>
        <w:fldChar w:fldCharType="end"/>
      </w:r>
    </w:p>
    <w:p w:rsidR="00952530" w:rsidRDefault="00952530" w:rsidP="00191292">
      <w:pPr>
        <w:pStyle w:val="Nagwek1"/>
      </w:pPr>
      <w:bookmarkStart w:id="0" w:name="_Toc432914779"/>
      <w:r>
        <w:t>Tabela przestawna: zmiany</w:t>
      </w:r>
      <w:bookmarkEnd w:id="0"/>
    </w:p>
    <w:p w:rsidR="007B18C2" w:rsidRDefault="007B18C2" w:rsidP="00952530">
      <w:pPr>
        <w:pStyle w:val="Nagwek2"/>
      </w:pPr>
      <w:bookmarkStart w:id="1" w:name="_Toc432914780"/>
      <w:r>
        <w:t>Bardziej zwięzły układ</w:t>
      </w:r>
      <w:bookmarkEnd w:id="1"/>
    </w:p>
    <w:p w:rsidR="00737D88" w:rsidRDefault="00737D88" w:rsidP="007B18C2">
      <w:r>
        <w:t xml:space="preserve">Wprowadzono zmianę polegającą na tym, że </w:t>
      </w:r>
      <w:r w:rsidR="00AE1DEC">
        <w:t xml:space="preserve">z </w:t>
      </w:r>
      <w:r>
        <w:t xml:space="preserve">tabel </w:t>
      </w:r>
      <w:r w:rsidR="00AE1DEC">
        <w:t xml:space="preserve">przestawnych </w:t>
      </w:r>
      <w:r>
        <w:t>usuwane są kolumny i wiersze bez danych.</w:t>
      </w:r>
      <w:r w:rsidR="002902B9">
        <w:t xml:space="preserve"> </w:t>
      </w:r>
      <w:r>
        <w:t>Zmiana jest bardzo istotna, ponieważ redukuje rozmiar otrzymanego wydruku.</w:t>
      </w:r>
    </w:p>
    <w:p w:rsidR="00737D88" w:rsidRDefault="00E3746E" w:rsidP="007B18C2">
      <w:r>
        <w:t>Sposób funkcjonowania tabel przestawnych przed i po zmianie przedstawiają schematycznie rysunki poniżej.</w:t>
      </w:r>
    </w:p>
    <w:p w:rsidR="00BF552B" w:rsidRDefault="00BF552B" w:rsidP="007B18C2">
      <w:bookmarkStart w:id="2" w:name="_GoBack"/>
      <w:bookmarkEnd w:id="2"/>
    </w:p>
    <w:p w:rsidR="00181C82" w:rsidRDefault="00181C82" w:rsidP="007B18C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181C82" w:rsidTr="00181C82">
        <w:tc>
          <w:tcPr>
            <w:tcW w:w="9996" w:type="dxa"/>
          </w:tcPr>
          <w:p w:rsidR="00181C82" w:rsidRDefault="00181C82" w:rsidP="00181C82">
            <w:pPr>
              <w:jc w:val="center"/>
            </w:pPr>
            <w:r>
              <w:t>Brak usuwania pustych kolumn i wierszy – dużo pustych komórek</w:t>
            </w:r>
          </w:p>
          <w:p w:rsidR="00181C82" w:rsidRDefault="00181C82" w:rsidP="007B18C2"/>
          <w:p w:rsidR="00181C82" w:rsidRDefault="00181C82" w:rsidP="007B18C2">
            <w:r>
              <w:rPr>
                <w:noProof/>
                <w:lang w:val="en-GB" w:eastAsia="en-GB"/>
              </w:rPr>
              <w:drawing>
                <wp:inline distT="0" distB="0" distL="0" distR="0" wp14:anchorId="0956DBE0" wp14:editId="643DE276">
                  <wp:extent cx="5972810" cy="1210945"/>
                  <wp:effectExtent l="0" t="0" r="8890" b="8255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1C82" w:rsidRDefault="00181C82" w:rsidP="007B18C2"/>
        </w:tc>
      </w:tr>
      <w:tr w:rsidR="00181C82" w:rsidTr="00181C82">
        <w:tc>
          <w:tcPr>
            <w:tcW w:w="9996" w:type="dxa"/>
          </w:tcPr>
          <w:p w:rsidR="00181C82" w:rsidRDefault="00181C82" w:rsidP="00181C82">
            <w:pPr>
              <w:jc w:val="center"/>
            </w:pPr>
            <w:r>
              <w:t>Usuwanie pustych kolumn i wierszy</w:t>
            </w:r>
          </w:p>
          <w:p w:rsidR="00181C82" w:rsidRDefault="00181C82" w:rsidP="00181C82">
            <w:pPr>
              <w:jc w:val="center"/>
            </w:pPr>
            <w:r>
              <w:t>(obecnie domyślna funkcjonalność)</w:t>
            </w:r>
          </w:p>
          <w:p w:rsidR="00181C82" w:rsidRDefault="00181C82" w:rsidP="007B18C2"/>
          <w:p w:rsidR="00181C82" w:rsidRDefault="00181C82" w:rsidP="007B18C2">
            <w:r>
              <w:rPr>
                <w:noProof/>
                <w:lang w:val="en-GB" w:eastAsia="en-GB"/>
              </w:rPr>
              <w:drawing>
                <wp:inline distT="0" distB="0" distL="0" distR="0" wp14:anchorId="3CC8E2BD" wp14:editId="01AF3F76">
                  <wp:extent cx="5429250" cy="2247900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46E" w:rsidRDefault="00840972" w:rsidP="007B18C2">
      <w:pPr>
        <w:rPr>
          <w:noProof/>
          <w:lang w:eastAsia="en-GB"/>
        </w:rPr>
      </w:pPr>
      <w:r>
        <w:t xml:space="preserve">    </w:t>
      </w:r>
      <w:r w:rsidRPr="00AE1DEC">
        <w:rPr>
          <w:noProof/>
          <w:lang w:eastAsia="en-GB"/>
        </w:rPr>
        <w:t xml:space="preserve">                           </w:t>
      </w:r>
    </w:p>
    <w:p w:rsidR="00952530" w:rsidRDefault="00952530" w:rsidP="007B18C2">
      <w:pPr>
        <w:rPr>
          <w:noProof/>
          <w:lang w:eastAsia="en-GB"/>
        </w:rPr>
      </w:pPr>
    </w:p>
    <w:p w:rsidR="00952530" w:rsidRDefault="00952530" w:rsidP="0095253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 xml:space="preserve">W pewnych sytuacjach usuwanie pustych kolumny może powodować zmniejszenie czytelności danych, dlatego dodano możliwość zablokowania nowej funkcjonalności. Zablokowanie odbywa się przez zaznaczenie w menu polecenia </w:t>
      </w:r>
      <w:r w:rsidRPr="00952530">
        <w:rPr>
          <w:i/>
          <w:noProof/>
          <w:lang w:eastAsia="en-GB"/>
        </w:rPr>
        <w:t>Nie scalaj komórek</w:t>
      </w:r>
      <w:r>
        <w:rPr>
          <w:noProof/>
          <w:lang w:eastAsia="en-GB"/>
        </w:rPr>
        <w:t xml:space="preserve">. </w:t>
      </w:r>
    </w:p>
    <w:p w:rsidR="00952530" w:rsidRDefault="00952530" w:rsidP="007B18C2">
      <w:pPr>
        <w:rPr>
          <w:noProof/>
          <w:lang w:eastAsia="en-GB"/>
        </w:rPr>
      </w:pPr>
    </w:p>
    <w:p w:rsidR="00952530" w:rsidRDefault="00952530" w:rsidP="007B18C2">
      <w:pPr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580797DA" wp14:editId="2283DA20">
            <wp:extent cx="5972810" cy="222504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30" w:rsidRPr="007B18C2" w:rsidRDefault="00952530" w:rsidP="007B18C2"/>
    <w:p w:rsidR="00191292" w:rsidRDefault="000314A9" w:rsidP="00952530">
      <w:pPr>
        <w:pStyle w:val="Nagwek2"/>
      </w:pPr>
      <w:bookmarkStart w:id="3" w:name="_Toc432914781"/>
      <w:r>
        <w:t>R</w:t>
      </w:r>
      <w:r w:rsidR="006D1161">
        <w:t>ozwiązywanie problemów: brak danych</w:t>
      </w:r>
      <w:bookmarkEnd w:id="3"/>
    </w:p>
    <w:p w:rsidR="00194DDD" w:rsidRDefault="00194DDD" w:rsidP="00194DDD"/>
    <w:p w:rsidR="006D1161" w:rsidRDefault="006D1161" w:rsidP="00194DDD">
      <w:r>
        <w:t xml:space="preserve">Użytkownikowi czasami ciężko stwierdzić, dlaczego, po wprowadzeniu filtrów, raport tabeli przestawnej nie pokazuje danych. </w:t>
      </w:r>
    </w:p>
    <w:p w:rsidR="006D1161" w:rsidRDefault="006D1161" w:rsidP="00194DDD"/>
    <w:p w:rsidR="006D1161" w:rsidRDefault="006D1161" w:rsidP="00194DDD">
      <w:r>
        <w:t>Oto co należy w tym przypadku zrobić:</w:t>
      </w:r>
    </w:p>
    <w:p w:rsidR="006D1161" w:rsidRDefault="006D1161" w:rsidP="00194DDD"/>
    <w:p w:rsidR="006D1161" w:rsidRDefault="006D1161" w:rsidP="006D1161">
      <w:pPr>
        <w:pStyle w:val="Akapitzlist"/>
        <w:numPr>
          <w:ilvl w:val="0"/>
          <w:numId w:val="5"/>
        </w:numPr>
      </w:pPr>
      <w:r>
        <w:t>Usuwaj kolejno wszystkie filtry, za każdym razem uruchamiając raport, aż do momentu, kiedy raport pokaże dane.</w:t>
      </w:r>
    </w:p>
    <w:p w:rsidR="006D1161" w:rsidRDefault="006D1161" w:rsidP="006D1161">
      <w:pPr>
        <w:pStyle w:val="Akapitzlist"/>
        <w:numPr>
          <w:ilvl w:val="0"/>
          <w:numId w:val="5"/>
        </w:numPr>
      </w:pPr>
      <w:r>
        <w:t>Jeżeli pokaże się komunikat przedstawiony poniżej, wybierz odpowiedź Tak.</w:t>
      </w:r>
    </w:p>
    <w:p w:rsidR="006D1161" w:rsidRPr="00194DDD" w:rsidRDefault="006D1161" w:rsidP="006D116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81C257A" wp14:editId="7AD6994D">
            <wp:extent cx="5760720" cy="92357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16" w:rsidRDefault="00764016" w:rsidP="00191292"/>
    <w:p w:rsidR="006D1161" w:rsidRDefault="006D1161" w:rsidP="00191292">
      <w:r>
        <w:tab/>
        <w:t>Wówczas pojawi się następujące potwierdzenie</w:t>
      </w:r>
    </w:p>
    <w:p w:rsidR="006D1161" w:rsidRDefault="006D1161" w:rsidP="00191292"/>
    <w:p w:rsidR="006D1161" w:rsidRDefault="006D1161" w:rsidP="006D116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3AEF433" wp14:editId="59DB0A77">
            <wp:extent cx="5760720" cy="99400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61" w:rsidRDefault="006D1161" w:rsidP="006D1161">
      <w:pPr>
        <w:jc w:val="center"/>
      </w:pPr>
    </w:p>
    <w:p w:rsidR="006D1161" w:rsidRDefault="006D1161" w:rsidP="006D1161">
      <w:pPr>
        <w:jc w:val="center"/>
      </w:pPr>
      <w:r>
        <w:t>A do schowka zostanie skopiowanie polecenie SQL, które wysyłane jest do serwera bazy danych.</w:t>
      </w:r>
    </w:p>
    <w:p w:rsidR="006D1161" w:rsidRDefault="006D1161" w:rsidP="006D1161">
      <w:pPr>
        <w:jc w:val="center"/>
      </w:pPr>
    </w:p>
    <w:p w:rsidR="006D1161" w:rsidRDefault="006D1161" w:rsidP="006D1161">
      <w:r>
        <w:t>Należy albo samodzielnie przeanalizować polecenie za pomocą narzędzia SQLTrick udostępnianego razem z Aplikacją Plansoft.org albo przesłać polecenie SQL do analizy administratorowi systemu.</w:t>
      </w:r>
    </w:p>
    <w:p w:rsidR="006D1161" w:rsidRDefault="006D1161" w:rsidP="006D1161"/>
    <w:p w:rsidR="006D1161" w:rsidRDefault="006D1161" w:rsidP="006D1161">
      <w:r>
        <w:lastRenderedPageBreak/>
        <w:t>Przykładowe polecenie SQL załączono poniżej.</w:t>
      </w:r>
    </w:p>
    <w:p w:rsidR="006D1161" w:rsidRDefault="006D1161" w:rsidP="006D1161"/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select  classes.DAY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to_char(classes.day,'yyyy')||'-'||to_char( classes.DAY , 'IW') week_iso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trim(to_char( TRUNC(classes.DAY,'d') ,'dd month'))||'-'||trim(to_char( TRUNC(classes.DAY,'d')+6,'dd month')) week_from_to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grids.caption hour_dsp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sub.name subject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form.name form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gro.name group_name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gro.number_of_peoples group_cnt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(select gg.name from str_elems se, groups gg where se.parent_id = gg.id and se.child_id = gro.id) parent_group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lec.TITLE||' '||lec.LAST_NAME||' '||lec.FIRST_NAME lecturer_name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rom.NAME||' '||substr(rom.attribs_01,1,55) resource_name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sub.abbreviation sub_abbr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lec.abbreviation lec_abbr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lec.title lec_title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gro.abbreviation gro_abbr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form.abbreviation form_abbr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classes.FILL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to_char( classes.DAY , 'WW') week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to_char( classes.DAY,'d') day_of_week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to_char( classes.DAY,'d') day_of_month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TRUNC(classes.DAY,'d') first_day_of_week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TRUNC(classes.DAY,'mm') first_day_of_month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TRUNC(classes.DAY,'Q')  first_day_of_quarter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TRUNC(classes.DAY,'yyyy')  first_day_of_year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to_char( classes.DAY,'d')||'.'||trim(to_char(classes.DAY, 'DAY','NLS_DATE_LANGUAGE=''POLISH''')) day_in_say_pl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to_char( classes.DAY,'d')||'.'||trim(to_char(classes.DAY, 'DAY','NLS_DATE_LANGUAGE=''AMERICAN''')) day_in_say_us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trim(to_char(classes.DAY, 'MONTH', 'NLS_DATE_LANGUAGE=''POLISH''')) month_in_say_pl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trim(to_char(classes.DAY, 'MONTH','NLS_DATE_LANGUAGE=''AMERICAN''')) month_in_say_us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trim(to_char(classes.DAY, 'YEAR','NLS_DATE_LANGUAGE=''POLISH''')) year_in_say_pl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trim(to_char(classes.DAY, 'YEAR','NLS_DATE_LANGUAGE=''AMERICAN''')) year_in_say_us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classes.CREATED_BY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classes.OWNER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classes.STATUS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classes.COLOUR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classes.CREATION_DATE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--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trim(to_char(classes.DAY, 'DAY','NLS_DATE_LANGUAGE=''POLISH''')) ||':'|| (select gg.name from str_elems se, groups gg where se.parent_id = gg.id and se.child_id = gro.id) ||':'|| gro.name || ':' || to_char(number_of_peoples) group_dayof_week_parent_group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--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grids.duration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grids.no grids_no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classes.CALC_LECTURERS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classes.CALC_GROUPS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classes.CALC_ROOMS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grids.HOUR_FROM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grids.hour_to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classes.HOUR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classes.SUB_ID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classes.FOR_ID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classes.CALC_LEC_IDS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classes.CALC_GRO_IDS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classes.CALC_ROM_IDS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classes.CALC_RESCAT_IDS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null DUMMY_NULL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--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LEC.COLOUR LEC_COLOUR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GRO.COLOUR GRO_COLOUR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ROM.COLOUR ROM_COLOUR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SUB.COLOUR SUB_COLOUR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FORM.COLOUR FORM_COLOUR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OWNER.COLOUR OWNER_COLOUR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CREATED_BY.COLOUR CREATED_BY_COLOUR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CLASSES.COLOUR CLASSES_COLOUR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, null to_begin_with,gro.ATTRIBS_01 gro_ATTRIBS_01,lec.ATTRIBS_01 lec_ATTRIBS_01,rom.ATTRIBS_01 rom_ATTRIBS_01,rom.ATTRIBS_02 rom_ATTRIBS_02,rom.ATTRIBS_03 rom_ATTRIBS_03,rom.ATTRIBN_01 rom_ATTRIBN_01,CLASSES.DESC1 CLASSES_DESC1,CLASSES.DESC2 CLASSES_DESC2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from classes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subjects sub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forms form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lec_cla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gro_cla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rom_cla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lecturers lec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groups    gro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rooms     rom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grids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planners owner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, planners created_by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/*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classes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-&lt; gro_cla         [cla_id]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    &gt;- groups      [gro_id]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-&lt; lec_cla         [cla_id]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    &gt;- lecturers   [lec_id]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-&lt; rom_cla         [cla_id]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    &gt;- rooms       [lec_id]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&gt;- forms           [for_id]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 &gt;- subjects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   */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where sub.id(+) = classes.sub_id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 form.id(+) = classes.for_id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lec_cla.cla_id(+) = classes.id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gro_cla.cla_id(+) = classes.id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rom_cla.cla_id(+) = classes.id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lec.id(+) = lec_cla.lec_id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gro.id(+) = gro_cla.gro_id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lastRenderedPageBreak/>
        <w:t xml:space="preserve">   and rom.id(+) = rom_cla.rom_id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grids.no(+) = classes.hour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owner.name(+) = classes.owner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created_by.name(+) = classes.created_by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--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CLASSES.ID in (SELECT CLA_ID FROM LEC_CLA WHERE LEC_ID IN (SELECT ID FROM LECTURERS WHERE UPPER((select STRUCT_CODE from org_units where org_units.id = orguni_id)) LIKE UPPER('%WAT.WCY.IOZ%') OR UPPER((select STRUCT_CODE from org_units where org_units.id = orguni_id)) LIKE UPPER('%WAT.WCY.ISI%') OR UPPER((select STRUCT_CODE from org_units where org_units.id = orguni_id)) LIKE UPPER('%WAT.WCY.IMK%') OR UPPER((select STRUCT_CODE from org_units where org_units.id = orguni_id)) LIKE UPPER('%WAT.WCY.ITA%')))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CLASSES.ID in (SELECT CLA_ID FROM GRO_CLA WHERE GRO_ID IN (SELECT ID FROM GROUPS WHERE UPPER(GROUPS.NAME) LIKE UPPER('R%') AND UPPER(GROUPS.NAME) LIKE UPPER('%S1')))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0=0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0=0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FOR_ID IN (SELECT ID FROM FORMS WHERE 0=0)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CLASSES.DAY BETWEEN TO_DATE('','YYYY/MM/DD') AND TO_DATE('','YYYY/MM/DD')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0=0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0=0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0=0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0=0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 AND 0=0  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order by </w:t>
      </w:r>
    </w:p>
    <w:p w:rsidR="006D1161" w:rsidRPr="006D1161" w:rsidRDefault="006D1161" w:rsidP="006D1161">
      <w:pPr>
        <w:rPr>
          <w:sz w:val="12"/>
          <w:lang w:val="en-GB"/>
        </w:rPr>
      </w:pPr>
      <w:r w:rsidRPr="006D1161">
        <w:rPr>
          <w:sz w:val="12"/>
          <w:lang w:val="en-GB"/>
        </w:rPr>
        <w:t xml:space="preserve">  DUMMY_NULL,DUMMY_NULL,SUB_COLOUR,STATUS,FORM,GROUP_NAME,DUMMY_NULL,DUMMY_NULL,DUMMY_NULL,GROUP_NAME,DUMMY_NULL,CLASSES_DESC2,DUMMY_NULL,DUMMY_NULL,DUMMY_NULL,DUMMY_NULL,DUMMY_NULL</w:t>
      </w:r>
    </w:p>
    <w:p w:rsidR="006D1161" w:rsidRDefault="006D1161" w:rsidP="006D1161">
      <w:pPr>
        <w:rPr>
          <w:lang w:val="en-GB"/>
        </w:rPr>
      </w:pPr>
    </w:p>
    <w:p w:rsidR="007B18C2" w:rsidRDefault="007B18C2" w:rsidP="00952530">
      <w:pPr>
        <w:pStyle w:val="Nagwek2"/>
      </w:pPr>
      <w:bookmarkStart w:id="4" w:name="_Toc432914782"/>
      <w:r>
        <w:t>Analiza danych wg tytułów naukowych</w:t>
      </w:r>
      <w:bookmarkEnd w:id="4"/>
    </w:p>
    <w:p w:rsidR="007B18C2" w:rsidRPr="006D1161" w:rsidRDefault="007B18C2" w:rsidP="007B18C2">
      <w:r>
        <w:t>Dodano możliwość grupowania danych wg tytułów naukowych wykładowców.</w:t>
      </w:r>
    </w:p>
    <w:p w:rsidR="007B18C2" w:rsidRPr="006D1161" w:rsidRDefault="007B18C2" w:rsidP="007B18C2"/>
    <w:p w:rsidR="007B18C2" w:rsidRPr="006D1161" w:rsidRDefault="007B18C2" w:rsidP="007B18C2">
      <w:r>
        <w:rPr>
          <w:noProof/>
          <w:lang w:val="en-GB" w:eastAsia="en-GB"/>
        </w:rPr>
        <w:drawing>
          <wp:inline distT="0" distB="0" distL="0" distR="0" wp14:anchorId="4D584191" wp14:editId="4DD83915">
            <wp:extent cx="1714500" cy="2095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C2" w:rsidRDefault="007B18C2" w:rsidP="006D116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07706" w:rsidRPr="00D24EEF" w:rsidRDefault="00907706" w:rsidP="00952530">
      <w:pPr>
        <w:pStyle w:val="Nagwek2"/>
      </w:pPr>
      <w:bookmarkStart w:id="5" w:name="_Toc432914783"/>
      <w:r w:rsidRPr="00D24EEF">
        <w:t>Inne poprawki</w:t>
      </w:r>
      <w:bookmarkEnd w:id="5"/>
    </w:p>
    <w:p w:rsidR="00907706" w:rsidRPr="00907706" w:rsidRDefault="00907706" w:rsidP="00907706">
      <w:pPr>
        <w:rPr>
          <w:rFonts w:ascii="Verdana" w:eastAsiaTheme="majorEastAsia" w:hAnsi="Verdana"/>
        </w:rPr>
      </w:pPr>
      <w:r w:rsidRPr="00907706">
        <w:rPr>
          <w:rFonts w:ascii="Verdana" w:eastAsiaTheme="majorEastAsia" w:hAnsi="Verdana"/>
        </w:rPr>
        <w:t xml:space="preserve">Stwierdzono problem polegający na tym, że wartość pola </w:t>
      </w:r>
      <w:r w:rsidRPr="00907706">
        <w:rPr>
          <w:rFonts w:ascii="Verdana" w:hAnsi="Verdana"/>
          <w:noProof/>
          <w:lang w:val="en-GB" w:eastAsia="en-GB"/>
        </w:rPr>
        <w:drawing>
          <wp:inline distT="0" distB="0" distL="0" distR="0" wp14:anchorId="0F5A9CF0" wp14:editId="224358D7">
            <wp:extent cx="933450" cy="2000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706">
        <w:rPr>
          <w:rFonts w:ascii="Verdana" w:eastAsiaTheme="majorEastAsia" w:hAnsi="Verdana"/>
        </w:rPr>
        <w:t>nie była zapisywana przez funkcję Zapisz ustawienia. Problem został rozwiązany.</w:t>
      </w:r>
    </w:p>
    <w:p w:rsidR="00191292" w:rsidRPr="00907706" w:rsidRDefault="00191292" w:rsidP="00F73A98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907706" w:rsidRDefault="00F73A98" w:rsidP="00F73A98">
      <w:pPr>
        <w:jc w:val="both"/>
        <w:rPr>
          <w:rFonts w:ascii="Verdana" w:hAnsi="Verdana" w:cs="Arial"/>
        </w:rPr>
      </w:pPr>
    </w:p>
    <w:p w:rsidR="00156563" w:rsidRPr="009B49EB" w:rsidRDefault="00156563" w:rsidP="001565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 zaktualizuj Aplikację na stacji roboczej.</w:t>
      </w:r>
    </w:p>
    <w:p w:rsidR="000E2EAB" w:rsidRDefault="00156563" w:rsidP="001565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36002F5" wp14:editId="055E398A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210FB0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7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8"/>
      <w:footerReference w:type="default" r:id="rId1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0FB0" w:rsidRDefault="00210FB0">
      <w:r>
        <w:separator/>
      </w:r>
    </w:p>
  </w:endnote>
  <w:endnote w:type="continuationSeparator" w:id="0">
    <w:p w:rsidR="00210FB0" w:rsidRDefault="00210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0FB0" w:rsidRDefault="00210FB0">
      <w:r>
        <w:separator/>
      </w:r>
    </w:p>
  </w:footnote>
  <w:footnote w:type="continuationSeparator" w:id="0">
    <w:p w:rsidR="00210FB0" w:rsidRDefault="00210F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6" w:name="OLE_LINK1"/>
    <w:bookmarkStart w:id="7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6"/>
    <w:bookmarkEnd w:id="7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3716"/>
    <w:rsid w:val="000314A9"/>
    <w:rsid w:val="00035095"/>
    <w:rsid w:val="0004301F"/>
    <w:rsid w:val="0005043D"/>
    <w:rsid w:val="00062220"/>
    <w:rsid w:val="00072261"/>
    <w:rsid w:val="00091534"/>
    <w:rsid w:val="00096D2B"/>
    <w:rsid w:val="000C24E5"/>
    <w:rsid w:val="000E1E55"/>
    <w:rsid w:val="000E2EAB"/>
    <w:rsid w:val="000F24A6"/>
    <w:rsid w:val="001203F7"/>
    <w:rsid w:val="001260B8"/>
    <w:rsid w:val="00156563"/>
    <w:rsid w:val="00181C82"/>
    <w:rsid w:val="00182D30"/>
    <w:rsid w:val="00191292"/>
    <w:rsid w:val="00194DDD"/>
    <w:rsid w:val="001D1D7D"/>
    <w:rsid w:val="00210FB0"/>
    <w:rsid w:val="00216CD0"/>
    <w:rsid w:val="002902B9"/>
    <w:rsid w:val="002E1A74"/>
    <w:rsid w:val="002F026D"/>
    <w:rsid w:val="00304929"/>
    <w:rsid w:val="00313978"/>
    <w:rsid w:val="003673B2"/>
    <w:rsid w:val="003736D1"/>
    <w:rsid w:val="0037472D"/>
    <w:rsid w:val="003C2A8B"/>
    <w:rsid w:val="003C7980"/>
    <w:rsid w:val="003E67DB"/>
    <w:rsid w:val="004971AD"/>
    <w:rsid w:val="004B13DD"/>
    <w:rsid w:val="004B2C93"/>
    <w:rsid w:val="004C266B"/>
    <w:rsid w:val="004E0C3B"/>
    <w:rsid w:val="005366E5"/>
    <w:rsid w:val="00551B36"/>
    <w:rsid w:val="005F46C6"/>
    <w:rsid w:val="00611DA5"/>
    <w:rsid w:val="00623982"/>
    <w:rsid w:val="00627BD3"/>
    <w:rsid w:val="00627C79"/>
    <w:rsid w:val="00636EAE"/>
    <w:rsid w:val="00640E50"/>
    <w:rsid w:val="00666855"/>
    <w:rsid w:val="00673424"/>
    <w:rsid w:val="006C4D2B"/>
    <w:rsid w:val="006D1161"/>
    <w:rsid w:val="006F6377"/>
    <w:rsid w:val="006F6E1F"/>
    <w:rsid w:val="006F7EE5"/>
    <w:rsid w:val="00702649"/>
    <w:rsid w:val="00731EA6"/>
    <w:rsid w:val="00737D88"/>
    <w:rsid w:val="007402CC"/>
    <w:rsid w:val="007511B0"/>
    <w:rsid w:val="00756DE7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3AEB"/>
    <w:rsid w:val="007F2F1D"/>
    <w:rsid w:val="007F3437"/>
    <w:rsid w:val="007F77D7"/>
    <w:rsid w:val="00804F71"/>
    <w:rsid w:val="00810849"/>
    <w:rsid w:val="0082092C"/>
    <w:rsid w:val="00840972"/>
    <w:rsid w:val="008810A0"/>
    <w:rsid w:val="00892671"/>
    <w:rsid w:val="00892CF5"/>
    <w:rsid w:val="0089308F"/>
    <w:rsid w:val="008B0912"/>
    <w:rsid w:val="008B1680"/>
    <w:rsid w:val="008F4756"/>
    <w:rsid w:val="008F7AC3"/>
    <w:rsid w:val="00907706"/>
    <w:rsid w:val="00930582"/>
    <w:rsid w:val="009435B9"/>
    <w:rsid w:val="00952530"/>
    <w:rsid w:val="0095317C"/>
    <w:rsid w:val="0097155E"/>
    <w:rsid w:val="009A1164"/>
    <w:rsid w:val="009A6095"/>
    <w:rsid w:val="00A0161B"/>
    <w:rsid w:val="00A04F6B"/>
    <w:rsid w:val="00A17715"/>
    <w:rsid w:val="00A336F7"/>
    <w:rsid w:val="00AA1696"/>
    <w:rsid w:val="00AD37A0"/>
    <w:rsid w:val="00AE1DEC"/>
    <w:rsid w:val="00BC636E"/>
    <w:rsid w:val="00BF552B"/>
    <w:rsid w:val="00C217F0"/>
    <w:rsid w:val="00C241ED"/>
    <w:rsid w:val="00C2597F"/>
    <w:rsid w:val="00C4522A"/>
    <w:rsid w:val="00C4522E"/>
    <w:rsid w:val="00C5047D"/>
    <w:rsid w:val="00C73C3F"/>
    <w:rsid w:val="00C917FD"/>
    <w:rsid w:val="00CC4471"/>
    <w:rsid w:val="00CD3B13"/>
    <w:rsid w:val="00CD752B"/>
    <w:rsid w:val="00D16C16"/>
    <w:rsid w:val="00D17200"/>
    <w:rsid w:val="00D24EEF"/>
    <w:rsid w:val="00D25D64"/>
    <w:rsid w:val="00D50B44"/>
    <w:rsid w:val="00D54CF5"/>
    <w:rsid w:val="00D566F3"/>
    <w:rsid w:val="00D8477A"/>
    <w:rsid w:val="00DC2DDC"/>
    <w:rsid w:val="00E03979"/>
    <w:rsid w:val="00E3746E"/>
    <w:rsid w:val="00E378F3"/>
    <w:rsid w:val="00EA6BF3"/>
    <w:rsid w:val="00F060C7"/>
    <w:rsid w:val="00F44367"/>
    <w:rsid w:val="00F51AAE"/>
    <w:rsid w:val="00F62543"/>
    <w:rsid w:val="00F62E97"/>
    <w:rsid w:val="00F73A98"/>
    <w:rsid w:val="00F73D3B"/>
    <w:rsid w:val="00FA5C07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plansoft.org/wp-content/uploads/pdf/install.ex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F9CEC4D4-C8E9-4A2B-9F7A-68AAADA86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4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108</cp:revision>
  <cp:lastPrinted>2015-09-07T06:20:00Z</cp:lastPrinted>
  <dcterms:created xsi:type="dcterms:W3CDTF">2012-11-05T13:20:00Z</dcterms:created>
  <dcterms:modified xsi:type="dcterms:W3CDTF">2015-10-18T19:02:00Z</dcterms:modified>
</cp:coreProperties>
</file>